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01.03.2013 18/5-ГД ОБ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О РАБОТЕ ГОРОДСКОЙ ДУМЫ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РЕШЕНИЕ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01.03.2013       18/5-гд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b/>
          <w:sz w:val="28"/>
          <w:szCs w:val="28"/>
        </w:rPr>
      </w:pPr>
      <w:r w:rsidRPr="00FC6FE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C6FE9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FC6FE9">
        <w:rPr>
          <w:rFonts w:ascii="Times New Roman" w:hAnsi="Times New Roman" w:cs="Times New Roman"/>
          <w:b/>
          <w:sz w:val="28"/>
          <w:szCs w:val="28"/>
        </w:rPr>
        <w:t xml:space="preserve"> О РАБОТЕ ГОРОДСКОЙ ДУМЫ</w:t>
      </w:r>
    </w:p>
    <w:p w:rsidR="00FC6FE9" w:rsidRPr="00FC6FE9" w:rsidRDefault="00FC6FE9" w:rsidP="00FC6FE9">
      <w:pPr>
        <w:rPr>
          <w:rFonts w:ascii="Times New Roman" w:hAnsi="Times New Roman" w:cs="Times New Roman"/>
          <w:b/>
          <w:sz w:val="28"/>
          <w:szCs w:val="28"/>
        </w:rPr>
      </w:pPr>
      <w:r w:rsidRPr="00FC6FE9">
        <w:rPr>
          <w:rFonts w:ascii="Times New Roman" w:hAnsi="Times New Roman" w:cs="Times New Roman"/>
          <w:b/>
          <w:sz w:val="28"/>
          <w:szCs w:val="28"/>
        </w:rPr>
        <w:t>ГОРОДА САРОВА ЗА 2012 ГОД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Заслушав Главу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Городская Дума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решила: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1. Отчет о работе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2012 год принять к сведению (прилагается).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2. Отчет о работе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2012 год разместить на официальном сайте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решения осуществляет Глава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>олубев А. 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             А.В.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b/>
          <w:sz w:val="28"/>
          <w:szCs w:val="28"/>
        </w:rPr>
      </w:pPr>
      <w:r w:rsidRPr="00FC6FE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FC6FE9" w:rsidRPr="00FC6FE9" w:rsidRDefault="00FC6FE9" w:rsidP="00FC6FE9">
      <w:pPr>
        <w:rPr>
          <w:rFonts w:ascii="Times New Roman" w:hAnsi="Times New Roman" w:cs="Times New Roman"/>
          <w:b/>
          <w:sz w:val="28"/>
          <w:szCs w:val="28"/>
        </w:rPr>
      </w:pPr>
      <w:r w:rsidRPr="00FC6FE9">
        <w:rPr>
          <w:rFonts w:ascii="Times New Roman" w:hAnsi="Times New Roman" w:cs="Times New Roman"/>
          <w:b/>
          <w:sz w:val="28"/>
          <w:szCs w:val="28"/>
        </w:rPr>
        <w:t>О ДЕЯТЕЛЬНОСТИ ГОРОДСКОЙ ДУМЫ ГОРОДА САРОВА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за 2012 ГОД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Отчет о деятельности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пятого созыва за 2012 год подготовлен в соответствии со ст. 31 Устава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В течение года работа депутатского корпуса была направлена на дальнейшее развитие местного самоуправления путем формирования нормативно-правовой базы, на решение вопросов развития закрытого административно-территориального образования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РЕШЕНИЯ, ПРИНЯТЫЕ ГОРОДСКОЙ ДУМОЙ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Городская Дума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- это представительный орган местного самоуправления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который осуществляет свою деятельность в соответствии с Федеральным законом № 131-ФЗ «Об общих принципах организации местного самоуправления в Российской Федерации», законодательством Нижегородской области, Уставом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Регламентом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Основными направлениями нормотворческой деятельности были: принятие решений, обеспечивающих функционирование муниципального образования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, принятие общегородских правил, решений, направленных на повышение эффективности управления и распоряжения муниципальной собственностью, совершенствование нормативной базы местного самоуправления, приведение ранее принятых муниципальных правовых актов Городской Думы в соответствие требованиям федерального и областного законодательства.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За отчетный период состоялось 10 заседаний Городской Думы, на которых принято 122 решения (Приложение № 1).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Из принятых решений: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- 30 проектов внесено Главой города;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- 4 проекта внесено мандатной комиссией, комитетами Городской Думы;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- 88 проектов внесено главой Администрации.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приведено количество решений Городской Думы пятого созыва, принятых в 2010-2012 годах.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3113"/>
        <w:gridCol w:w="3137"/>
        <w:gridCol w:w="3135"/>
      </w:tblGrid>
      <w:tr w:rsidR="00FC6FE9" w:rsidRPr="00FC6FE9" w:rsidTr="00FC6FE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Городской Думы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принято решений Городской Думы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Уменьшение количества решений, принятых Городской Думой в 2012 году, в основном связано с тем, что полномочия по утверждению муниципальных программ и отчетов об их исполнении переданы Администрации города.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Основные решения Городской Думы в 2012 году касались вопросов: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осуществления контроля по исполнению бюджета города 2012 года, внесения в него изменений;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рассмотрения и утверждения бюджета города на 2013 год;  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утверждения общеобязательных городских положений и правил, внесение в них изменений;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принятия решений в развитие принятых федеральных законов и законов Нижегородской области, касающихся местного самоуправления;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вопросов приватизации муниципального имущества.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АНАЛИЗ ОСНОВНЫХ РЕШЕНИЙ ГОРОДСКОЙ ДУМЫ В 2012 ГОДУ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Городская Дума в отчетном периоде трижды (28.06.2012, 13.09.2012 и 29.11.2012) принимала решения о внесении изменений в Устав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с проведением соответствующих публичных слушаний.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В прошедшем году принято 16 решений по бюджету, налогам и арендной плате. Среди них: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    - о внесении изменений в решение Городской Думы от 15.12.2011 № 128/5-гд «О бюджете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2012 год» (бюджет 2012 года корректировался 4 раза -15.03.2012, 14.06.2012, 18.10.2012, 13.12.2012);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об исполнении бюджета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2011 год;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об арендной плате за пользование муниципальными нежилыми помещениями;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 внесении изменений в решение Городской Думы от 17.11.2005 № 144/4-гд «Об установлении и введении в действие налога на имущество физических лиц»;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внесении изменений в решение Городской Думы от 10.02.2011 №03/5-гд «Об арендной плате за землю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бюджете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2013 год и др.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В отчетном периоде Городская Дума приняла 22 решения, касающихся вопросов муниципального имущества, в частности: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 внесении изменений в Прогнозный план (программу) приватизации муниципального имущества на 2012 год (6 решений);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об утверждении условий приватизации муниципального имущества (8 решений);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об утверждении «Прогнозного плана (программы) приватизации муниципального имущества на 2013 год»;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об утверждении перечня имущества, предлагаемого к передаче из государственной собственности Нижегородской области в муниципальную собственность (3 решения);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об утверждении перечня имущества, предлагаемого к передаче из федеральной собственности Российской Федерации в муниципальную собственность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 В 2012 году принято 7 решений, которыми утверждены Программы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или внесены изменения: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 Программа развития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инновационного территориального кластера;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- внесены изменения в комплексную программу «Социально-экономическое развитие закрытого административно-территориального образования (ЗАТО)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Нижегородской области на 2010-2015 годы и на перспективу до 2020 года»;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 внесены изменения в «Программу комплексного развития систем коммунальной инфраструктуры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2011-2015 годы и на перспективу до 2020 года».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Городская Дума утвердила положение о порядке организации и осуществления муниципального контроля в области торговой деятельности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положение о порядке организации и осуществления муниципального контроля в области благоустройства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правила землепользования и застройки в городе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Нижегородской области, положение о размещении нестационарных торговых объектов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, правила торговли для нестационарных торговых объектов мелкорозничной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сети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2012-2013 годы, положение о порядке организации и осуществления муниципального лесного контроля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В течение года вносились изменения (дополнения) в ранее принятые положения и правила. По этому направлению принято 27 решений.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Приняты  решения об утверждении тарифов на услуги бань, о плате за пользование жилыми помещениями (плате за наем) для нанимателей жилых помещений с 01 января 2013 года, о согласовании размера платы за содержание и ремонт жилого помещения в городе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с 01 июля 2013 года и о размере платы за содержание и ремонт жилых помещений в общежитиях с 01 января 2013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Городская Дума внесла изменения в перечень услуг, которые являются необходимыми и обязательными для предоставления Администрацией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муниципальными организациями и предприятиями муниципальных услуг населению.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В сфере функционирования органов местного самоуправления Городская Дума приняла 12 решений, в том числе: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работе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в 2011 году;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об отчете Главы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2011 год;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    - об отчете главы Администрации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Администрации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2011 год;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об отчете Контрольно-счетной комиссии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2011 год;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назначении председателя Контрольно-счетной палаты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назначении заместителя председателя и аудиторов Контрольно-счетной палаты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внесении изменений в Кодекс этики и служебного поведения муниципальных служащих органов местного самоуправления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Нижегородской области и др.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В течение 2012 года Городская Дума приняла 5 решений, касающихся социальных вопросов и состояния правопорядка в городе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об установлении гарантий социальной защиты добровольных пожарных, членов семей добровольных пожарных и членов семей добровольной пожарной охраны;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 дополнительных мерах социальной поддержки и социальной помощи для отдельных категорий граждан;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 перспективах развития ФГУЗ КБ № 50 ФМБА России;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об отчете МУ МВД России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о состоянии криминогенной ситуации в городе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первое полугодие 2012 года и др.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Девять решений Городская Дума приняла по организационным вопросам: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направлении депутатов Городской Думы в состав комиссии по вопросам увеличения налогооблагаемой базы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направлении депутата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в совет директоров открытого акционерного общества «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внесении изменений в решение Городской Думы «О формировании комитетов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пятого созыва»;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о досрочном прекращении полномочий депутата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14 и др.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В отчетном периоде Городская Дума приняла 4 решения по рассмотрению протеста и 3 представлений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утвержденными положениями Городская Дума приняла решения о награждении 20 жителей Почетной грамотой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решение о присвоении Почетного звания «Заслуженный ветеран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» пяти жителям: Марии Трофимовне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Бублий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 Людмиле Алексеевне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Бурдюг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 Галине Ивановне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Муштаковой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Нине Александровне Рогозиной, Софье Васильевне Толстиковой. На 01.01.2013 года в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начиная с 2005 года, присвоено звание «Заслуженный ветеран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 62 жителям.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Городская Дума приняла решение от 29.11.2012 № 104/5-гд о законодательной инициативе: «О внесении изменений в статьи 8 и 10 Закона Нижегородской области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найма». Работа над законодательной инициативой продолжается.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Городская Дума приняла 6 решений о признании утратившими силу ранее принятых решений.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  ГОРОДСКОЙ ДУМЫ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Городской Думы осуществляет организационно-правовое Управление. В его составе пятнадцать муниципальных служащих.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течение 2012 года Управлением: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осуществлена организационная и техническая подготовка 10 заседаний Городской Думы;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велось делопроизводство, в том числе готовились постановления и распоряжения Главы города;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оформлялись принятые Городской Думой решения, велся их реестр;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 принятые Городской Думой решения, затрагивающие права, свободы и обязанности гражданина, и решения, опубликование которых предусмотрено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законодательством, законами Нижегородской области, Уставом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решением Городской Думы официально публикуются в газете «Городской курьер»,  ведется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их публикацией. Принятые решения размещены также на официальном сайте Думы;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оформлялись правовые акты, рассылались их копии и выписки в Администрацию, государственные и муниципальные организации и учреждения;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подготовлена информация и ответы по вопросам обращений граждан, организаций, предприятий, учреждений, поступивших в Городскую Думу;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осуществлено техническое и организационное обеспечение заседаний комитетов Городской Думы, рабочих групп;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организованы и проведены приемы Главой города;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подготовлены и проведены публичные слушания и областные Единые информационные дни.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За отчетный период Городской Думой проведены четыре публичных слушания: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по отчету об исполнении бюджета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за 2011 год (07 июня 2012 года),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назначенные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от 28.04.2012 № 10-П;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по проекту решения Городской Думы «О внесении изменений в Устав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 (25 июля 2012 года), назначенные решением Городской Думы от 28.06.2012 № 3/5-гд;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по проекту решения Городской Думы «О бюджете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2013 год» (28 ноября 2012 года), назначенные Постановлением Главы города от 16.11.2012 № 36-П;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- по проекту решения Городской Думы «О внесении изменений в Устав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 (20 декабря 2012 года), назначенные решением Городской Думы от 29.11.2012 № 98/5-гд.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В целях улучшения информированности населения о деятельности Губернатора и Правительства Нижегородской области, учета общественного мнения при определении стратегии и тактики в реализации программ социально-экономического развития области и оперативного решения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>возникающих проблем в муниципальных образованиях и городских округах проведено 6 Единых информационных дней, на которых были заслушаны  и обсуждены  следующие вопросы: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«О бюджете Нижегородской области  на 2012 год»;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«О предварительных итогах социально-экономического развития Нижегородской области в 2011 году и перспективах на 2012-2014 годы»;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«Об итогах работы промышленности в 2011 году и задачах на ближайшую перспективу»;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«Об основных итогах Всероссийской переписи населения 2010 года на территории Нижегородской области»;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 «О результатах деятельности Правительства Нижегородской области за 7 лет (2005-2012 гг.)»;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«Об итогах реализации в Нижегородской области программ развития производительных сил на 2007-2012 годы и формировании экономической политики территорий на долгосрочный период».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Жители города проявляют интерес к проводимым мероприятиям. В 2012 году ЕИД посетили 625 человек.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Согласно Постановлению Правительства Нижегородской области от 13 февраля 2009 года № 58 «Об утверждении Положения о порядке организации и ведения Регистра муниципальных нормативных правовых актов Нижегородской области», изменениям от 07 февраля 2011 года № 65, в 2012 году продолжалась работа по сдаче принятых Городской Думой решений и дополнительных сведений по ним в Регистр Нижегородской области.</w:t>
      </w:r>
      <w:proofErr w:type="gram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Во исполнение ст.8 п.1 «Приведение муниципальных нормативных правовых актов в соответствие с Конституцией Российской Федерации, федерального законодательства, законодательства Нижегородской области и уставов муниципальных образований», закона Нижегородской области от 04 декабря 2008 года № 162-З «О порядке организации и ведения в Нижегородской области регистра муниципальных нормативных правовых актов», с изменениями от 15 декабря 2011 года, все представленные нормативно-правовые акты Городской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прошли юридическую экспертизу в государственно-правовом департаменте Правительства Нижегородской области.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    По результатам юридической экспертизы за отчетный период получено одно замечание на решение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от 22.05.2012 № 42/5-гд «Об утверждении Положения о размещении нестационарных торговых объектов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». Указанное замечание проанализировано,  подготовлен соответствующий проект решения Городской Думы.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Рассматриваемые Городской Думой проекты решений проходят юридическую и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экспертизу в отделе по правовой работе и обращениям граждан  организационно-правового Управления Городской Думы. За отчетный период сделаны правовые заключения по 49 проектам решений Городской Думы (Приложение № 2).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В соответствии с решением Правительства Нижегородской области в 2012 году выполнена большая работа по оформлению и подготовке к сдаче в архив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69 дел. В них – решения Городской Думы, постановления Главы города.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В течение 2012 года осуществлялся контроль по исполнению решений Городской Думы. Результаты контроля приведены в справке о выполнении принятых решений (Приложение № 3).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Из 122 решений Городской Думы 53 решения приняты на период 2013-2015 годы и далее, 57 решений выполнены, 9 решений не требуют контроля, 3 решения признаны утратившими силу.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 РАБОТЕ КОМИТЕТОВ ГОРОДСКОЙ ДУМЫ И ОБРАЗОВАННЫХ КОМИТЕТАМИ РАБОЧИХ ГРУПП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Городской Думе сформированы и действуют четыре комитета: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планово-бюджетный комитет (председатель В.А.Левашов);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комитет по экономической политике, градостроительству и городскому хозяйству (председатель В.Ю.Боровский);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- комитет по развитию, инновациям и инвестициям (председатель В.Н.Рыжов);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комитет по социальным вопросам (председатель Н.А.Тимченко).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Планово-бюджетный комитет в отчетном периоде провел 12 заседаний, на которых обсуждались вопросы, касающиеся бюджета города на 2012 год: рассмотрено пять проектов по корректировке бюджета, вопросы о внесении изменений в муниципальные программы и программы развития, о выполнении постановлений Администрации, касающихся подготовки проекта бюджета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2013 год, о назначении публичных слушаний по отчету об исполнении бюджета города за 2011 год.</w:t>
      </w:r>
      <w:proofErr w:type="gram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Всего на отдельных заседаниях ПБК рассмотрено 85 вопросов, из них 55 вынесено на заседание Городской Думы.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Члены ПБК принимали участие в проведении 4 совместных заседаний комитетов Городской Думы.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Для рассмотрения и утверждения бюджета, согласно Положению о бюджетном процессе, сформирована согласительная комиссия по бюджету, председателем которой, в соответствии с Положением о бюджетном процессе, был назначен председатель ПБК В.А.Левашов. 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ПБК проделал определенную работу по подготовке принятия бюджета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2013 год Городской Думой. Составлен график проведения заседаний комитетов по рассмотрению бюджета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на 2013 год, который согласовал глава Администрации и утвердил Глава города. Все мероприятия, предусмотренные графиком, проведены в намеченные сроки.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За отчетный период решением ПБК была создана рабочая группа по доработке проекта решения «О внесении изменений в Положение о бюджетном процессе в городе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». Рабочая группа продолжает работу.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 Комитет по экономической политике, градостроительству и городскому хозяйству в 2012 году провел 13 заседаний и принял участие в 4 заседаниях совместно с другими комитетами  Городской Думы.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К направлениям деятельности комитета по экономической политике, градостроительству и городскому хозяйству относятся: программы социально-экономического развития, льготирование отдельных видов деятельности, архитектура, градостроительство, земельные отношения, имущество, энергетика, транспорт, связь, жилищно-коммунальное хозяйство,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>благоустройство, охрана окружающей среды, общеобязательные городские правила (озеленение, использование водных объектов и др.);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экономика города, промышленность, торговля, поддержка, развитие и эффективное управление муниципальной инфраструктурой, поддержка и развитие бытовых услуг, общественного питания, занятость населения, повышение эффективности использования муниципальной собственности, в том числе аренда и приватизация, регулирование тарифов муниципальных учреждений и предприятий, развитие конкуренции, антимонопольная политика, вопросы экономической безопасности, отношения в сфере муниципального заказа, иные вопросы экономики города, взаимодействие с религиозными организациями, международное и межрегиональное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сотрудничество в профильной сфере.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Комитетом на заседаниях рассмотрено 105 вопросов. Внесено на заседание Городской Думы и принято 56  проектов решений.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При подготовке вопросов к рассмотрению комитет в течение года провел 2 выездных заседания: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по итогам отчета Контрольно-счетной палаты Городской Думы о результатах проверки порядка управления и распоряжения муниципальным имуществом, находящимся в хозяйственном ведении МУП «Товарная база», в ноябре 2012 года было проведено выездное заседание комитета непосредственно на предприятии;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 в плане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рассмотрения перечня объектов капитального ремонта социально-культурного назначения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, представленных в проекте бюджета города 2013 года, в декабре состоялось посещение членами комитета зданий городского музея (колокольни).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Всего решениями комитета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и функционировали в 2012 году 13 рабочих групп: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рабочая группа по вопросу обеспечения автономной подачи тепла в учреждения департамента дошкольного образования в переходный осенне-весенний период;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рабочая группа по вопросу, связанному с организацией автомобильного движения в городе;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 рабочая группа по вопросу «О статье 8 пункта 2 Закона РФ «О закрытом административно-территориальном образовании» в части введения нормы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согласования сделок с недвижимостью на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 рабочая группа по уточнению критериев отбора многоквартирных домов, используемых в «Положении о комиссии по отбору многоквартирных домов, включаемых в перечень объектов капитального ремонта жилищного фонда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 рабочая группа по проработке вопроса «О работах по подключению многоквартирных жилых домов к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мультисервисным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информационным сетям».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На заседании комитета 07.02.2013 работа 6 рабочих групп признана завершенной, 7 рабочих групп продолжат работу в 2013 году. 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t>К направлениям деятельности комитета по развитию города, инновациям и инвестициям относятся: программы социально-экономического развития (по профильным вопросам), развитие инновационных, высокотехнологических сегментов экономики города, развитие конкурентоспособности экономических субъектов города, стратегическое развитие энергетики и энергетической безопасности, развитие инвестиционного потенциала и активности, генеральный план развития города, профильные муниципальные программы, предпринимательство, в том числе туристический бизнес, инвестиции, инновации, развитие местного самоуправления, наука, создание рабочих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мест, налоги, арендные платежи, льготирование отдельных видов деятельности, объекты культурного наследия, взаимодействие с религиозными организациями, межрегиональное и международное сотрудничество в профильной сфере.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В 2012 году комитетом проведено 2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заседания и 4 заседания совместно с другими комитетами.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течение года рассмотрены следующие основные вопросы: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 о социально-экономическом состоянии и инновационном потенциале системы ЗАТО;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 о концепции «Программы развития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инновационного кластера на период 2012–2015 гг. и на период до 2020 года»;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 о назначении председателя Контрольно-счетной палаты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- об итогах второй сессии стратегического планирования по разработке «Программы развития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инновационного кластера на период 2012–2015 гг. и на период до 2020 года»;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 об организации публичного обсуждения проекта «Программы развития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инновационного кластера на период 2012–2015 гг. и на период до 2020 года»;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- о Положении по проведению городского конкурса молодежных инновационных </w:t>
      </w:r>
      <w:proofErr w:type="spellStart"/>
      <w:proofErr w:type="gramStart"/>
      <w:r w:rsidRPr="00FC6FE9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и проектов.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         Комитет по социальным вопросам осуществляет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 вопросам здравоохранения, культуры, образования, физической культуры и спорта, экологии, социальной помощи, занятости населения.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За отчетный период комитет по социальным вопросам  провел 11 заседаний, рассмотрено 87 вопросов,  32 из них вынесено на заседание Городской Думы.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Депутаты, входящие в состав комитета, выступили с законодательной инициативой о внесении изменений в две статьи областного Закона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найма».  Комитет  решил законодательную инициативу рассмотреть на заседании Думы и при положительном решении направить документы в Законодательное собрание области. Одновременно с этим предлагаемые изменения будут направлены в Ассоциацию муниципальных образований области с предложением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поддержать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инициативу Городской Думы и Администрации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Комитет обсудил изменения в положение «О порядке предоставления жилых помещений в общежитиях, находящихся в муниципальной собственности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». Городской Думой принято решение о внесении изменений в положение.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Комитет также обсудил вопрос о направлении представителей депутатского корпуса в качестве наставников несовершеннолетних, находящихся на учете. Сегодня в городе 90 несовершеннолетних находятся на учете в комиссии, 14 из них – судимы. Эта та категория молодого населения города, которой нужна помощь. Город планирует вернуться к забытым формам работы, таким как родительские патрули, институт наставников. Депутаты, входящие в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>состав комитета, дали согласие быть наставниками и выразили готовность содействовать  доброму и нужному начинанию.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Напомню, что в Городскую Думу обратились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саровские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ликвидаторы аварии в Чернобыле с просьбой рассмотреть вопрос о возвращении им  и их семьям отмененные несколько лет назад льготы. Депутаты, входящие в состав комитета по социальным вопросам, детально разбирались  с обращением и направили в Совет муниципальных образований Нижегородской области письмо, которым предлагали обсудить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саровские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инициативы по предоставлению дополнительных льгот участникам ликвидации аварии на Чернобыльской АЭС и на производственном объединении «Маяк».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Исполнительный директор Совета А.Орлов сообщил Главе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А.Голубеву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что «46 муниципальных образований из 52 поддерживают инициативу депутатов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считают, что предоставление льгот хотя бы частично сможет выразить признание государством  ликвидаторам их заслуг по спасению населения от радиационной угрозы».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Таких примеров действенной работы комитета по социальным вопросам множество, для решения некоторых вопросов создавались рабочие группы.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феврале 2010 года комитетом была создана рабочая группа по контролю о выполнении муниципальных комплексных программ правоохранительной направленности. С обозначенными задачами группа справилась, потому принято решение о прекращении ее деятельности.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Продолжает свою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сформированная в январе 2011 года рабочая группа, которая готовит измененное положение о присвоении почетного звания «Заслуженный ветеран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» и о награждении Почетной грамотой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Продолжит свою работу и группа по вопросу функционирования питейных заведений вблизи детских садов и школ.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t>Рабочие группы, рассматривающие обращение исторического объединения «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Саровская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пустынь», правила благоустройства, озеленения, обеспечения чистоты и порядка на территории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а также вопросы расширения помещений для деятельности Центра социальной помощи семье и детям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выработку предложений законодательной инициативы Городской Думы,  по решению комитета, перестают работать – они исполнили поставленные перед ними задачи.</w:t>
      </w:r>
      <w:proofErr w:type="gram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мандатная комиссия заседала один раз, принято решение от 13.09.2012 № 61/5-гд «О досрочном прекращении полномочий депутата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 14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И.И.»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 ДЕЯТЕЛЬНОСТИ ФРАКЦИИ ВПП «ЕДИНАЯ РОССИЯ»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         Единственной фракцией, официально зарегистрированной в Городской Думе пятого созыва, является депутатская фракция ВПП «Единая Россия».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Во фракцию входят 20 депутатов - членов ВПП «Единая Россия» и 10 депутатов - сторонников.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Члены фракции ежемесячно проводят прием избирателей  в депутатской приемной ВПП «Единая Россия».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2012 году состоялись 3 заседания фракции.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Члены фракции активно работали в период выборных компаний, участвовали в мероприятиях на округах, в центрах досуга пожилых людей.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Представители фракции участвовали: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- в мероприятиях, посвященных 67-летию Победы в Великой Отечественной войне: митинги, встречи с ветеранами;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в празднике «Широкая масленица»;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в региональной спартакиаде «Спортивная Россия» под девизом «Будь здоровым – будь успешным»: в соревнованиях по настольному теннису;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провели экологические уроки в школах города;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принимали участие в праздновании 10-летия партии «Единая Россия»;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участвовали в благотворительных акциях, посвященных декаде пожилых людей и декаде инвалидов.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Члены фракции первого сентября провели в школах урок, посвященный 400–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нижегородского ополчения.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Руководитель фракции М.О.Федотова входит в состав регионального координационного совета  депутатских объединений Нижегородской области. Она участвовала в совещании «Обеспечение общественного порядка и законодательства, регламентирующего организацию и проведение публичных мероприятий».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АНАЛИЗ ВХОДЯЩЕЙ И ИСХОДЯЩЕЙ ДОКУМЕНТАЦИИ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канцелярии Городской Думы в 2012 году (пятый созыв) в производстве находились 22 дела: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812"/>
        <w:gridCol w:w="1947"/>
        <w:gridCol w:w="6626"/>
      </w:tblGrid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Название дела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Законы РФ, Указы Президента, Постановления Правительства РФ, присланные для сведения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Законы, Приказы, Постановления Законодательного Собрания и Приказы, Постановления Правительства Нижегородской области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Распоряжения по производственной деятельности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Распоряжения по личному составу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Распоряжения по оплате труда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Журнал учета выдачи трудовых книжек и вкладышей к ним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вышестоящими организациями по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местного самоуправления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 городской Администрации, присланные для сведения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16.01-09ДСП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Переписка с вышестоящими органами по вопросам первоочередного значения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Переписка с городской Администрацией по основным вопросам деятельности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Переписка с городскими организациями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Переписка с внешними организациями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Обращения, заявления граждан и переписка по их рассмотрению, наказы и предложения избирателей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Описи дел, подлежащих сдаче в архив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Акты на уничтожение дел, не переданных в архив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Распоряжения и Постановления Главы города по основным вопросам деятельности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Переписка, связанная с международной деятельностью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16.01-19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Депутатские обращения по основным вопросам деятельности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Внутренняя переписка Городской Думы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16.01-21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Прокуратурой ЗАТО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16.01-25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Переписка КСК (контрольно-счетной комиссии городской Думы)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Анализ документооборота: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1352"/>
        <w:gridCol w:w="4895"/>
        <w:gridCol w:w="3138"/>
      </w:tblGrid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входящих документов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исходящих документов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РАБОТА С ЗАЯВЛЕНИЯМИ, ОБРАЩЕНИЯМИ ИЗБИРАТЕЛЕЙ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Работа по участию в рассмотрении обращений граждан на имя Главы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заместителей  председателя Городской Думы велась в соответствии с требованиями федерального закона от 02.05.2006  № 59-ФЗ «О порядке рассмотрения обращений граждан Российской Федерации», закона Нижегородской области № 124-З от 07.09.2007 года «О дополнительных гарантиях права граждан на обращения в Нижегородской области», положения «О порядке рассмотрения обращений граждан в органы местного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самоуправления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», утвержденного решением городской Думы от 29.01.2009 № 12/4-гд.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За 2012 год проведена работа по анализу и подготовке ответов на 282 письменных и устных обращения физических и юридических лиц. По сравнению с аналогичным периодом 2011 года количество обращений  выросло в 2012 году на 25 (9%).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Наиболее актуальными были обращения, связанные с проблемами ЖКХ, благоустройством территории города, реализацией прав и льгот ветеранов, оказанием содействия в трудоустройстве, вопросы обеспечения правопорядка и безопасности граждан.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Тематика поступивших обращений: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проблемы ЖКХ, в т.ч. вопросы благоустройства территорий, ремонта подъездов, в т.ч. установки металлических дверей - 79 (28%);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вопросы социальной защиты и социального обслуживания горожан - 73 (26%);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- вопросы улучшения жилищных условий - 33 (12%);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вопросы обеспечения правопорядка и безопасности граждан –26 (9%);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жалобы на нарушения законных прав граждан - 14 (5%);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вопросы трудоустройства, оказания материальной помощи – 8 (3%);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- иные обращения - 49 (17%).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Из общего числа  рассмотренных обращений (282) положительно решены вопросы по 40 обращениям (14%), 97 обращений (35%)   переадресованы для рассмотрения по компетенции, по 91 обращению (32%) даны обоснованные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>разъяснения. Отказано по существу вопроса с указанием мотивов такого решения по 6 обращениям (2%), 48 обращений (17%) не требовали письменного ответа.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      Заместители председателя Городской Думы А.М.Тихонов, М.О.Федотова вели приемы по личным вопросам - каждый в течение года провел по 12 приемов. Вопросы обращений касались актуальных проблем жизнедеятельности граждан города.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УЧАСТИЕ ДЕПУТАТОВ ГОРОДСКОЙ ДУМЫ В ОБЩЕГОРОДСКИХ МЕРОПРИЯТИЯХ И АКЦИЯХ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отчетном году депутаты Городской Думы  активно осуществляли взаимодействие с органами государственной власти, Администрацией города, органами местного самоуправления городов и районов Нижегородской области, поддерживали тесную связь с образовательными, культурными учреждениями города, общественными, в том числе ветеранскими организациями, участвовали в общегородских мероприятиях и акциях.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Практика работы депутатов Городской Думы – регулярные встречи с различными категориями населения города: ветеранами, студентами, школьниками, представителями общественных организаций.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Депутаты участвовали в подготовке и проведении празднования Дня Великой Победы. На всех избирательных округах были организованы праздничные встречи с участниками Великой Отечественной войны, депутаты посещали ветеранов на дому, откликались на просьбы ветеранов о помощи в решении тех или иных вопросов.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С участием депутатов был проведен общегородской конкурс детского рисунка «Я рисую Победу», в котором приняли участие школьники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Первомайского района. Рисунки победителей конкурса были выставлены в витрине здания органов местного самоуправления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На протяжении всего года депутаты поддерживали тесные связи с первичными ветеранскими организациями.  При спонсорской поддержке депутатов организованы поездки ветеранов по историческим, православным </w:t>
      </w:r>
      <w:r w:rsidRPr="00FC6FE9">
        <w:rPr>
          <w:rFonts w:ascii="Times New Roman" w:hAnsi="Times New Roman" w:cs="Times New Roman"/>
          <w:sz w:val="28"/>
          <w:szCs w:val="28"/>
        </w:rPr>
        <w:lastRenderedPageBreak/>
        <w:t>и культурным местам области, посещения театров, выставок, проводились чаепития, личные поздравления долгожителей и юбиляров.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Руководство Городской Думы и депутаты в течение 2012 года принимали активное участие в общегородских мероприятиях, проводимых городским Советом ветеранов (пенсионеров) войны, труда, Вооруженных сил и правоохранительных органов и Советом Движения ветеранов РФЯЦ-ВНИИЭФ. В Городской Думе организовано несколько встреч депутатов с активом городского Совета ветеранов. Ветеранов интересовали вопросы социальной направленности, в том числе о проездных билетах для общественного транспорта, об обеспечении лекарственными препаратами.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Депутаты  Городской Думы уделяли большое внимание работе с детьми и молодежью. По сложившейся ежегодной традиции депутаты принимали участие в торжественных мероприятиях, посвященных Последнему звонку и Дню знаний, проходивших в школах, расположенных в избирательных округах. Депутаты также участвовали в  городских научно-практических конференциях, проводили открытые уроки по исторической направленности, посвященной 400-летию народного ополчения, по экологии родного города, по правовой тематике с ознакомлением деятельности Городской Думы.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доброй традицией стали встречи Главы города, заместителей председателя Городской Думы и депутатов со студентами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СарФТИ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, политехнического техникума, которые помогают молодежи познакомиться с историей и сегодняшним днем самоуправления в городе, структурой представительного органа местного самоуправления и задачами, стоящими перед ним, а также с участием молодежи в социально-экономическом развитии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22 июня депутаты участвовали в акции «Свеча памяти», прошедшей у Вечного огня, в честь Дня памяти и скорби. Данные мероприятия способствовали воспитанию активной гражданской позиции молодежи.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Депутаты в течение годы оказывали помощь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саровским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авторам в издании книг для детей. За эту поддержку они получили благодарность от Союза писателей России и Всемирного русского народного собора.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На округах депутаты также тесно работали с муниципальными учебными заведениями, дошкольными образовательными учреждениями, детскими клубами по месту жительства. Такое сотрудничество дает возможность депутатам быть в курсе проблем образовательных учреждений.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было организовано несколько социально значимых проектов: общегородские акции «Мы рядом!» и «Не остуди свое сердце», направленные на поддержку детских домов Нижегородской области. Общественные организации, население города при поддержке Главы города и депутатов Городской Думы уже на протяжении нескольких лет проводят данные акции. Первоначально они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задумывались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как городские и направлены были на поддержку одиноких пожилых людей, детей, попавших в сложную жизненную ситуацию.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Городская Дума наряду с Администрацией и градообразующим предприятием ВНИИЭФ, учебными заведениями принимает участие в проведении Харитоновских чтений, которые стали известны далеко за пределами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В течение года депутаты поддерживали одаренных детей, которые принимали участие в региональных, всероссийских и международных олимпиадах, спортивных соревнованиях, конкурсах и культурных мероприятиях. Российское общество заинтересовано в развитии наших детей, в формировании полноценных граждан своей страны. В решении этой задачи участвуют депутаты Городской Думы и привлекают к ее реализации всех, кто может в этом помочь.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   Депутаты ведут работу с советом многодетных матерей, определяют основные задачи на год и стараются исполнить их, оказывая поддержку многодетным семьям.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Важным направлением работы с горожанами оставалась индивидуальная работа депутатов Городской Думы и их помощников (на общественных началах у депутатов Городской Думы работают 53 помощника), проводимая с жителями города в избирательных округах. Депутаты и их помощники осуществляли личный прием граждан в установленные дни по утвержденному графику.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Саровские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депутаты – люди с активной жизненной позицией. Они регулярно проводят встречи с избирателями, в трудовых коллективах, по месту жительства, с общественными организациями, принимают участие в значимых для избирательных округов событиях,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ИНФОРМАЦИОННОЕ ОСВЕЩЕНИЕ ДЕЯТЕЛЬНОСТИ ГОРОДСКОЙ ДУМЫ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Организационно-правовое Управление Городской Думы, в состав которого входят специалисты пресс-службы, осуществляет единую информационную политику органа представительной власти и его должностных лиц. Одна из задач – информационное сопровождение мероприятий, проводимых Главой города, заместителями председателя Городской Думы, депутатами.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         Информирование населения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о деятельности  Городской Думы в отчетном году осуществлялось в соответствии с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самоуправления», Уставом города, другими законодательными актами.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Все мероприятия Городской Думы: заседания Городской Думы, заседания комитетов, рабочих групп, публичные слушания, ЕИД, работа депутатов на округах, официальные приемы - проходили в открытом режиме и освещались в средствах массовой информации (СМИ).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Городская Дума сотрудничает с основными печатными  СМИ города: газетами «Городской курьер», «Новый город», «Вести города», «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», а также с городским радио. Заседания Городской Думы освещались в передачах местного телевидения «К-16». 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Глава города, заместители председателя Городской Думы подводили итоги заседаний Городской Думы и выступали в газетах, радио «Говорит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», депутаты Городской Думы отчитывались перед избирателями в прямом эфире городского радио. 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Основные обсуждаемые вопросы - работа депутатов на избирательных округах, решение жилищно-коммунальных проблем, вопросы дошкольного и школьного образования, социальная поддержка малообеспеченных слоев населения.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В газетах «Городской курьер», «Новый город», «Вести города», на сайте Городской Думы публиковались отчеты депутатов о проделанной на округе работе за 2011 год и частично за 2012 год.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    В течение года функционировал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Городской Думы - 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fldChar w:fldCharType="begin"/>
      </w:r>
      <w:r w:rsidRPr="00FC6FE9">
        <w:rPr>
          <w:rFonts w:ascii="Times New Roman" w:hAnsi="Times New Roman" w:cs="Times New Roman"/>
          <w:sz w:val="28"/>
          <w:szCs w:val="28"/>
        </w:rPr>
        <w:instrText xml:space="preserve"> HYPERLINK "http://duma-sarov.ru/" \t "_blank" </w:instrText>
      </w:r>
      <w:r w:rsidRPr="00FC6FE9">
        <w:rPr>
          <w:rFonts w:ascii="Times New Roman" w:hAnsi="Times New Roman" w:cs="Times New Roman"/>
          <w:sz w:val="28"/>
          <w:szCs w:val="28"/>
        </w:rPr>
        <w:fldChar w:fldCharType="separate"/>
      </w:r>
      <w:r w:rsidRPr="00FC6FE9">
        <w:rPr>
          <w:rFonts w:ascii="Times New Roman" w:hAnsi="Times New Roman" w:cs="Times New Roman"/>
          <w:sz w:val="28"/>
          <w:szCs w:val="28"/>
        </w:rPr>
        <w:t>duma-sarov.ru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fldChar w:fldCharType="end"/>
      </w:r>
      <w:r w:rsidRPr="00FC6FE9">
        <w:rPr>
          <w:rFonts w:ascii="Times New Roman" w:hAnsi="Times New Roman" w:cs="Times New Roman"/>
          <w:sz w:val="28"/>
          <w:szCs w:val="28"/>
        </w:rPr>
        <w:t>, на котором освещается деятельность Городской Думы и поддерживается связь с избирателями.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В отчетный период проводился ежедневный мониторинг материалов о деятельности Городской Думы, опубликованных и размещенных в печатных и электронных городских, региональных и федеральных СМИ. Еженедельно обобщенный мониторинг материалов критической и неоднозначной направленности о деятельности органов местного самоуправления направлялся в организации и учреждения города для сведения и </w:t>
      </w:r>
      <w:proofErr w:type="gramStart"/>
      <w:r w:rsidRPr="00FC6FE9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необходимых мер по устранению критических замечаний или принятия соответствующих управленческих решений.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О ВЗАИМОДЕЙСТВИИ С ОРГАНАМИ ГОСУДАРСТВЕННОЙ ВЛАСТИ И АССОЦИАЦИЯМИ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Глава города и заместители председателя Городской Думы принимали участие в ежемесячных совещаниях, проводимых Губернатором и Правительством Нижегородской области по актуальным вопросам местного самоуправления.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Установлено тесное сотрудничество Городской Думы с руководителями градообразующего предприятия – РФЯЦ-ВНИИЭФ, что позволяет выстраивать планы стратегического развития города.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Планомерно ведется работа в Ассоциации «Совет муниципальных образований Нижегородской области» и в Ассоциации представительных органов муниципальных районов и городских округов в Нижегородской области.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Первая Ассоциация, согласно ее Уставу, создана для обеспечения защиты прав муниципальных образований, входящих в состав Совета.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является активным участником всех мероприятий, проводимых Советом. Ассоциация обеспечивает координацию деятельности членов Совета по развитию правовой, организационной, экономической и территориальной основ местного самоуправления в области.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Заместители председателя Городской Думы участвовали в работе Ассоциации муниципальных образований Нижегородской области в городе Сергаче (финансовые вопросы) и на базе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Шумиловской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военной бригады (вопросы патриотического воспитания).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 xml:space="preserve">Городская Дума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входит в состав Ассоциации представительных органов муниципальных районов и городских округов в Нижегородской области, образованной Законодательным Собранием области. Основными направлениями ее деятельности является изучение, обобщение и распространение опыта и практики муниципальных образований, проведение анализов правоприменительной практики федеральных и областных законов, разработка проектов законов Нижегородской области и постановлений ОЗС и др.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Являясь членом Ассоциации представительных органов муниципальных образований  области, Глава города и заместители председателя Городской Думы в течение 2012 года постоянно участвовали в ее работе, обращаясь с проектами законодательных инициатив, предложенных  депутатами Городской Думы, делясь с коллегами из органов местного самоуправления области опытом работы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по разным вопросам.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Была организована встреча с депутатом Государственной Думы по вопросам лекарственного обеспечения региональных льготников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и урегулирования вопроса, связанного с организацией  пассажирских перевозок ветеранов.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По инициативе Городской Думы состоялось совещание у министра по социальной политике Нижегородской области, на котором рассматривалось обращение по присвоению звания «Ветеран труда» лицам, награжденным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  знаком «Ветеран атомной энергетики и промышленности», а также по организации социального такси для инвалидов.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Городской Думы М.О.Федотова участвовала в совещании на тему «Медицинское обслуживание в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Сарове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», в котором принимал участие руководитель ФМБА.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Подводя итоги работы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в 2012 году, на основании представленной в настоящем отчете информации можно констатировать, что Городская Дума в течение прошедшего года реализовывала полномочия, возложенные законодательством, Уставом города и избирателями на представительный орган местного самоуправления.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lastRenderedPageBreak/>
        <w:t>Решение задач социальной и экономической политики в нашем городе, достигнутые результаты стали возможны благодаря конструктивному взаимодействию Городской Думы с Правительством РФ, Государственной Думой и Советом Федерации, федеральными органами исполнительной власти, Государственной корпорацией «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», Губернатором Нижегородской области, Законодательным Собранием и Правительством Нижегородской области, Администрацией города, Российским федеральным ядерным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центром-ВНИИЭФ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. предприятиями города, правоохранительными органами и непосредственно с населением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Приложение №1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РЕШЕНИЯ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пятого созыва за 2012 год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821"/>
        <w:gridCol w:w="1710"/>
        <w:gridCol w:w="3529"/>
        <w:gridCol w:w="1966"/>
        <w:gridCol w:w="1359"/>
      </w:tblGrid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Название решения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Кем внесен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главы Администрации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Контрольно-счетной комиссии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председателя Контрольно-счётной палаты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«Условия приватизации муниципального имущества – встроенного нежилого помещения (магазина), расположенного по адресу: пр. Ленина, д.1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имущества, предлагаемого к передаче из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государст-венной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Ниже-городской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ципальную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имущества, предлагаемого к передаче из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государст-венной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Ниже-городской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муни-ципальную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Прогнозный план (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программ-му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приватизации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2012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Комитете по управлению муниципальным имуществом Администрации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решений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26.05.2011 № 64/5-гд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от 15.12.2011 № 128/5-гд «О бюджете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2012 год»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городской Думы от 17.11.2005 № 144/4-гд «Об установлении и  ведении в действие налога на имущество физических лиц на территории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образования город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Федотова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гарантий социальной защиты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доброво-льных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пожарных, членов семей добровольных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пожар-ных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семей работников добровольной пожарной охраны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от 10.02.2011 № 03/5-гд «Об арендной плате за землю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организации и осуществления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области благоустройства на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терри-тории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«Правил обращения с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пищевыми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отхо-дами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Департаменте образования Администрации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присвоении наименования улице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Комитет Городской Думы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заместителя председателя Контрольно-счётной палаты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назначен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дитора Контрольно-счётной палаты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депутата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комиссии по вопросам увеличения налогооблагаемой базы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Комитет Городской Думы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09.12.2010 № 124/5-гд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ПЕРСПЕКТИВАХ РАЗВИТИЯ ФГУЗ КБ № 50 ФМБА РОССИИ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ПРОГРАММЕ РАЗВИТИЯ САРОВСКОГО ИННОВАЦИОННОГО ТЕРРИТОРИАЛЬНОГО КЛАСТЕРА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рассмотрения обращений граждан в органы местного самоуправления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РЕШЕНИЙ ГОРОДСКОЙ ДУМЫ ГОРОДА САРОВА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ИМУЩЕСТВА, ПРЕДЛАГАЕМОГО К ПЕРЕДАЧЕ ИЗ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ГОСУДАРСТ-ВЕННОЙ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НИЖЕ-ГОРОДСКОЙ ОБЛАСТИ В МУНИ-ЦИПАЛЬНУЮ СОБСТВЕННОСТЬ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РОССИЙСКОЙ ФЕДЕРАЦИИ В МУНИЦИПАЛЬНУЮ СОБСТВЕННОСТЬ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ОСУЩЕСТВЛЕНИЯ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В ГОРОДЕ САРОВЕ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ГОРОДА САРОВА ОТ 02.11.2010 № 102/5-ГД «ОБ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СОСТАВА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КОМИС-СИИ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НАИМЕНОВАНИЮ ГОРОД-СКИХ УЛИЦ И ОБЪЕКТОВ СОЦКУЛЬТБЫТА»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ПРИСВОЕНИИ ПОЧЕТНОГО ЗВАНИЯ «ЗАСЛУЖЕННЫЙ ВЕТЕРАН ГОРОДА САРОВА»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ГОРОДА САРОВА НИЖЕГОРОДСКОЙ ОБЛАСТИ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МУ МВД РОССИИ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САРОВ О СОСТОЯНИИ КРИМИНОГЕННОЙ СИТУАЦИИ В ГОРОДЕ САРОВЕ В 2011 ГОДУ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Г. САРОВ ОТ 30.03.2012 № 5-2/40-2012 «ОБ УСТРАНЕНИИ НАРУШЕНИЙ БЮДЖЕТНОГО КОДЕКСА РФ»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Комитет Городской Думы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22.05.2012      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ОТЧЕТЕ ГЛАВЫ ГОРОДА САРОВА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38/5-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«Правил землепользования 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заст-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ройки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Тихонов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гаража, расположенного по адресу: гаражный кооператив № 4, блок 4, гараж 51»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«ПРОГНОЗНЫЙ ПЛАН (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ПРОГРА-ММУ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) ПРИВАТИЗАЦИИ МУНИЦИ-ПАЛЬНОГО ИМУЩЕСТВА НА 2012 ГОД»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«ПРАВИЛА БЛАГОУСТРОЙСТВА, ОЗЕЛЕНЕНИЯ, ОБЕСПЕЧЕНИЯ ЧИСТОТЫ И ПОРЯДКА НА ТЕРРИТОРИИ ГОРОДА САРОВА»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«Положения о размещении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нестационар-ных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«Правил работы нестационарных торговых объектов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мелко-розничной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сети на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терри-тории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УТВЕРЖДЕНИИ «СХЕМЫ РАЗМЕЩЕНИЯ НЕСТАЦИОНАРНЫХ ТОРГОВЫХ ОБЪЕКТОВ НА ТЕРРИТОРИИ ГОРОДА САРОВА НА 2012-2013 Г.Г.»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РЕШЕНИЯ ГОРОДСКОЙ ДУМЫ ГОРОДА САРОВА ОТ 28.01.2010 № 155/4-ГД, «ОБ УТВЕРЖДЕНИИ «ПРОГРАММЫ КОМПЛЕКСНОГО РАЗВИТИЯ ИНЖЕНЕРНОЙ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САРОВ НА 2010-2015 ГОДЫ И НА ПЕРСПЕКТИВУ ДО 2020 ГОДА»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22.05.2012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ГОРОДСКОЙ ДУМЫ ГОРОДА САРОВА ОТ 09.12.2010 № 124/5-ГД, ОТ 15.03.2012 № 24/5-ГД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ГОРОДСКОЙ ДУМЫ ОТ 15.12.2011 № 128/5-ГД «О БЮДЖЕТЕ ГОРОДА САРОВА НА 2012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МУНИЦИПАЛЬ-НОГО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ЗДАНИЯ ЦЕНТРАЛЬНОГО МАШИННОГО ЗАЛА, РАСПОЛОЖЕННОГО ПО АДРЕСУ: УЛ. ДИМИТРОВА, Д.62, СТР.15»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НЕЖИЛОГО ПОМЕЩЕНИЯ, РАСПОЛОЖЕННОГО ПО АДРЕСУ: ПР. МУЗРУКОВА, Д.22, ПОМ. П15»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НЕЖИЛЫХ ПОМЕЩЕНИЙ, РАСПОЛОЖЕННЫХ ПО АДРЕСУ: ПР. МУЗРУКОВА, Д.22, ПОМ. П11, П12»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ЗДАНИЯ СКЛАДА АММИАКА, РАСПОЛОЖЕ-ННОГО ПО АДРЕСУ: УЛ. 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ДИМИ-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ТРОВА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, Д.62, СТР.23»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КОДЕКС ЭТИКИ И СЛУЖЕБНОГО ПОВЕДЕНИЯ МУНИЦИПАЛЬНЫХ СЛУЖАЩИХ ОРГАНОВ МЕСТНОГО САМОУПРАВЛЕНИЯ ГОРОДА САРОВА НИЖЕГОРОДСКОЙ ОБЛАСТИ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ГОРОДСКОЙ ДУМЫ «О ВНЕСЕНИИ ИЗМЕНЕНИЙ В УСТАВ ГОРОДА САРОВА»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КОМПЛЕКСНОЙ ПРОГРАММЫ «СОЦИАЛЬНО-ЭКОНОМИЧЕСКОЕ РАЗВИТИЕ ЗАКРЫТОГО АДМИНИ-СТРАТИВНО – ТЕРРИТОРИАЛЬ-НОГО ОБРАЗОВАНИЯ (ЗАТО) САРОВ НИЖЕГОРОДСКОЙ ОБЛАСТИ НА 2010-2015 Г.Г. И НА ПЕРИОД ДО 2020 ГОДА»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55/5-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 ПРОГНОЗНЫЙ ПЛАН (ПРОГРАММ-МУ) ПРИВАТИЗАЦИИ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2012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Федотова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КИНО-ТЕАТРА «МОЛОДЁЖНЫЙ», РАСПОЛОЖЕННОГО ПО АДРЕСУ: УЛ. ЗЕРНОВА, Д.34»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НАПРАВЛЕНИИ ДЕПУТАТА ГОРОДСКОЙ ДУМЫ ГОРОДА САРОВА В СОВЕТ ДИРЕКТОРОВ ОТКРЫТОГО АКЦИОНЕРНОГО ОБЩЕСТВА «ЭЛЕГАНТ»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«О МУНИЦИПАЛЬНОЙ СЛУЖБЕ В ГОРОДЕ САРОВЕ»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МУНИЦИПАЛЬНОЙ КОМПЛЕКСНОЙ ПРОГРАММЫ «ПРОФИЛАКТИКА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ПРАВОНА-РУШЕНИЙ НЕСОВЕРШЕННОЛЕТНИХ ГОРОДА САРОВА НА 2010-2015 ГОДЫ»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МУ МВД России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криминогенной ситуации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2012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депутата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одномандатному избирательному округу № 14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Баныкина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 представлении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г.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10.08.2012 № 5-2/115-2012 «Об устранении нарушений законодательства об общих принципах организации местного самоуправления в Российской Федерации и законодательства об автомобильных дорогах и о дорожной деятельности»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Комитет Городской Думы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бюджетном процессе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65/5-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 2011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Федотова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установления цен (тарифов) на услуги (работы) муниципальных бюджетных учреждений и муниципальных казенных учреждений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имущества, предлагаемого к передаче из муниципальной собственности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федеральную собственность Российской Федерации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Прогнозный план (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программ-му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приватизации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2012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«Положение о размещении нестационарных торговых объектов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городской Думы от 23.04.2009 № 50/4-гд «Об утверждении состава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попе-чительского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наблюдател-ьного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совета по вопросам похоронного дела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71/5-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Нижегородской области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председателя Контрольно-счётной палаты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04.05.2010 № 19/5-гд «О формировании комитетов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пятого созыва»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«Меры социальной поддержки граждан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, нуждающихся в улучшении жилищных условий, на 2011-2015 годы»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муниципальную программу «Дополнительные меры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ад-ресной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населения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2010-2015 годы»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от 15.12.2011 № 128/5-гд «О бюджете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2012 год»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председателя Контрольно-счетной палаты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78/5-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г.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12.09.2012 № 5-2/130 «Об устранении нарушений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тре-бований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охране, защите и воспроизведении лесов»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ставок платы за единицу объема лесных ресурсов, ставок платы за единицу площади лесного участка,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находя-щегося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собственности, в целях его аренды, ставок платы за единицу объема древесины и порядка их расчета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«Положения о порядке организации и осуществления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контроля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арендной плате за пользование муниципальными нежилыми помещениями на 2013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утверждении «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Прогноз-ного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плана (программы) приватизации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2013 год»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Городской Думы от 10.02.2011 № 03/5-гд «Об арендной плате за землю на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Городской Думы от 10.02.2011 № 03/5-гд «Об арендной плате за землю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приватизации муниципального имущества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тарифах на услуги бань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отпускной цене на уголь для населения с 1 января 2013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размера платы за содержание и ремонт жилого помещения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 1 июля 2013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согласовании размера платы за содержание и ремонт жилых помещений в общежитиях с 1 января 2013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плате за пользование жилым помещением (плате за наем) для нанимателей жилых помещений с 1 января 2013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муниципальных лотерей на территории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«Положения об осуществлении муниципального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муниципальных лотерей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предоставления жилых помещений в общежитиях, находящихся в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предоставления жилых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поме-щений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маневренного фонда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предоставления служебных жилых помещений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Департаменте образования Администрации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18.10.2012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решений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Городской Думы «О внесении изменений в Устав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Перечень услуг, которые являются необходимыми и обязательными для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предос-тавления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услуг и предоставляются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организа-циями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участвующими в предоставлении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согласи-тельной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бюджету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Прогнозный план (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программ-му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приватизации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2012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Схему размещения нестационарных торговых объектов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«Положение о муниципальном специализированном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жилищ-ном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фонде для социальной защиты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Законода-тельное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Нижегоро-дской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с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законода-тельной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инициативой о принятии Закона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Нижегоро-дской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«О внесении изменений в статьи 8 и 10 Закона Нижегородской области «О порядке ведения органами местного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самоуп-равления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и поселений Нижегородской области учета граждан в качестве нуждающихся в жилых помещениях,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предос-тавляемых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муниципальной службе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назначен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дитора Контрольно-счётной палаты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решений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04.05.2010 № 19/5-гд «О формировании комитетов городской Думы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пятого созыва»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Боровский В.Ю.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Тимченко Н.А.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29.11.2012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18.10.2012 № 79/5-гд «Об утверждении ставок платы за единицу объема лесных ресурсов, ставок платы за единицу площади лесного участка, находящегося в муниципальной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собственнос-ти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, в целях его аренды, ставок платы за единицу объема древесины и порядка их расчета»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от 15.12.2011 № 128/5-гд «О бюджете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2012 год»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социальной поддержки и социальной помощи для отдельных категорий граждан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комплексную программу «Социально-экономическое развитие закрытого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административно-территори-ального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(ЗАТО)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облас-ти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2010-2015 г.г. и на период до 2020 года», утвержденную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городской Думы от 28.01.2010 № 154/4-гд (в ред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ешения от 09.12.2010 № 110/5-гд, от 17.11.2011 № 121/5-гд)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«Программу комплексного развития систем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комму-нальной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2011-2015 годы и на перспективу до 2020 года»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114/5-гд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присвоении наименования проездам  кварталах 2, 3 МКР-20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115/5-гд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БЮДЖЕТЕ ГОРОДА САРОВА НА 2013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116/5-гд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 протесте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г.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07.12.2012 № 5-1/273 на решение городской Думы от 08.10.2009 № 92/4-гд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117/5-гд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Прогнозный план (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програм-му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приватизации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2012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118/5-гд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«Условий приватизации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– здания и здания мастерской, расположенных по адресу: пр.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Музрукова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, д.39»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119/5-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учреждений как имущественных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комплек-сов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 перечня имущества, предлагаемых к передаче из муниципальной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собственнос-ти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госу-дарственную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Нижегородской области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Тихонов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имущества, предлагаемого к передаче из собственности Нижегородской области в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собствен-ность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121/5-гд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осуществления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122/5-гд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попечи-тельском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(наблюдательном) совете по вопросам похоронного дела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М.О.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ПРАВОВОЕ ОБЕСПЕЧЕНИЕ ДЕЯТЕЛЬНОСТИ ГОРОДСКОЙ ДУМЫ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1543"/>
        <w:gridCol w:w="1502"/>
        <w:gridCol w:w="2584"/>
        <w:gridCol w:w="2049"/>
        <w:gridCol w:w="1707"/>
      </w:tblGrid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правового заключения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правового заключения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30.01.2012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Поло-жения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организации 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осущес-твления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 области торговой деятельности»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Прогнозный план (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прог-рамму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приватизации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му-ниципального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на 2012 год»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20.02.2012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№03/5-гд от 10.02.2011 «Об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аренд-ной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плате за землю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01.03.2012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социальной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поддер-жке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охраны»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05.03.2012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Поло-жения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осущес-твления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области благоустройства на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тер-ритории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трация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12.03.2012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Положение «О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Департа-менте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На представление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про-курора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ЗАТО г.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28.02.2012 №5-2/23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05.04.2012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осуществления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13.04.2012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14.05.2012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«Схемы размещения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нестационар-ных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2012 - 2013 г.г.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15.05.2012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 утверждении «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Положе-ния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неста-ционарных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 на территории г.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15.05.2012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«Правил работы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объек-тов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мелкорозничной торговой сети на территории г.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землепользования и застройки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17.05.2012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«Правила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благоустройс-тва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, озеленения,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обес-печения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чистоты и порядка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04.09.2012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почётном звании «Заслуженный ветеран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Кузнецов И.Ю.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представление от 10.08.2012 № 5-2/115-2012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06.09.2012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городской Думы от 23.04.2009 № 50/4-гд «Об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состава попечительского (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наб-людательного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совета по вопросам похоронного дела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Положение о размещении нестационарных торговых объектов на территории </w:t>
            </w: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Городской Думы «Об утверждении Порядка установления цен (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тари-фов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на услуги (работы) муниципальных бюджетных учреждений 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учреж-дений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25.09.2012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 12.09.2012 №5-2/130 об устранении нарушений требований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законодате-льства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 охране,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защи-те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воспроизведении лесов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 применении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положе-ний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за-кона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18.07.2011г. № 223-ФЗ «О закупке товаров, работ, услуг отдельными видами юридических лиц»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Кузнецов И.Ю.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предоставления жилых помещений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маневренного фонда г.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предоставления жилых помещений в общежитиях, находящихся в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08.10.2012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и проведении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муниципа-льных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лотерей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предоставления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служеб-ных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муниципального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жилищ-ного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фонда в г.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09.10.2012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арендной плате за пользование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муниципа-льными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нежилыми помещениями на 2013 год»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09.10.2012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Депар-таменте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 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Прог-нозного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плана (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програ-ммы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) приватизации муниципального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имущес-тва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2013 год»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«Об арендной плате за землю на 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согласовании размера платы за содержание и ремонт жилого помещения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 1 июля 2013 года»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«О согласовании размера платы за содержание и ремонт жилых помещений в общежитиях с 1 января 2013 года»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плате за пользование жилым помещением (плате за наем) для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нанима-телей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с 1 января 2013 года»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«О тарифах на услуги бань в 2013 году»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«Об отпускной цене на уголь для населения с 1 января 2013 года»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Поло-жения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осущест-влении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за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проведе-нием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лотерей на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прива-тизации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На обращение граждан о включении в повестку дня ближайшего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засе-дания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вопроса «О требованиях жителей г.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на митингах 13.09.2012. и 04.10.2012» с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приня-тием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Думой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восстановлении нарушенных прав многих тысяч жителей г.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Граждане Акименко А.Д., Золотова Н.А. и др.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30.10.2012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На обращение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Предсе-дателя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ООО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инвали-дов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, члена центрального Совета Союза «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Черно-быль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» России В.К. Иванова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принятии Закона по льготе для членов семей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чернобыль-цев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жилья и коммунальных услуг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Председа-тель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организа-ции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инва-лидов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централь-ного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Совета Союза «Чернобыль»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В.К. Иванов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На письмо Межрайонной ИФНС России по факту обращения Е.Г.Шиловой с вопросом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льготы по налогу на имущество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Советник государственной гражданской службы РФ 1 класса Н.А. Касаткина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«Положение о муниципальном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специи-ализированном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жилищном фонде для социальной защиты отдельных категорий граждан»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Прогнозный план (программу)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привати-зации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на 2012 год»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На обращение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Зако-нодательное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Нижегородской области с законодательной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инициа-тивой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Закона Нижегородской области «О внесении изменений в статью 8 и 10 Закона Нижегородской области «О порядке ведения органами местного самоуправления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городс-ких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округов и поселений Нижегородской области учета граждан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качес-тве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жилых помещениях,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предостав-ляемых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«Об утверждении «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Усло-вий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имущества» - зданий МОУ «Центр образования» и мастерской МОУ «Центр образования»,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распо-ложенных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пр.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Музрукова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«Положения о порядке сдачи в аренду объектов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фонда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перечень услуг, которые являются необходимыми и обязательными для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пре-доставления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Админист-рацией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и предоставляются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органи-зациями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участвующими в предоставлении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муни-ципальных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услуг»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26.11.2012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Положение «О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службе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28.11.2012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Городской Думы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от 18.10.2012 № 79/5-гд «Об утверждении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ста-вок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платы за единицу 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объема лесных ресурсов, ставок платы за единицу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площа-ди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участка, находящегося в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собственности, в целях его аренды, ставок платы за единицу объема древесины и порядка их расчета»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«О дополнительных мерах социальной поддержки и социальной помощи для отдельных категорий граждан»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Максимкина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05.12.2012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«Положение о порядке осуществления </w:t>
            </w:r>
            <w:proofErr w:type="spellStart"/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в городе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Сарове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Сушков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Справка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 xml:space="preserve">об исполнении решений Городской Думы города </w:t>
      </w:r>
      <w:proofErr w:type="spellStart"/>
      <w:r w:rsidRPr="00FC6FE9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FC6FE9">
        <w:rPr>
          <w:rFonts w:ascii="Times New Roman" w:hAnsi="Times New Roman" w:cs="Times New Roman"/>
          <w:sz w:val="28"/>
          <w:szCs w:val="28"/>
        </w:rPr>
        <w:t xml:space="preserve"> пятого созыва за 2012 год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За период с января по декабрь 2012 года Городская Дума приняла 122 решения.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Из них 9 решений не требуют контроля: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00"/>
        <w:gridCol w:w="1620"/>
        <w:gridCol w:w="2520"/>
        <w:gridCol w:w="5580"/>
      </w:tblGrid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02/5-гд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отчете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работе главы Администрации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, Администрации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2011 год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25/5-гд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перспективах развития ФГУЗ КБ № 50 ФМБА России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35/5-гд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отчете МУ МВД России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ЗАТО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состоянии криминогенной ситуации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2011 году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37/5-гд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отчете Главы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2011 год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45/5-гд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признании утратившим силу решения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28.01.2010 № 155/4-гд, «Об утверждении «Программы комплексного развития инженерной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инфраструктуры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ЗАТО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2010-2015 годы и на перспективу до 2020 года»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46/5-гд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признании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утратившими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силу решений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09.12.2010 № 124/5-гд, от 15.03.2012 № 24/5-гд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54/5-гд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отчете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выполнении комплексной программы «Социально-экономическое развитие закрытого административно – территориального образования (ЗАТО)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Нижегородской области на 2010-2015 г.г. и на период до 2020 года» за 2011 год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59/5-гд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отчете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выполнении муниципальной комплексной программы «Профилактика безнадзорности и правонарушений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несовершеннолетних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2010-2015 годы» за 2011 год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60/5-гд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отчете МУ МВД России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ЗАТО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состоянии криминогенной ситуации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первое полугодие 2012 года</w:t>
              </w:r>
            </w:hyperlink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Срок исполнения 53 решений 2013-2015 годы и далее: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750"/>
        <w:gridCol w:w="1171"/>
        <w:gridCol w:w="1815"/>
        <w:gridCol w:w="3753"/>
        <w:gridCol w:w="1896"/>
      </w:tblGrid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Положения о порядке  организации и осуществления муниципального контроля в области торговой деятельности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Комитете по управлению муниципальным имуществом Администрации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.С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26.05.2011 №64/5-гд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от 17.11.2005 № 144/4-гд «Об установлении и  ведении в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действие налога на имущество физических лиц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на территории муниципального образования город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установлении гарантий социальной защиты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добро-вольных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пожарных, членов семей добровольных пожарных и членов семей работников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добровольной пожарной охраны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от 10.02.2011 № 03/5-гд «Об арендной плате за землю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Положения о порядке организации и осуществления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муниципаль-ного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контроля в области благоустройства на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терри-тории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«Правил обращения с пищевыми отходами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Департаменте образования Администрации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 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Программе развития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Саровского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инновационного территориального кластера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Положение о порядке рассмотрения обращений граждан в органы местного самоуправления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о порядке осуществления муниципального земельного контроля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«Правил землепользования и застройки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Нижегородской области»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«Правила благоустройства, озеленения, обеспечения чистоты и порядка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«Положения о размещении нестационарных торговых объектов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«Правил работы нестационарных торговых объектов мелкорозничной сети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«Схемы размещения нестационарных торговых объектов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2012-2013 г.г.»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14.06.2012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Кодекс этики и служебного поведения муниципальных служащих органов местного самоуправления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Нижегородской области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Положение «О муниципальной службе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Устав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бюджетном процессе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Порядок установления цен (тарифов) на услуги (работы) муниципальных бюджетных учреждений и муниципальных казенных учреждений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«Положение о размещении нестационарных торговых объектов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решение городской Думы от 23.04.2009 № 50/4-гд «Об утверждении состава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попечи-тельского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(наблюдательного) совета по вопросам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похорон-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ного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дела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ставок платы за единицу объема лесных ресурсов, ставок платы за единицу площади лесного участка, находящегося в муниципальной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собственнос-ти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, в целях его аренды, ставок платы за единицу объема древесины и порядка их расчета</w:t>
              </w:r>
            </w:hyperlink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«Положения о порядке организации и осуществления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муниципаль-ного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лесного контроля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арендной плате за пользование муниципальными нежилыми помещениями на 2013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«Прогнозного плана (программы)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привати-зации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муниципального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иму-щества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2013 год»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решение Городской Думы от 10.02.2011 № 03/5-гд «Об арендной плате за землю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решение Городской Думы от 10.02.2011 № 03/5-гд «Об арендной плате за землю на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приватизации муниципального имущества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тарифах на услуги бань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отпускной цене на уголь для населения с 1 января 2013 года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согласовании размера платы за содержание и ремонт жилого помещения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 1 июля 2013 года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89/5-гд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согласовании размера платы за содержание и ремонт жилых помещений в общежитиях с 1 января 2013 года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плате за пользование жилым помещением (плате за наем) для нанимателей жилых помещений с 1 января 2013 года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организации и проведении муниципальных лотерей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«Положения об осуществлении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муници-пального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контроля за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прове-дением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муниципальных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лоте-рей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территории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Положение «О порядке предоставления жилых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поме-щений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общежитиях,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нахо-дящихся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муниципальной собственности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порядке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предо-ставления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жилых помещений муниципального маневренного фонда г.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порядке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пре-доставления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служебных жилых помещений муниципального жилищного фонда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Департаменте образования Администрации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Перечень услуг, которые являются необходимыми и обязательными для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предос-тавления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Администрацией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го-рода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муниципальных услуг и предоставляются организациями, участвующими в предоставлении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муниципа-льных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услуг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формировании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согласитель-ной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комиссии по бюджету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Схему размещения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нестацио-нарных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торговых объектов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 «Положение о муниципальном специализированном жилищном фонде для социальной защиты отдельных категорий граждан»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муниципальной службе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18.10.2012 №79/5-гд «Об утверждении ставок платы за единицу объема лесных ресурсов, ставок платы за единицу площади лесного участка, находящегося в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муниципаль-ной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собственности, в целях его аренды, ставок платы за единицу объема древесины и порядка их расчета»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дополнительных мерах социальной поддержки и социальной помощи для отдельных категорий граждан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комплексную программу «Социально-экономическое развитие закрытого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админис-тративно-территориального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образования (ЗАТО)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Нижегородской области на 2010-2015 г.г. и на период до 2020 года», утвержденную решением городской Думы от 28.01.2010 № 154/4-гд (в ред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.р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ешения от 09.12.2010 № 110/5-гд, от 17.11.2011 № 121/5-гд)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«Программу комплексного развития систем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коммуналь-ной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инфраструктуры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2011-2015 годы и на перспективу до 2020 года»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бюджете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2013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о порядке осуществления муниципального земельного контроля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6FE9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FC6FE9">
        <w:rPr>
          <w:rFonts w:ascii="Times New Roman" w:hAnsi="Times New Roman" w:cs="Times New Roman"/>
          <w:sz w:val="28"/>
          <w:szCs w:val="28"/>
        </w:rPr>
        <w:t xml:space="preserve"> 57 решений: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855"/>
        <w:gridCol w:w="1485"/>
        <w:gridCol w:w="2160"/>
        <w:gridCol w:w="4140"/>
        <w:gridCol w:w="1980"/>
      </w:tblGrid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отчете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работе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2011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отчете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 работе Контрольно-счетной комиссии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2011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назначении председателя Контрольно-счётной палаты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«Условия приватизации муниципального имущества – встроенного нежилого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поме-щения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(магазина),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располо-женного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адресу: пр. Ленина, д.1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пом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 В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перечня имущества, предлагаемого к передаче из государственной собственности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Нижегородской области в муниципальную собственность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перечня имущества, предлагаемого к передаче из государственной собственности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Нижегородской области в муниципальную собственность 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09/5-гд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изменения в Прогнозный план (программу) приватизации муниципального имущества на 2012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10.02.2012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признании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утратившими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силу отдельных решений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от 15.12.2011 № 128/5-гд «О бюджете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2012 год»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присвоении наименования улице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назначении заместителя председателя Контрольно-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счётной палаты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назначен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ии ау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дитора Контрольно-счётной палаты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направлении депутата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состав комиссии по вопросам увеличения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налого-облагаемой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базы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города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признании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утратившими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силу отдельных решений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перечня имущества, предлагаемого к передаче из государственной собственности Нижегородской области в муниципальную собственность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перечня имущества, предлагаемого к передаче из федеральной собственности Российской Федерации в муниципальную собственность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02.11.2010 № 102/5-гд «Об утверждении состава комиссии по наименованию городских улиц и объектов соцкультбыта»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присвоении Почетного звания  «Заслуженный ветеран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награждении Почетной грамотой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Нижегородской области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19.04.2012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представлении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прокурора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ЗАТО г.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30.03.2012 №5-2/40-2012 «Об устранении нарушений Бюджетного кодекса РФ»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«Условий приватизации муниципального имущества – гаража, расположенного по адресу: гаражный кооператив № 4, блок 4, гараж 51»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22.05.2012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 «Прогнозный план (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програм-му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) приватизации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муниципа-льного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имущества на 2012 год»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14.06.2012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от 15.12.2011 № 128/5-гд «О бюджете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2012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14.06.2012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«Условий приватизации муниципального имущества – здания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центра-льного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машинного зала, расположенного по адресу: ул. Димитрова, д.62, стр.15»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14.06.2012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«Условий приватизации муниципального имущества – нежилого помещения, расположенного по адресу: пр.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Музрукова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, д.22,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пом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 П15»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14.06.2012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«Условий приватизации муниципального имущества – нежилых помещений, расположенных по адресу: пр.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Музрукова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, д.22,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пом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. П11, П12»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14.06.2012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«Условий приватизации муниципального имущества – здания склада аммиака, расположенного по адресу: ул. Димитрова, д.62, стр.23»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назначении публичных слушаний по проекту решения Городской Думы «О внесении изменений в Устав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 Прогнозный план (программу) приватизации муниципального имущества на 2012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«Условий приватизации муниципального имущества – кинотеатра «Молодёжный», расположенного по адресу: ул. Зернова, д.34»</w:t>
              </w:r>
            </w:hyperlink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57/5-гд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28.06.2012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направлении депутата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Совет директоров открытого акционерного общества «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Элегант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досрочном прекращении полномочий депутата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одномандатному избирательному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округу № 14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Баныкина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И. И.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представлении прокурора ЗАТО г.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10.08.2012 №5-2/115-2012 «Об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устране-нии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нарушений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законода-тельства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об общих принципах организации местного самоуправления в Российской Федерации и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законода-тельства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об автомобильных дорогах и о дорожной деятельности»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65/5-гд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исполнении бюджета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 2011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перечня имущества, предлагаемого к передаче из муниципальной собственности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федеральную собственность Российской Федерации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68/5-гд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 Прогнозный план (программу) приватизации муниципального имущества на 2012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награждении Почетной грамотой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Нижегородской области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досрочном прекращении полномочий председателя Контрольно-счётной палаты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73/5-гд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13.09.2012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решение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04.05.2010 № 19/5-гд «О формировании комитетов </w:t>
              </w:r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пятого созыва»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от 15.12.2011 № 128/5-гд «О бюджете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2012 год»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назначении председателя Контрольно-счетной палаты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представлении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прокурора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ЗАТО г.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12.09.2012 № 5-2/130 «Об устранении нарушений требований законодательства об охране, защите и воспроизведении лесов»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признании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утратившими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силу отдельных решений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98/5-гд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назначении публичных слушаний по проекту решения Городской Думы «О внесении изменений в Устав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101/5-гд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изменения в Прогнозный план (программу) приватизации муниципального имущества на 2012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обращении в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Законода-тельное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Собрание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Нижегород-ской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области</w:t>
              </w:r>
            </w:hyperlink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 с законно-дательной инициативой о принятии Закона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Нижего-родской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«О внесении изменений в статьи 8 и 10 Закона Нижегородской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облас-</w:t>
            </w: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ведения органами местного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самоуп-равления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и поселений Нижегородской области учета граждан в качестве нуждающихся в жилых помещениях, </w:t>
            </w:r>
            <w:proofErr w:type="spell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предос-тавляемых</w:t>
            </w:r>
            <w:proofErr w:type="spell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назначен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ии ау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дитора Контрольно-счётной палаты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признании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утратившими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силу отдельных решений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108/5-гд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29.11.2012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04.05.2010 № 19/5-гд «О формировании комитетов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пятого созыва»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Тимченко Н.А Боровский В.Ю.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от 15.12.2011 № 128/5-гд «О бюджете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2012 год»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Левашов В.А.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114/5-гд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присвоении наименования проездам кварталах 2, 3 МКР-20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116/5-гд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протесте </w:t>
              </w:r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прокурора</w:t>
              </w:r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ЗАТО г. 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07.12.2012 № 5-1/273 на решение городской Думы от 08.10.2009 № 92/4-гд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 А.В.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117/5-гд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О внесении изменений в Прогнозный план (программу) приватизации муниципального имущества на 2012 год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118/5-гд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«Условий приватизации муниципального имущества – здания и здания мастерской, расположенных по адресу: пр.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Музрукова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, д.39»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119/5-гд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перечня муниципальных учреждений как имущественных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комплек-сов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и перечня имущества, предлагаемых к передаче из муниципальной собственности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в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государст-венную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собственность Нижегородской области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120/5-гд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перечня имущества, предлагаемого к передаче из собственности Нижегородской области в муниципальную собственность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Тихонов А.М.</w:t>
            </w:r>
          </w:p>
        </w:tc>
      </w:tr>
      <w:tr w:rsidR="00FC6FE9" w:rsidRPr="00FC6FE9" w:rsidTr="00FC6FE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122/5-гд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13.12.2012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Положение «О </w:t>
              </w:r>
              <w:proofErr w:type="spellStart"/>
              <w:proofErr w:type="gram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попечитель-ском</w:t>
              </w:r>
              <w:proofErr w:type="spellEnd"/>
              <w:proofErr w:type="gram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(наблюдательном)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со-вете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по вопросам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похорон-ного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дела в городе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Сарове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Федотова М.О</w:t>
            </w:r>
          </w:p>
        </w:tc>
      </w:tr>
    </w:tbl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 </w:t>
      </w:r>
    </w:p>
    <w:p w:rsidR="00FC6FE9" w:rsidRPr="00FC6FE9" w:rsidRDefault="00FC6FE9" w:rsidP="00FC6FE9">
      <w:pPr>
        <w:rPr>
          <w:rFonts w:ascii="Times New Roman" w:hAnsi="Times New Roman" w:cs="Times New Roman"/>
          <w:sz w:val="28"/>
          <w:szCs w:val="28"/>
        </w:rPr>
      </w:pPr>
      <w:r w:rsidRPr="00FC6FE9">
        <w:rPr>
          <w:rFonts w:ascii="Times New Roman" w:hAnsi="Times New Roman" w:cs="Times New Roman"/>
          <w:sz w:val="28"/>
          <w:szCs w:val="28"/>
        </w:rPr>
        <w:t>Признаны утратившим силу 3 решения:</w:t>
      </w:r>
    </w:p>
    <w:tbl>
      <w:tblPr>
        <w:tblW w:w="10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872"/>
        <w:gridCol w:w="931"/>
        <w:gridCol w:w="1652"/>
        <w:gridCol w:w="7225"/>
      </w:tblGrid>
      <w:tr w:rsidR="00FC6FE9" w:rsidRPr="00FC6FE9" w:rsidTr="00FC6FE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24/5-гд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15.03.2012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городской Думы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09.12.2010 № 124/5-гд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74/5-гд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муниципальную программу «Меры социальной поддержки граждан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, нуждающихся в улучшении жилищных условий, на 2011-2015 годы»</w:t>
              </w:r>
            </w:hyperlink>
          </w:p>
        </w:tc>
      </w:tr>
      <w:tr w:rsidR="00FC6FE9" w:rsidRPr="00FC6FE9" w:rsidTr="00FC6FE9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75/5-гд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E9">
              <w:rPr>
                <w:rFonts w:ascii="Times New Roman" w:hAnsi="Times New Roman" w:cs="Times New Roman"/>
                <w:sz w:val="28"/>
                <w:szCs w:val="28"/>
              </w:rPr>
              <w:t>от 18.10.2012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FC6FE9" w:rsidRPr="00FC6FE9" w:rsidRDefault="00FC6FE9" w:rsidP="00FC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изменения в муниципальную программу «Дополнительные меры адресной поддержки населения города </w:t>
              </w:r>
              <w:proofErr w:type="spellStart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>Сарова</w:t>
              </w:r>
              <w:proofErr w:type="spellEnd"/>
              <w:r w:rsidRPr="00FC6FE9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2010-2015 годы»</w:t>
              </w:r>
            </w:hyperlink>
          </w:p>
        </w:tc>
      </w:tr>
    </w:tbl>
    <w:p w:rsidR="00D24A14" w:rsidRPr="00FC6FE9" w:rsidRDefault="00FC6F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FE9">
        <w:rPr>
          <w:rFonts w:ascii="Times New Roman" w:hAnsi="Times New Roman" w:cs="Times New Roman"/>
          <w:sz w:val="28"/>
          <w:szCs w:val="28"/>
        </w:rPr>
        <w:t>ппр</w:t>
      </w:r>
      <w:proofErr w:type="spellEnd"/>
    </w:p>
    <w:sectPr w:rsidR="00D24A14" w:rsidRPr="00FC6FE9" w:rsidSect="0046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4F92"/>
    <w:multiLevelType w:val="multilevel"/>
    <w:tmpl w:val="C974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4D86"/>
    <w:multiLevelType w:val="multilevel"/>
    <w:tmpl w:val="FA72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27A8C"/>
    <w:multiLevelType w:val="multilevel"/>
    <w:tmpl w:val="1960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D3177"/>
    <w:multiLevelType w:val="multilevel"/>
    <w:tmpl w:val="BB1E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17"/>
    <w:rsid w:val="004624B5"/>
    <w:rsid w:val="00896517"/>
    <w:rsid w:val="00A87ADD"/>
    <w:rsid w:val="00D32AAD"/>
    <w:rsid w:val="00F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5"/>
  </w:style>
  <w:style w:type="paragraph" w:styleId="2">
    <w:name w:val="heading 2"/>
    <w:basedOn w:val="a"/>
    <w:link w:val="20"/>
    <w:uiPriority w:val="9"/>
    <w:qFormat/>
    <w:rsid w:val="00FC6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E9"/>
    <w:rPr>
      <w:b/>
      <w:bCs/>
    </w:rPr>
  </w:style>
  <w:style w:type="character" w:customStyle="1" w:styleId="apple-converted-space">
    <w:name w:val="apple-converted-space"/>
    <w:basedOn w:val="a0"/>
    <w:rsid w:val="00FC6FE9"/>
  </w:style>
  <w:style w:type="character" w:styleId="a5">
    <w:name w:val="Emphasis"/>
    <w:basedOn w:val="a0"/>
    <w:uiPriority w:val="20"/>
    <w:qFormat/>
    <w:rsid w:val="00FC6FE9"/>
    <w:rPr>
      <w:i/>
      <w:iCs/>
    </w:rPr>
  </w:style>
  <w:style w:type="character" w:styleId="a6">
    <w:name w:val="Hyperlink"/>
    <w:basedOn w:val="a0"/>
    <w:uiPriority w:val="99"/>
    <w:semiHidden/>
    <w:unhideWhenUsed/>
    <w:rsid w:val="00FC6F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6F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lo.cityhall.sar.ru/cityhall/duma/Solution-2012/Pr03(2205)/38.doc" TargetMode="External"/><Relationship Id="rId117" Type="http://schemas.openxmlformats.org/officeDocument/2006/relationships/hyperlink" Target="http://solo.cityhall.sar.ru/cityhall/duma/Solution-2012/Pr10(1312)/114.doc" TargetMode="External"/><Relationship Id="rId21" Type="http://schemas.openxmlformats.org/officeDocument/2006/relationships/hyperlink" Target="http://solo.cityhall.sar.ru/cityhall/duma/Solution-2012/Pr02(1503)/18.doc" TargetMode="External"/><Relationship Id="rId42" Type="http://schemas.openxmlformats.org/officeDocument/2006/relationships/hyperlink" Target="http://solo.cityhall.sar.ru/cityhall/duma/Solution-2012/Pr08(1810)/83.doc" TargetMode="External"/><Relationship Id="rId47" Type="http://schemas.openxmlformats.org/officeDocument/2006/relationships/hyperlink" Target="http://solo.cityhall.sar.ru/cityhall/duma/Solution-2012/Pr08(1810)/88.doc" TargetMode="External"/><Relationship Id="rId63" Type="http://schemas.openxmlformats.org/officeDocument/2006/relationships/hyperlink" Target="http://solo.cityhall.sar.ru/cityhall/duma/Solution-2012/Pr10(1312)/112.doc" TargetMode="External"/><Relationship Id="rId68" Type="http://schemas.openxmlformats.org/officeDocument/2006/relationships/hyperlink" Target="http://solo.cityhall.sar.ru/cityhall/duma/Solution-2012/Pr01(1002)/03.doc" TargetMode="External"/><Relationship Id="rId84" Type="http://schemas.openxmlformats.org/officeDocument/2006/relationships/hyperlink" Target="http://solo.cityhall.sar.ru/cityhall/duma/Solution-2012/Pr03(1904)/33.doc" TargetMode="External"/><Relationship Id="rId89" Type="http://schemas.openxmlformats.org/officeDocument/2006/relationships/hyperlink" Target="http://solo.cityhall.sar.ru/cityhall/duma/Solution-2012/Pr05(1406)/47.doc" TargetMode="External"/><Relationship Id="rId112" Type="http://schemas.openxmlformats.org/officeDocument/2006/relationships/hyperlink" Target="http://solo.cityhall.sar.ru/cityhall/duma/Solution-2012/Pr09(2911)/104.doc" TargetMode="External"/><Relationship Id="rId16" Type="http://schemas.openxmlformats.org/officeDocument/2006/relationships/hyperlink" Target="http://solo.cityhall.sar.ru/cityhall/duma/Solution-2012/Pr01(1002)/12.doc" TargetMode="External"/><Relationship Id="rId107" Type="http://schemas.openxmlformats.org/officeDocument/2006/relationships/hyperlink" Target="http://solo.cityhall.sar.ru/cityhall/duma/Solution-2012/Pr08(1810)/77.doc" TargetMode="External"/><Relationship Id="rId11" Type="http://schemas.openxmlformats.org/officeDocument/2006/relationships/hyperlink" Target="http://solo.cityhall.sar.ru/cityhall/duma/Solution-2012/Pr06(2806)/54.doc" TargetMode="External"/><Relationship Id="rId32" Type="http://schemas.openxmlformats.org/officeDocument/2006/relationships/hyperlink" Target="http://solo.cityhall.sar.ru/cityhall/duma/Solution-2012/Pr06(2806)/58.doc" TargetMode="External"/><Relationship Id="rId37" Type="http://schemas.openxmlformats.org/officeDocument/2006/relationships/hyperlink" Target="http://solo.cityhall.sar.ru/cityhall/duma/Solution-2012/Pr07(1309)/70.doc" TargetMode="External"/><Relationship Id="rId53" Type="http://schemas.openxmlformats.org/officeDocument/2006/relationships/hyperlink" Target="http://solo.cityhall.sar.ru/cityhall/duma/Solution-2012/Pr08(1810)/94.doc" TargetMode="External"/><Relationship Id="rId58" Type="http://schemas.openxmlformats.org/officeDocument/2006/relationships/hyperlink" Target="http://solo.cityhall.sar.ru/cityhall/duma/Solution-2012/Pr09(2911)/102.doc" TargetMode="External"/><Relationship Id="rId74" Type="http://schemas.openxmlformats.org/officeDocument/2006/relationships/hyperlink" Target="http://solo.cityhall.sar.ru/cityhall/duma/Solution-2012/Pr01(1002)/11.doc" TargetMode="External"/><Relationship Id="rId79" Type="http://schemas.openxmlformats.org/officeDocument/2006/relationships/hyperlink" Target="http://solo.cityhall.sar.ru/cityhall/duma/Solution-2012/Pr02(1503)/23.doc" TargetMode="External"/><Relationship Id="rId102" Type="http://schemas.openxmlformats.org/officeDocument/2006/relationships/hyperlink" Target="http://solo.cityhall.sar.ru/cityhall/duma/Solution-2012/Pr07(1309)/68.doc" TargetMode="External"/><Relationship Id="rId123" Type="http://schemas.openxmlformats.org/officeDocument/2006/relationships/hyperlink" Target="http://solo.cityhall.sar.ru/cityhall/duma/Solution-2012/Pr10(1312)/122.doc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solo.cityhall.sar.ru/cityhall/duma/Solution-2012/Pr01(1002)/02.doc" TargetMode="External"/><Relationship Id="rId90" Type="http://schemas.openxmlformats.org/officeDocument/2006/relationships/hyperlink" Target="http://solo.cityhall.sar.ru/cityhall/duma/Solution-2012/Pr05(1406)/48.doc" TargetMode="External"/><Relationship Id="rId95" Type="http://schemas.openxmlformats.org/officeDocument/2006/relationships/hyperlink" Target="http://solo.cityhall.sar.ru/cityhall/duma/Solution-2012/Pr06(2806)/55.doc" TargetMode="External"/><Relationship Id="rId19" Type="http://schemas.openxmlformats.org/officeDocument/2006/relationships/hyperlink" Target="http://solo.cityhall.sar.ru/cityhall/duma/Solution-2012/Pr02(1503)/16.doc" TargetMode="External"/><Relationship Id="rId14" Type="http://schemas.openxmlformats.org/officeDocument/2006/relationships/hyperlink" Target="http://solo.cityhall.sar.ru/cityhall/duma/Solution-2012/Pr01(1002)/05.doc" TargetMode="External"/><Relationship Id="rId22" Type="http://schemas.openxmlformats.org/officeDocument/2006/relationships/hyperlink" Target="http://solo.cityhall.sar.ru/cityhall/duma/Solution-2012/Pr02(1503)/19.doc" TargetMode="External"/><Relationship Id="rId27" Type="http://schemas.openxmlformats.org/officeDocument/2006/relationships/hyperlink" Target="http://solo.cityhall.sar.ru/cityhall/duma/Solution-2012/Pr03(2205)/41.doc" TargetMode="External"/><Relationship Id="rId30" Type="http://schemas.openxmlformats.org/officeDocument/2006/relationships/hyperlink" Target="http://solo.cityhall.sar.ru/cityhall/duma/Solution-2012/Pr03(2205)/44.doc" TargetMode="External"/><Relationship Id="rId35" Type="http://schemas.openxmlformats.org/officeDocument/2006/relationships/hyperlink" Target="http://solo.cityhall.sar.ru/cityhall/duma/Solution-2012/Pr07(1309)/66.doc" TargetMode="External"/><Relationship Id="rId43" Type="http://schemas.openxmlformats.org/officeDocument/2006/relationships/hyperlink" Target="http://solo.cityhall.sar.ru/cityhall/duma/Solution-2012/Pr08(1810)/84.doc" TargetMode="External"/><Relationship Id="rId48" Type="http://schemas.openxmlformats.org/officeDocument/2006/relationships/hyperlink" Target="http://solo.cityhall.sar.ru/cityhall/duma/Solution-2012/Pr08(1810)/89.doc" TargetMode="External"/><Relationship Id="rId56" Type="http://schemas.openxmlformats.org/officeDocument/2006/relationships/hyperlink" Target="http://solo.cityhall.sar.ru/cityhall/duma/Solution-2012/Pr09(2911)/99.doc" TargetMode="External"/><Relationship Id="rId64" Type="http://schemas.openxmlformats.org/officeDocument/2006/relationships/hyperlink" Target="http://solo.cityhall.sar.ru/cityhall/duma/Solution-2012/Pr10(1312)/113.doc" TargetMode="External"/><Relationship Id="rId69" Type="http://schemas.openxmlformats.org/officeDocument/2006/relationships/hyperlink" Target="http://solo.cityhall.sar.ru/cityhall/duma/Solution-2012/Pr01(1002)/04.doc" TargetMode="External"/><Relationship Id="rId77" Type="http://schemas.openxmlformats.org/officeDocument/2006/relationships/hyperlink" Target="http://solo.cityhall.sar.ru/cityhall/duma/Solution-2012/Pr02(1503)/21.doc" TargetMode="External"/><Relationship Id="rId100" Type="http://schemas.openxmlformats.org/officeDocument/2006/relationships/hyperlink" Target="http://solo.cityhall.sar.ru/cityhall/duma/Solution-2012/Pr07(1309)/65.doc" TargetMode="External"/><Relationship Id="rId105" Type="http://schemas.openxmlformats.org/officeDocument/2006/relationships/hyperlink" Target="http://solo.cityhall.sar.ru/cityhall/duma/Solution-2012/Pr07(1309)/73.doc" TargetMode="External"/><Relationship Id="rId113" Type="http://schemas.openxmlformats.org/officeDocument/2006/relationships/hyperlink" Target="http://solo.cityhall.sar.ru/cityhall/duma/Solution-2012/Pr09(2911)/106.doc" TargetMode="External"/><Relationship Id="rId118" Type="http://schemas.openxmlformats.org/officeDocument/2006/relationships/hyperlink" Target="http://solo.cityhall.sar.ru/cityhall/duma/Solution-2012/Pr10(1312)/116.doc" TargetMode="External"/><Relationship Id="rId126" Type="http://schemas.openxmlformats.org/officeDocument/2006/relationships/hyperlink" Target="http://solo.cityhall.sar.ru/cityhall/duma/Solution-2012/Pr08(1810)/75.doc" TargetMode="External"/><Relationship Id="rId8" Type="http://schemas.openxmlformats.org/officeDocument/2006/relationships/hyperlink" Target="http://solo.cityhall.sar.ru/cityhall/duma/Solution-2012/Pr03(2205)/37.doc" TargetMode="External"/><Relationship Id="rId51" Type="http://schemas.openxmlformats.org/officeDocument/2006/relationships/hyperlink" Target="http://solo.cityhall.sar.ru/cityhall/duma/Solution-2012/Pr08(1810)/92.doc" TargetMode="External"/><Relationship Id="rId72" Type="http://schemas.openxmlformats.org/officeDocument/2006/relationships/hyperlink" Target="http://solo.cityhall.sar.ru/cityhall/duma/Solution-2012/Pr01(1002)/08.doc" TargetMode="External"/><Relationship Id="rId80" Type="http://schemas.openxmlformats.org/officeDocument/2006/relationships/hyperlink" Target="http://solo.cityhall.sar.ru/cityhall/duma/Solution-2012/Pr03(1904)/28.doc" TargetMode="External"/><Relationship Id="rId85" Type="http://schemas.openxmlformats.org/officeDocument/2006/relationships/hyperlink" Target="http://solo.cityhall.sar.ru/cityhall/duma/Solution-2012/Pr03(1904)/34.doc" TargetMode="External"/><Relationship Id="rId93" Type="http://schemas.openxmlformats.org/officeDocument/2006/relationships/hyperlink" Target="http://solo.cityhall.sar.ru/cityhall/duma/Solution-2012/Pr05(1406)/51.doc" TargetMode="External"/><Relationship Id="rId98" Type="http://schemas.openxmlformats.org/officeDocument/2006/relationships/hyperlink" Target="http://solo.cityhall.sar.ru/cityhall/duma/Solution-2012/Pr07(1309)/61.doc" TargetMode="External"/><Relationship Id="rId121" Type="http://schemas.openxmlformats.org/officeDocument/2006/relationships/hyperlink" Target="http://solo.cityhall.sar.ru/cityhall/duma/Solution-2012/Pr10(1312)/119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lo.cityhall.sar.ru/cityhall/duma/Solution-2012/Pr06(2806)/59.doc" TargetMode="External"/><Relationship Id="rId17" Type="http://schemas.openxmlformats.org/officeDocument/2006/relationships/hyperlink" Target="http://solo.cityhall.sar.ru/cityhall/duma/Solution-2012/Pr02(1503)/14.doc" TargetMode="External"/><Relationship Id="rId25" Type="http://schemas.openxmlformats.org/officeDocument/2006/relationships/hyperlink" Target="http://solo.cityhall.sar.ru/cityhall/duma/Solution-2012/Pr03(1904)/31.doc" TargetMode="External"/><Relationship Id="rId33" Type="http://schemas.openxmlformats.org/officeDocument/2006/relationships/hyperlink" Target="http://solo.cityhall.sar.ru/cityhall/duma/Solution-2012/Pr07(1309)/62.doc" TargetMode="External"/><Relationship Id="rId38" Type="http://schemas.openxmlformats.org/officeDocument/2006/relationships/hyperlink" Target="http://solo.cityhall.sar.ru/cityhall/duma/Solution-2012/Pr08(1810)/79.doc" TargetMode="External"/><Relationship Id="rId46" Type="http://schemas.openxmlformats.org/officeDocument/2006/relationships/hyperlink" Target="http://solo.cityhall.sar.ru/cityhall/duma/Solution-2012/Pr08(1810)/87.doc" TargetMode="External"/><Relationship Id="rId59" Type="http://schemas.openxmlformats.org/officeDocument/2006/relationships/hyperlink" Target="http://solo.cityhall.sar.ru/cityhall/duma/Solution-2012/Pr09(2911)/103.doc" TargetMode="External"/><Relationship Id="rId67" Type="http://schemas.openxmlformats.org/officeDocument/2006/relationships/hyperlink" Target="http://solo.cityhall.sar.ru/cityhall/duma/Solution-2012/Pr01(1002)/01.doc" TargetMode="External"/><Relationship Id="rId103" Type="http://schemas.openxmlformats.org/officeDocument/2006/relationships/hyperlink" Target="http://solo.cityhall.sar.ru/cityhall/duma/Solution-2012/Pr07(1309)/71.doc" TargetMode="External"/><Relationship Id="rId108" Type="http://schemas.openxmlformats.org/officeDocument/2006/relationships/hyperlink" Target="http://solo.cityhall.sar.ru/cityhall/duma/Solution-2012/Pr08(1810)/78.doc" TargetMode="External"/><Relationship Id="rId116" Type="http://schemas.openxmlformats.org/officeDocument/2006/relationships/hyperlink" Target="http://solo.cityhall.sar.ru/cityhall/duma/Solution-2012/Pr10(1312)/110.doc" TargetMode="External"/><Relationship Id="rId124" Type="http://schemas.openxmlformats.org/officeDocument/2006/relationships/hyperlink" Target="http://solo.cityhall.sar.ru/cityhall/duma/Solution-2012/Pr02(1503)/24.doc" TargetMode="External"/><Relationship Id="rId20" Type="http://schemas.openxmlformats.org/officeDocument/2006/relationships/hyperlink" Target="http://solo.cityhall.sar.ru/cityhall/duma/Solution-2012/Pr02(1503)/17.doc" TargetMode="External"/><Relationship Id="rId41" Type="http://schemas.openxmlformats.org/officeDocument/2006/relationships/hyperlink" Target="http://solo.cityhall.sar.ru/cityhall/duma/Solution-2012/Pr08(1810)/82.doc" TargetMode="External"/><Relationship Id="rId54" Type="http://schemas.openxmlformats.org/officeDocument/2006/relationships/hyperlink" Target="http://solo.cityhall.sar.ru/cityhall/duma/Solution-2012/Pr08(1810)/95.doc" TargetMode="External"/><Relationship Id="rId62" Type="http://schemas.openxmlformats.org/officeDocument/2006/relationships/hyperlink" Target="http://solo.cityhall.sar.ru/cityhall/duma/Solution-2012/Pr10(1312)/111.doc" TargetMode="External"/><Relationship Id="rId70" Type="http://schemas.openxmlformats.org/officeDocument/2006/relationships/hyperlink" Target="http://solo.cityhall.sar.ru/cityhall/duma/Solution-2012/Pr01(1002)/06.doc" TargetMode="External"/><Relationship Id="rId75" Type="http://schemas.openxmlformats.org/officeDocument/2006/relationships/hyperlink" Target="http://solo.cityhall.sar.ru/cityhall/duma/Solution-2012/Pr02(1503)/13.doc" TargetMode="External"/><Relationship Id="rId83" Type="http://schemas.openxmlformats.org/officeDocument/2006/relationships/hyperlink" Target="http://solo.cityhall.sar.ru/cityhall/duma/Solution-2012/Pr03(1904)/32.doc" TargetMode="External"/><Relationship Id="rId88" Type="http://schemas.openxmlformats.org/officeDocument/2006/relationships/hyperlink" Target="http://solo.cityhall.sar.ru/cityhall/duma/Solution-2012/Pr03(2205)/40.doc" TargetMode="External"/><Relationship Id="rId91" Type="http://schemas.openxmlformats.org/officeDocument/2006/relationships/hyperlink" Target="http://solo.cityhall.sar.ru/cityhall/duma/Solution-2012/Pr05(1406)/49.doc" TargetMode="External"/><Relationship Id="rId96" Type="http://schemas.openxmlformats.org/officeDocument/2006/relationships/hyperlink" Target="http://solo.cityhall.sar.ru/cityhall/duma/Solution-2012/Pr06(2806)/56.doc" TargetMode="External"/><Relationship Id="rId111" Type="http://schemas.openxmlformats.org/officeDocument/2006/relationships/hyperlink" Target="http://solo.cityhall.sar.ru/cityhall/duma/Solution-2012/Pr09(2911)/10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lo.cityhall.sar.ru/cityhall/duma/Solution-2012/Pr02(1503)/25.doc" TargetMode="External"/><Relationship Id="rId15" Type="http://schemas.openxmlformats.org/officeDocument/2006/relationships/hyperlink" Target="http://solo.cityhall.sar.ru/cityhall/duma/Solution-2012/Pr01(1002)/10.doc" TargetMode="External"/><Relationship Id="rId23" Type="http://schemas.openxmlformats.org/officeDocument/2006/relationships/hyperlink" Target="http://solo.cityhall.sar.ru/cityhall/duma/Solution-2012/Pr03(1904)/26.doc" TargetMode="External"/><Relationship Id="rId28" Type="http://schemas.openxmlformats.org/officeDocument/2006/relationships/hyperlink" Target="http://solo.cityhall.sar.ru/cityhall/duma/Solution-2012/Pr03(2205)/42.doc" TargetMode="External"/><Relationship Id="rId36" Type="http://schemas.openxmlformats.org/officeDocument/2006/relationships/hyperlink" Target="http://solo.cityhall.sar.ru/cityhall/duma/Solution-2012/Pr07(1309)/69.doc" TargetMode="External"/><Relationship Id="rId49" Type="http://schemas.openxmlformats.org/officeDocument/2006/relationships/hyperlink" Target="http://solo.cityhall.sar.ru/cityhall/duma/Solution-2012/Pr08(1810)/90.doc" TargetMode="External"/><Relationship Id="rId57" Type="http://schemas.openxmlformats.org/officeDocument/2006/relationships/hyperlink" Target="http://solo.cityhall.sar.ru/cityhall/duma/Solution-2012/Pr09(2911)/100.doc" TargetMode="External"/><Relationship Id="rId106" Type="http://schemas.openxmlformats.org/officeDocument/2006/relationships/hyperlink" Target="http://solo.cityhall.sar.ru/cityhall/duma/Solution-2012/Pr08(1810)/76.doc" TargetMode="External"/><Relationship Id="rId114" Type="http://schemas.openxmlformats.org/officeDocument/2006/relationships/hyperlink" Target="http://solo.cityhall.sar.ru/cityhall/duma/Solution-2012/Pr09(2911)/107.doc" TargetMode="External"/><Relationship Id="rId119" Type="http://schemas.openxmlformats.org/officeDocument/2006/relationships/hyperlink" Target="http://solo.cityhall.sar.ru/cityhall/duma/Solution-2012/Pr10(1312)/117.doc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solo.cityhall.sar.ru/cityhall/duma/Solution-2012/Pr03(2205)/46.doc" TargetMode="External"/><Relationship Id="rId31" Type="http://schemas.openxmlformats.org/officeDocument/2006/relationships/hyperlink" Target="http://solo.cityhall.sar.ru/cityhall/duma/Solution-2012/Pr05(1406)/52.doc" TargetMode="External"/><Relationship Id="rId44" Type="http://schemas.openxmlformats.org/officeDocument/2006/relationships/hyperlink" Target="http://solo.cityhall.sar.ru/cityhall/duma/Solution-2012/Pr08(1810)/85.doc" TargetMode="External"/><Relationship Id="rId52" Type="http://schemas.openxmlformats.org/officeDocument/2006/relationships/hyperlink" Target="http://solo.cityhall.sar.ru/cityhall/duma/Solution-2012/Pr08(1810)/93.doc" TargetMode="External"/><Relationship Id="rId60" Type="http://schemas.openxmlformats.org/officeDocument/2006/relationships/hyperlink" Target="http://solo.cityhall.sar.ru/cityhall/duma/Solution-2012/Pr09(2911)/105.doc" TargetMode="External"/><Relationship Id="rId65" Type="http://schemas.openxmlformats.org/officeDocument/2006/relationships/hyperlink" Target="http://solo.cityhall.sar.ru/cityhall/duma/Solution-2012/Pr10(1312)/115.doc" TargetMode="External"/><Relationship Id="rId73" Type="http://schemas.openxmlformats.org/officeDocument/2006/relationships/hyperlink" Target="http://solo.cityhall.sar.ru/cityhall/duma/Solution-2012/Pr01(1002)/09.doc" TargetMode="External"/><Relationship Id="rId78" Type="http://schemas.openxmlformats.org/officeDocument/2006/relationships/hyperlink" Target="http://solo.cityhall.sar.ru/cityhall/duma/Solution-2012/Pr02(1503)/22.doc" TargetMode="External"/><Relationship Id="rId81" Type="http://schemas.openxmlformats.org/officeDocument/2006/relationships/hyperlink" Target="http://solo.cityhall.sar.ru/cityhall/duma/Solution-2012/Pr03(1904)/29.doc" TargetMode="External"/><Relationship Id="rId86" Type="http://schemas.openxmlformats.org/officeDocument/2006/relationships/hyperlink" Target="http://solo.cityhall.sar.ru/cityhall/duma/Solution-2012/Pr03(1904)/36.doc" TargetMode="External"/><Relationship Id="rId94" Type="http://schemas.openxmlformats.org/officeDocument/2006/relationships/hyperlink" Target="http://solo.cityhall.sar.ru/cityhall/duma/Solution-2012/Pr06(2806)/53.doc" TargetMode="External"/><Relationship Id="rId99" Type="http://schemas.openxmlformats.org/officeDocument/2006/relationships/hyperlink" Target="http://solo.cityhall.sar.ru/cityhall/duma/Solution-2012/Pr07(1309)/63.doc" TargetMode="External"/><Relationship Id="rId101" Type="http://schemas.openxmlformats.org/officeDocument/2006/relationships/hyperlink" Target="http://solo.cityhall.sar.ru/cityhall/duma/Solution-2012/Pr07(1309)/67.doc" TargetMode="External"/><Relationship Id="rId122" Type="http://schemas.openxmlformats.org/officeDocument/2006/relationships/hyperlink" Target="http://solo.cityhall.sar.ru/cityhall/duma/Solution-2012/Pr10(1312)/1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o.cityhall.sar.ru/cityhall/duma/Solution-2012/Pr03(2205)/45.doc" TargetMode="External"/><Relationship Id="rId13" Type="http://schemas.openxmlformats.org/officeDocument/2006/relationships/hyperlink" Target="http://solo.cityhall.sar.ru/cityhall/duma/Solution-2012/Pr06(2806)/60.doc" TargetMode="External"/><Relationship Id="rId18" Type="http://schemas.openxmlformats.org/officeDocument/2006/relationships/hyperlink" Target="http://solo.cityhall.sar.ru/cityhall/duma/Solution-2012/Pr02(1503)/15.doc" TargetMode="External"/><Relationship Id="rId39" Type="http://schemas.openxmlformats.org/officeDocument/2006/relationships/hyperlink" Target="http://solo.cityhall.sar.ru/cityhall/duma/Solution-2012/Pr08(1810)/80.doc" TargetMode="External"/><Relationship Id="rId109" Type="http://schemas.openxmlformats.org/officeDocument/2006/relationships/hyperlink" Target="http://solo.cityhall.sar.ru/cityhall/duma/Solution-2012/Pr08(1810)/97.doc" TargetMode="External"/><Relationship Id="rId34" Type="http://schemas.openxmlformats.org/officeDocument/2006/relationships/hyperlink" Target="http://solo.cityhall.sar.ru/cityhall/duma/Solution-2012/Pr07(1309)/64.doc" TargetMode="External"/><Relationship Id="rId50" Type="http://schemas.openxmlformats.org/officeDocument/2006/relationships/hyperlink" Target="http://solo.cityhall.sar.ru/cityhall/duma/Solution-2012/Pr08(1810)/91.doc" TargetMode="External"/><Relationship Id="rId55" Type="http://schemas.openxmlformats.org/officeDocument/2006/relationships/hyperlink" Target="http://solo.cityhall.sar.ru/cityhall/duma/Solution-2012/Pr08(1810)/96.doc" TargetMode="External"/><Relationship Id="rId76" Type="http://schemas.openxmlformats.org/officeDocument/2006/relationships/hyperlink" Target="http://solo.cityhall.sar.ru/cityhall/duma/Solution-2012/Pr02(1503)/20.doc" TargetMode="External"/><Relationship Id="rId97" Type="http://schemas.openxmlformats.org/officeDocument/2006/relationships/hyperlink" Target="http://solo.cityhall.sar.ru/cityhall/duma/Solution-2012/Pr06(2806)/57.doc" TargetMode="External"/><Relationship Id="rId104" Type="http://schemas.openxmlformats.org/officeDocument/2006/relationships/hyperlink" Target="http://solo.cityhall.sar.ru/cityhall/duma/Solution-2012/Pr07(1309)/72.doc" TargetMode="External"/><Relationship Id="rId120" Type="http://schemas.openxmlformats.org/officeDocument/2006/relationships/hyperlink" Target="http://solo.cityhall.sar.ru/cityhall/duma/Solution-2012/Pr10(1312)/118.doc" TargetMode="External"/><Relationship Id="rId125" Type="http://schemas.openxmlformats.org/officeDocument/2006/relationships/hyperlink" Target="http://solo.cityhall.sar.ru/cityhall/duma/Solution-2012/Pr08(1810)/74.doc" TargetMode="External"/><Relationship Id="rId7" Type="http://schemas.openxmlformats.org/officeDocument/2006/relationships/hyperlink" Target="http://solo.cityhall.sar.ru/cityhall/duma/Solution-2012/Pr03(1904)/35.doc" TargetMode="External"/><Relationship Id="rId71" Type="http://schemas.openxmlformats.org/officeDocument/2006/relationships/hyperlink" Target="http://solo.cityhall.sar.ru/cityhall/duma/Solution-2012/Pr01(1002)/07.doc" TargetMode="External"/><Relationship Id="rId92" Type="http://schemas.openxmlformats.org/officeDocument/2006/relationships/hyperlink" Target="http://solo.cityhall.sar.ru/cityhall/duma/Solution-2012/Pr05(1406)/50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solo.cityhall.sar.ru/cityhall/duma/Solution-2012/Pr03(2205)/43.doc" TargetMode="External"/><Relationship Id="rId24" Type="http://schemas.openxmlformats.org/officeDocument/2006/relationships/hyperlink" Target="http://solo.cityhall.sar.ru/cityhall/duma/Solution-2012/Pr03(1904)/27.doc" TargetMode="External"/><Relationship Id="rId40" Type="http://schemas.openxmlformats.org/officeDocument/2006/relationships/hyperlink" Target="http://solo.cityhall.sar.ru/cityhall/duma/Solution-2012/Pr08(1810)/81.doc" TargetMode="External"/><Relationship Id="rId45" Type="http://schemas.openxmlformats.org/officeDocument/2006/relationships/hyperlink" Target="http://solo.cityhall.sar.ru/cityhall/duma/Solution-2012/Pr08(1810)/86.doc" TargetMode="External"/><Relationship Id="rId66" Type="http://schemas.openxmlformats.org/officeDocument/2006/relationships/hyperlink" Target="http://solo.cityhall.sar.ru/cityhall/duma/Solution-2012/Pr10(1312)/121.doc" TargetMode="External"/><Relationship Id="rId87" Type="http://schemas.openxmlformats.org/officeDocument/2006/relationships/hyperlink" Target="http://solo.cityhall.sar.ru/cityhall/duma/Solution-2012/Pr03(2205)/39.doc" TargetMode="External"/><Relationship Id="rId110" Type="http://schemas.openxmlformats.org/officeDocument/2006/relationships/hyperlink" Target="http://solo.cityhall.sar.ru/cityhall/duma/Solution-2012/Pr09(2911)/98.doc" TargetMode="External"/><Relationship Id="rId115" Type="http://schemas.openxmlformats.org/officeDocument/2006/relationships/hyperlink" Target="http://solo.cityhall.sar.ru/cityhall/duma/Solution-2012/Pr09(2911)/108.doc" TargetMode="External"/><Relationship Id="rId61" Type="http://schemas.openxmlformats.org/officeDocument/2006/relationships/hyperlink" Target="http://solo.cityhall.sar.ru/cityhall/duma/Solution-2012/Pr09(2911)/109.doc" TargetMode="External"/><Relationship Id="rId82" Type="http://schemas.openxmlformats.org/officeDocument/2006/relationships/hyperlink" Target="http://solo.cityhall.sar.ru/cityhall/duma/Solution-2012/Pr03(1904)/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15610</Words>
  <Characters>88983</Characters>
  <Application>Microsoft Office Word</Application>
  <DocSecurity>0</DocSecurity>
  <Lines>741</Lines>
  <Paragraphs>208</Paragraphs>
  <ScaleCrop>false</ScaleCrop>
  <Company>***</Company>
  <LinksUpToDate>false</LinksUpToDate>
  <CharactersWithSpaces>104385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2016-11-15T05:49:00Z</dcterms:created>
  <dcterms:modified xsi:type="dcterms:W3CDTF">2016-11-15T05:52:00Z</dcterms:modified>
</cp:coreProperties>
</file>