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C8" w:rsidRPr="009D1DC8" w:rsidRDefault="009D1DC8" w:rsidP="009D1DC8">
      <w:pPr>
        <w:jc w:val="center"/>
        <w:rPr>
          <w:b/>
        </w:rPr>
      </w:pPr>
      <w:r w:rsidRPr="009D1DC8">
        <w:rPr>
          <w:b/>
        </w:rPr>
        <w:t>РЕШЕНИЕ</w:t>
      </w:r>
    </w:p>
    <w:p w:rsidR="009D1DC8" w:rsidRPr="009D1DC8" w:rsidRDefault="009D1DC8" w:rsidP="009D1DC8">
      <w:pPr>
        <w:pStyle w:val="aa"/>
        <w:jc w:val="center"/>
        <w:rPr>
          <w:b/>
        </w:rPr>
      </w:pPr>
      <w:r w:rsidRPr="009D1DC8">
        <w:rPr>
          <w:b/>
        </w:rPr>
        <w:t>Городской Думы города Сарова от 22.12.2016  № 112/6-гд</w:t>
      </w:r>
    </w:p>
    <w:p w:rsidR="009D1DC8" w:rsidRPr="009D1DC8" w:rsidRDefault="009D1DC8" w:rsidP="009D1DC8">
      <w:pPr>
        <w:pStyle w:val="2"/>
        <w:tabs>
          <w:tab w:val="left" w:pos="1843"/>
        </w:tabs>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w:t>
      </w:r>
      <w:r w:rsidRPr="009D1DC8">
        <w:rPr>
          <w:rFonts w:ascii="Times New Roman" w:hAnsi="Times New Roman" w:cs="Times New Roman"/>
          <w:i w:val="0"/>
          <w:sz w:val="24"/>
          <w:szCs w:val="24"/>
        </w:rPr>
        <w:t>О бюджете города Сарова на 2017 год»</w:t>
      </w:r>
    </w:p>
    <w:p w:rsidR="009D1DC8" w:rsidRPr="009D1DC8" w:rsidRDefault="009D1DC8" w:rsidP="009D1DC8">
      <w:pPr>
        <w:pStyle w:val="32"/>
        <w:spacing w:after="0"/>
        <w:ind w:right="-20"/>
        <w:jc w:val="center"/>
        <w:rPr>
          <w:b/>
          <w:sz w:val="24"/>
          <w:szCs w:val="24"/>
        </w:rPr>
      </w:pPr>
    </w:p>
    <w:p w:rsidR="00B91CD8" w:rsidRPr="009D1DC8" w:rsidRDefault="00B91CD8" w:rsidP="00B91CD8">
      <w:pPr>
        <w:jc w:val="both"/>
      </w:pPr>
    </w:p>
    <w:p w:rsidR="00541F17" w:rsidRDefault="00541F17" w:rsidP="00541F17">
      <w:pPr>
        <w:ind w:firstLine="709"/>
      </w:pPr>
    </w:p>
    <w:p w:rsidR="00541F17" w:rsidRPr="00410756" w:rsidRDefault="00541F17" w:rsidP="00541F17">
      <w:pPr>
        <w:ind w:firstLine="709"/>
        <w:jc w:val="both"/>
      </w:pPr>
    </w:p>
    <w:p w:rsidR="00541F17" w:rsidRPr="00541F17" w:rsidRDefault="00541F17" w:rsidP="00541F17">
      <w:pPr>
        <w:pStyle w:val="a3"/>
        <w:spacing w:after="0"/>
        <w:ind w:firstLine="709"/>
        <w:jc w:val="both"/>
      </w:pPr>
      <w:r w:rsidRPr="00541F17">
        <w:t>Рассмотрев представленный главой Администрации города Сарова проект бюджета города Сарова на 2017 год (исх. № 01-18/3277 от 18.11.2016, № 01-18/3642 от 20.12.2016), в соответствии со статьями 9, 185 Бюджетного кодекса Российской Федерации, Положением «О бюджетном процессе в городе Сарове», руководствуясь статьей 25 Устава города Сарова, Городская Дума города Сарова</w:t>
      </w:r>
    </w:p>
    <w:p w:rsidR="00541F17" w:rsidRDefault="00541F17" w:rsidP="00541F17">
      <w:pPr>
        <w:autoSpaceDE w:val="0"/>
        <w:autoSpaceDN w:val="0"/>
        <w:adjustRightInd w:val="0"/>
        <w:ind w:firstLine="709"/>
        <w:jc w:val="both"/>
      </w:pPr>
    </w:p>
    <w:p w:rsidR="00541F17" w:rsidRDefault="00541F17" w:rsidP="00541F17">
      <w:pPr>
        <w:autoSpaceDE w:val="0"/>
        <w:autoSpaceDN w:val="0"/>
        <w:adjustRightInd w:val="0"/>
        <w:jc w:val="both"/>
        <w:rPr>
          <w:b/>
        </w:rPr>
      </w:pPr>
      <w:r w:rsidRPr="00541F17">
        <w:rPr>
          <w:b/>
        </w:rPr>
        <w:t>решила:</w:t>
      </w:r>
    </w:p>
    <w:p w:rsidR="00541F17" w:rsidRPr="00541F17" w:rsidRDefault="00541F17" w:rsidP="00541F17">
      <w:pPr>
        <w:autoSpaceDE w:val="0"/>
        <w:autoSpaceDN w:val="0"/>
        <w:adjustRightInd w:val="0"/>
        <w:ind w:firstLine="709"/>
        <w:jc w:val="both"/>
        <w:rPr>
          <w:b/>
        </w:rPr>
      </w:pP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Утвердить основные характеристики бюджета города Сарова на 2017 год:</w:t>
      </w:r>
    </w:p>
    <w:p w:rsidR="00541F17" w:rsidRPr="00541F17" w:rsidRDefault="00541F17" w:rsidP="00541F17">
      <w:pPr>
        <w:numPr>
          <w:ilvl w:val="1"/>
          <w:numId w:val="17"/>
        </w:numPr>
        <w:ind w:left="0" w:firstLine="709"/>
        <w:jc w:val="both"/>
      </w:pPr>
      <w:r w:rsidRPr="00541F17">
        <w:t>Общий объем доходов в сумме 2 928 983,0 тыс. рублей;</w:t>
      </w:r>
    </w:p>
    <w:p w:rsidR="00541F17" w:rsidRPr="00541F17" w:rsidRDefault="00541F17" w:rsidP="00541F17">
      <w:pPr>
        <w:numPr>
          <w:ilvl w:val="1"/>
          <w:numId w:val="17"/>
        </w:numPr>
        <w:ind w:left="0" w:firstLine="709"/>
        <w:jc w:val="both"/>
      </w:pPr>
      <w:r w:rsidRPr="00541F17">
        <w:t>Общий объем расходов в сумме 3 118 683,0 тыс. рублей;</w:t>
      </w:r>
    </w:p>
    <w:p w:rsidR="00541F17" w:rsidRPr="00541F17" w:rsidRDefault="00541F17" w:rsidP="00541F17">
      <w:pPr>
        <w:numPr>
          <w:ilvl w:val="1"/>
          <w:numId w:val="17"/>
        </w:numPr>
        <w:ind w:left="0" w:firstLine="709"/>
        <w:jc w:val="both"/>
      </w:pPr>
      <w:r w:rsidRPr="00541F17">
        <w:t>Размер дефицита в сумме 189 700,0 тыс. рублей.</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Направить остатки средств бюджета города Сарова по состоянию на 1 января 2017 года в сумме 109 700,0 тыс. рублей на источники финансирования дефицита бюджета в 2017 году.</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Утвердить Перечень главных администраторов доходов бюджета города Сарова на 2017 год согласно приложению № 1.</w:t>
      </w:r>
    </w:p>
    <w:p w:rsidR="00541F17" w:rsidRPr="00541F17" w:rsidRDefault="00541F17" w:rsidP="00541F17">
      <w:pPr>
        <w:pStyle w:val="32"/>
        <w:numPr>
          <w:ilvl w:val="0"/>
          <w:numId w:val="18"/>
        </w:numPr>
        <w:spacing w:after="0"/>
        <w:ind w:left="0" w:firstLine="709"/>
        <w:jc w:val="both"/>
        <w:rPr>
          <w:iCs/>
          <w:sz w:val="24"/>
          <w:szCs w:val="24"/>
        </w:rPr>
      </w:pPr>
      <w:r w:rsidRPr="00541F17">
        <w:rPr>
          <w:sz w:val="24"/>
          <w:szCs w:val="24"/>
        </w:rPr>
        <w:t>Утвердить Перечень главных администраторов источников финансирования дефицита бюджета города Сарова на 2017 год согласно приложению № 2.</w:t>
      </w:r>
    </w:p>
    <w:p w:rsidR="00541F17" w:rsidRPr="00541F17" w:rsidRDefault="00541F17" w:rsidP="00541F17">
      <w:pPr>
        <w:pStyle w:val="32"/>
        <w:numPr>
          <w:ilvl w:val="0"/>
          <w:numId w:val="18"/>
        </w:numPr>
        <w:spacing w:after="0"/>
        <w:ind w:left="0" w:firstLine="709"/>
        <w:jc w:val="both"/>
        <w:rPr>
          <w:iCs/>
          <w:sz w:val="24"/>
          <w:szCs w:val="24"/>
        </w:rPr>
      </w:pPr>
      <w:r w:rsidRPr="00541F17">
        <w:rPr>
          <w:sz w:val="24"/>
          <w:szCs w:val="24"/>
        </w:rPr>
        <w:t>Утвердить общий объем налоговых и неналоговых доходов в сумме 800 002,7 тыс. рублей, в том числе налоговых и неналоговых доходов, за исключением доходов, являющихся источниками формирования дорожного фонда города Сарова Нижегородской области, в сумме 792 989,7 тыс. рублей.</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 xml:space="preserve">Утвердить </w:t>
      </w:r>
      <w:r w:rsidRPr="00541F17">
        <w:rPr>
          <w:rFonts w:eastAsia="MS Mincho"/>
          <w:kern w:val="32"/>
          <w:sz w:val="24"/>
          <w:szCs w:val="24"/>
        </w:rPr>
        <w:t>объем безвозмездных поступлений в сумме 2 128 980,3 тыс. рублей, в том числе объем межбюджетных трансфертов, получаемых из других бюджетов бюджетной системы Российской Федерации, в сумме 2 128 980,3  тыс. рублей, в том числе объем субсидий, субвенций, имеющих целевое значение 1 242 955,6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Установить размер отчисления в бюджет города Сарова части прибыли за 2016 год муниципальных унитарных предприятий, остающейся после уплаты налогов и иных обязательных платежей, 25 процентов.</w:t>
      </w:r>
    </w:p>
    <w:p w:rsidR="00541F17" w:rsidRPr="00541F17" w:rsidRDefault="00541F17" w:rsidP="00541F17">
      <w:pPr>
        <w:pStyle w:val="32"/>
        <w:spacing w:after="0"/>
        <w:ind w:firstLine="709"/>
        <w:jc w:val="both"/>
        <w:rPr>
          <w:sz w:val="24"/>
          <w:szCs w:val="24"/>
        </w:rPr>
      </w:pPr>
      <w:r w:rsidRPr="00541F17">
        <w:rPr>
          <w:sz w:val="24"/>
          <w:szCs w:val="24"/>
        </w:rPr>
        <w:t>Часть прибыли муниципальных унитарных предприятий, остающаяся после уплаты налогов и обязательных платежей, перечисляется в бюджет города Сарова в порядке и сроки, установленные Администрацией города Сарова.</w:t>
      </w:r>
    </w:p>
    <w:p w:rsidR="00541F17" w:rsidRPr="00541F17" w:rsidRDefault="00541F17" w:rsidP="00541F17">
      <w:pPr>
        <w:ind w:firstLine="709"/>
        <w:jc w:val="both"/>
      </w:pPr>
      <w:r w:rsidRPr="00541F17">
        <w:t>Муниципальные унитарные предприятия города Сарова, включенные в Прогнозный план (программу) приватизации муниципального имущества на 2017 год или подлежащие реорганизации, обязаны до начала процесса приватизации (реорганизации) перечислить в бюджет города Сарова часть прибыли, подлежащей зачислению в бюджет за предшествующие периоды в соответствии с настоящим пунктом.</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Утвердить источники финансирования дефицита бюджета города Сарова на 2017 год согласно приложению № 3.</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Утвердить в пределах общего объема расходов, утвержденного пунктом 1 настоящего решения:</w:t>
      </w:r>
    </w:p>
    <w:p w:rsidR="00541F17" w:rsidRPr="00541F17" w:rsidRDefault="00541F17" w:rsidP="00541F17">
      <w:pPr>
        <w:pStyle w:val="32"/>
        <w:spacing w:after="0"/>
        <w:ind w:firstLine="709"/>
        <w:jc w:val="both"/>
        <w:rPr>
          <w:sz w:val="24"/>
          <w:szCs w:val="24"/>
        </w:rPr>
      </w:pPr>
      <w:r w:rsidRPr="00541F17">
        <w:rPr>
          <w:sz w:val="24"/>
          <w:szCs w:val="24"/>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2017 год согласно приложению № 4;</w:t>
      </w:r>
    </w:p>
    <w:p w:rsidR="00541F17" w:rsidRPr="00541F17" w:rsidRDefault="00541F17" w:rsidP="00541F17">
      <w:pPr>
        <w:ind w:firstLine="709"/>
        <w:jc w:val="both"/>
      </w:pPr>
      <w:r w:rsidRPr="00541F17">
        <w:t>2) ведомственную структуру расходов бюджета города Сарова на 2017 год согласно приложению № 5.</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lastRenderedPageBreak/>
        <w:t>Утвердить общий объем бюджетных ассигнований на исполнение публичных нормативных обязательств на 2017 год в сумме 56 987,0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Утвердить в пределах общего объема расходов, утвержденного пунктом 1 настоящего решения, резервный фонд Администрации города Сарова в сумме 10 000,0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Установить, что получатели средств бюджета города Сарова при заключении договоров (муниципальных контрактов, далее - контрактов) о поставке товаров, выполнении работ и оказании услуг в пределах доведенных им в установленном порядке лимитов бюджетных обязательств на 2017 год вправе предусматривать авансовые платежи:</w:t>
      </w:r>
    </w:p>
    <w:p w:rsidR="00541F17" w:rsidRPr="00541F17" w:rsidRDefault="00541F17" w:rsidP="00541F17">
      <w:pPr>
        <w:pStyle w:val="32"/>
        <w:spacing w:after="0"/>
        <w:ind w:firstLine="709"/>
        <w:jc w:val="both"/>
        <w:rPr>
          <w:sz w:val="24"/>
          <w:szCs w:val="24"/>
        </w:rPr>
      </w:pPr>
      <w:r w:rsidRPr="00541F17">
        <w:rPr>
          <w:sz w:val="24"/>
          <w:szCs w:val="24"/>
        </w:rPr>
        <w:t>1) С последующей оплатой денежных обязательств, возникающих по договорам (контрактам) о поставке товаров, выполнении работ и оказании услуг, после подтверждения выполнения (оказания) предусмотренных указанными договорами (контрактами) работ (услуг) в объеме произведенных платежей:</w:t>
      </w:r>
    </w:p>
    <w:p w:rsidR="00541F17" w:rsidRPr="00541F17" w:rsidRDefault="00541F17" w:rsidP="00541F17">
      <w:pPr>
        <w:pStyle w:val="32"/>
        <w:spacing w:after="0"/>
        <w:ind w:firstLine="709"/>
        <w:jc w:val="both"/>
        <w:rPr>
          <w:sz w:val="24"/>
          <w:szCs w:val="24"/>
        </w:rPr>
      </w:pPr>
      <w:r w:rsidRPr="00541F17">
        <w:rPr>
          <w:sz w:val="24"/>
          <w:szCs w:val="24"/>
        </w:rPr>
        <w:t xml:space="preserve">- до 100 процентов суммы договора (контракта), но не более лимитов бюджетных обязательств, подлежащих исполнению за счет средств бюджета города Сарова в соответствующем финансовом году, по договорам (контрактам) о поставке товаров, предоставлении услуг и выполнении работ (за исключением работ, указанных в </w:t>
      </w:r>
      <w:hyperlink w:anchor="Par8" w:history="1">
        <w:r w:rsidRPr="00541F17">
          <w:rPr>
            <w:sz w:val="24"/>
            <w:szCs w:val="24"/>
          </w:rPr>
          <w:t>подпункте 2</w:t>
        </w:r>
      </w:hyperlink>
      <w:r w:rsidRPr="00541F17">
        <w:rPr>
          <w:sz w:val="24"/>
          <w:szCs w:val="24"/>
        </w:rPr>
        <w:t xml:space="preserve"> настоящего пункта) о предоставлении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олимпиад школьников, о приобретении железнодорожных билетов, билетов для проезда городским и пригородным транспортом, а также путевок для организации отдыха и оздоровления детей, на проведение профильных лагерей (смен), по договорам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за услуги по выдаче технических условий на подключение к инженерным коммуникациям;</w:t>
      </w:r>
    </w:p>
    <w:p w:rsidR="00541F17" w:rsidRPr="00541F17" w:rsidRDefault="00541F17" w:rsidP="00541F17">
      <w:pPr>
        <w:pStyle w:val="32"/>
        <w:spacing w:after="0"/>
        <w:ind w:firstLine="709"/>
        <w:jc w:val="both"/>
        <w:rPr>
          <w:sz w:val="24"/>
          <w:szCs w:val="24"/>
        </w:rPr>
      </w:pPr>
      <w:r w:rsidRPr="00541F17">
        <w:rPr>
          <w:sz w:val="24"/>
          <w:szCs w:val="24"/>
        </w:rPr>
        <w:t>- до 100 процентов суммы, на которую оформлен счет, при условии, что сумма счета не превышает 100 тыс. рублей (за исключением оплаты денежных обязательств при выполнении работ и оказании услуг в сфере строительства);</w:t>
      </w:r>
    </w:p>
    <w:p w:rsidR="00541F17" w:rsidRPr="00541F17" w:rsidRDefault="00541F17" w:rsidP="00541F17">
      <w:pPr>
        <w:pStyle w:val="32"/>
        <w:spacing w:after="0"/>
        <w:ind w:firstLine="709"/>
        <w:jc w:val="both"/>
        <w:rPr>
          <w:sz w:val="24"/>
          <w:szCs w:val="24"/>
        </w:rPr>
      </w:pPr>
      <w:r w:rsidRPr="00541F17">
        <w:rPr>
          <w:sz w:val="24"/>
          <w:szCs w:val="24"/>
        </w:rPr>
        <w:t>- до 50 процентов суммы договора (контракта) по договорам на оказание услуг в рамках проведения торжественных мероприятий;</w:t>
      </w:r>
    </w:p>
    <w:p w:rsidR="00541F17" w:rsidRPr="00541F17" w:rsidRDefault="00541F17" w:rsidP="00541F17">
      <w:pPr>
        <w:pStyle w:val="32"/>
        <w:spacing w:after="0"/>
        <w:ind w:firstLine="709"/>
        <w:jc w:val="both"/>
        <w:rPr>
          <w:sz w:val="24"/>
          <w:szCs w:val="24"/>
        </w:rPr>
      </w:pPr>
      <w:r w:rsidRPr="00541F17">
        <w:rPr>
          <w:sz w:val="24"/>
          <w:szCs w:val="24"/>
        </w:rPr>
        <w:t>- до 30 процентов суммы договора (контракта), но не более 30 процентов лимитов бюджетных обязательств, подлежащих исполнению за счет средств бюджета города Сарова в текущем финансовом году, по договорам (контрактам), заключенным по мероприятиям, включенным в муниципальные программы, и по остальным договорам (контрактам), если иное не предусмотрено законодательством Российской Федерации;</w:t>
      </w:r>
    </w:p>
    <w:p w:rsidR="00541F17" w:rsidRPr="00541F17" w:rsidRDefault="00541F17" w:rsidP="00541F17">
      <w:pPr>
        <w:pStyle w:val="32"/>
        <w:spacing w:after="0"/>
        <w:ind w:firstLine="709"/>
        <w:jc w:val="both"/>
        <w:rPr>
          <w:sz w:val="24"/>
          <w:szCs w:val="24"/>
        </w:rPr>
      </w:pPr>
      <w:r w:rsidRPr="00541F17">
        <w:rPr>
          <w:sz w:val="24"/>
          <w:szCs w:val="24"/>
        </w:rPr>
        <w:t>- по оплате коммунальных услуг по арендуемым помещениям в соответствии с условиями договоров, заключенных арендодателями с поставщиками услуг;</w:t>
      </w:r>
    </w:p>
    <w:p w:rsidR="00541F17" w:rsidRPr="00541F17" w:rsidRDefault="00541F17" w:rsidP="00541F17">
      <w:pPr>
        <w:pStyle w:val="32"/>
        <w:spacing w:after="0"/>
        <w:ind w:firstLine="709"/>
        <w:jc w:val="both"/>
        <w:rPr>
          <w:sz w:val="24"/>
          <w:szCs w:val="24"/>
        </w:rPr>
      </w:pPr>
      <w:r w:rsidRPr="00541F17">
        <w:rPr>
          <w:sz w:val="24"/>
          <w:szCs w:val="24"/>
        </w:rPr>
        <w:t xml:space="preserve">-  по оплате за электрическую энергию в соответствии с </w:t>
      </w:r>
      <w:hyperlink r:id="rId7" w:history="1">
        <w:r w:rsidRPr="00541F17">
          <w:rPr>
            <w:sz w:val="24"/>
            <w:szCs w:val="24"/>
          </w:rPr>
          <w:t>постановлением</w:t>
        </w:r>
      </w:hyperlink>
      <w:r w:rsidRPr="00541F17">
        <w:rPr>
          <w:sz w:val="24"/>
          <w:szCs w:val="24"/>
        </w:rP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41F17" w:rsidRPr="00541F17" w:rsidRDefault="00541F17" w:rsidP="00541F17">
      <w:pPr>
        <w:pStyle w:val="32"/>
        <w:spacing w:after="0"/>
        <w:ind w:firstLine="709"/>
        <w:jc w:val="both"/>
        <w:rPr>
          <w:sz w:val="24"/>
          <w:szCs w:val="24"/>
        </w:rPr>
      </w:pPr>
      <w:bookmarkStart w:id="0" w:name="Par8"/>
      <w:bookmarkEnd w:id="0"/>
      <w:r w:rsidRPr="00541F17">
        <w:rPr>
          <w:sz w:val="24"/>
          <w:szCs w:val="24"/>
        </w:rPr>
        <w:t>2) По договорам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города Сарова, если иное не установлено законодательством Российской Федерации:</w:t>
      </w:r>
    </w:p>
    <w:p w:rsidR="00541F17" w:rsidRPr="00541F17" w:rsidRDefault="00541F17" w:rsidP="00541F17">
      <w:pPr>
        <w:pStyle w:val="32"/>
        <w:spacing w:after="0"/>
        <w:ind w:firstLine="709"/>
        <w:jc w:val="both"/>
        <w:rPr>
          <w:sz w:val="24"/>
          <w:szCs w:val="24"/>
        </w:rPr>
      </w:pPr>
      <w:r w:rsidRPr="00541F17">
        <w:rPr>
          <w:sz w:val="24"/>
          <w:szCs w:val="24"/>
        </w:rPr>
        <w:t>- до 30 процентов суммы договора (контракта), но не более 30 процентов лимитов бюджетных обязательств, доведенных на соответствующий финансовый год.</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 xml:space="preserve">Администрация города Сарова, Департаменты, осуществляющие функции и полномочия учредителя в отношении муниципальных бюджетных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r:id="rId8" w:history="1">
        <w:r w:rsidRPr="00541F17">
          <w:rPr>
            <w:sz w:val="24"/>
            <w:szCs w:val="24"/>
          </w:rPr>
          <w:t xml:space="preserve">пунктом </w:t>
        </w:r>
      </w:hyperlink>
      <w:r w:rsidRPr="00541F17">
        <w:rPr>
          <w:sz w:val="24"/>
          <w:szCs w:val="24"/>
        </w:rPr>
        <w:t>12 настоящего решения.</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lastRenderedPageBreak/>
        <w:t>Установить, что в случаях, предусмотренных настоящим решением, Департаментом финансов Администрации г. Саров осуществляется казначейское сопровождение  муниципальных контрактов (договоров) в порядке, установленном Администрацией города Сарова.</w:t>
      </w:r>
    </w:p>
    <w:p w:rsidR="00541F17" w:rsidRPr="00541F17" w:rsidRDefault="00541F17" w:rsidP="00541F17">
      <w:pPr>
        <w:autoSpaceDE w:val="0"/>
        <w:autoSpaceDN w:val="0"/>
        <w:adjustRightInd w:val="0"/>
        <w:ind w:firstLine="709"/>
        <w:jc w:val="both"/>
      </w:pPr>
      <w:r w:rsidRPr="00541F17">
        <w:t>При казначейском сопровождении муниципальных контрактов (договоров) перечисление средств из бюджета города Сарова, являющихся источником финансового обеспечения указанных муниципальных контрактов (договоров), осуществляется на отдельный счет для учета средств иных юридических лиц на счет, открытый территориальным органом Федерального казначейства.</w:t>
      </w:r>
    </w:p>
    <w:p w:rsidR="00541F17" w:rsidRPr="00541F17" w:rsidRDefault="00541F17" w:rsidP="00541F17">
      <w:pPr>
        <w:autoSpaceDE w:val="0"/>
        <w:autoSpaceDN w:val="0"/>
        <w:adjustRightInd w:val="0"/>
        <w:ind w:firstLine="709"/>
        <w:jc w:val="both"/>
      </w:pPr>
      <w:r w:rsidRPr="00541F17">
        <w:t>Операции по зачислению и списанию средств на счете отражаются на лицевых счетах, открытых юридическим лицам, получающим средства из бюджета города Сарова в Департаменте финансов Администрации г. Саров.</w:t>
      </w:r>
    </w:p>
    <w:p w:rsidR="00541F17" w:rsidRPr="00541F17" w:rsidRDefault="00541F17" w:rsidP="00541F17">
      <w:pPr>
        <w:autoSpaceDE w:val="0"/>
        <w:autoSpaceDN w:val="0"/>
        <w:adjustRightInd w:val="0"/>
        <w:ind w:firstLine="709"/>
        <w:jc w:val="both"/>
      </w:pPr>
      <w:r w:rsidRPr="00541F17">
        <w:t>Операции по списанию средств, отраженных на лицевых счетах, указанных в абзаце третьем настоящего пункта, осуществляются в пределах суммы, необходимой для оплаты обязательств по расходам юридических лиц, возникающим из указанных муниципальных контрактов (договоров), подлежащих казначейскому сопровождению в соответствии с настоящим решением, после предоставления документов, подтверждающих возникновение указанных обязательств.</w:t>
      </w:r>
    </w:p>
    <w:p w:rsidR="00541F17" w:rsidRPr="00541F17" w:rsidRDefault="00541F17" w:rsidP="00541F17">
      <w:pPr>
        <w:autoSpaceDE w:val="0"/>
        <w:autoSpaceDN w:val="0"/>
        <w:adjustRightInd w:val="0"/>
        <w:ind w:firstLine="709"/>
        <w:jc w:val="both"/>
      </w:pPr>
      <w:r w:rsidRPr="00541F17">
        <w:t>При казначейском сопровождении муниципальных контрактов ( договоров) Департамент финансов Администрации г. Саров осуществляет санкционирование операций в установленном им порядке.</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Установить, что казначейскому сопровождению подлежат:</w:t>
      </w:r>
    </w:p>
    <w:p w:rsidR="00541F17" w:rsidRPr="00541F17" w:rsidRDefault="00541F17" w:rsidP="00541F17">
      <w:pPr>
        <w:autoSpaceDE w:val="0"/>
        <w:autoSpaceDN w:val="0"/>
        <w:adjustRightInd w:val="0"/>
        <w:ind w:firstLine="709"/>
        <w:jc w:val="both"/>
      </w:pPr>
      <w:bookmarkStart w:id="1" w:name="Par24"/>
      <w:bookmarkEnd w:id="1"/>
      <w:r w:rsidRPr="00541F17">
        <w:t>1) авансовые платежи по муниципальным контрактам о поставке товаров, выполнении работ, оказании услуг (за исключением муниципальных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заключаемым на сумму более 5000,0 тыс. рублей, а также авансовые платежи по контрактам (договорам)</w:t>
      </w:r>
      <w:bookmarkStart w:id="2" w:name="Par25"/>
      <w:bookmarkEnd w:id="2"/>
      <w:r w:rsidRPr="00541F17">
        <w:t xml:space="preserve">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w:t>
      </w:r>
    </w:p>
    <w:p w:rsidR="00541F17" w:rsidRPr="00541F17" w:rsidRDefault="00541F17" w:rsidP="00541F17">
      <w:pPr>
        <w:autoSpaceDE w:val="0"/>
        <w:autoSpaceDN w:val="0"/>
        <w:adjustRightInd w:val="0"/>
        <w:ind w:firstLine="709"/>
        <w:jc w:val="both"/>
      </w:pPr>
      <w:r w:rsidRPr="00541F17">
        <w:t>2) авансовые платежи по контрактам (договорам) о поставке товаров, выполнении работ, оказании услуг, заключаемым на сумму более 5000,0 тыс. рублей муниципальными бюджетными учреждениями, лицевые счета которым открыты в Департаменте финансов Администрации г. Саров, источником финансового обеспечения которых являются субсидии в соответствии с абзацем вторым пункта 1 статьи 78</w:t>
      </w:r>
      <w:r w:rsidRPr="00541F17">
        <w:rPr>
          <w:vertAlign w:val="superscript"/>
        </w:rPr>
        <w:t>1</w:t>
      </w:r>
      <w:r w:rsidRPr="00541F17">
        <w:t xml:space="preserve"> и статьей 78</w:t>
      </w:r>
      <w:r w:rsidRPr="00541F17">
        <w:rPr>
          <w:vertAlign w:val="superscript"/>
        </w:rPr>
        <w:t>2</w:t>
      </w:r>
      <w:r w:rsidRPr="00541F17">
        <w:t xml:space="preserve"> Бюджетного кодекса Российской Федерации.</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Положения пункта 15 не распространяются на средства:</w:t>
      </w:r>
    </w:p>
    <w:p w:rsidR="00541F17" w:rsidRPr="00541F17" w:rsidRDefault="00541F17" w:rsidP="00541F17">
      <w:pPr>
        <w:ind w:firstLine="709"/>
        <w:jc w:val="both"/>
      </w:pPr>
      <w:r w:rsidRPr="00541F17">
        <w:t>1) получаемые юридическими лицами - исполнителями контрактов (договоров) о поставке товаров, выполнении работ, оказании услуг, предметом которых является приобретение услуг связи, коммунальных услуг, авиационных и железнодорожных билетов, билетов для проезда городским и пригородным транспортом, подписка на печатные издания, аренда в целях обеспечения деятельности юридического лица, которому предоставляются субсидии (бюджетные инвестиции).</w:t>
      </w:r>
    </w:p>
    <w:p w:rsidR="00541F17" w:rsidRPr="00541F17" w:rsidRDefault="00541F17" w:rsidP="00541F17">
      <w:pPr>
        <w:pStyle w:val="32"/>
        <w:numPr>
          <w:ilvl w:val="0"/>
          <w:numId w:val="18"/>
        </w:numPr>
        <w:spacing w:after="0"/>
        <w:ind w:left="0" w:firstLine="709"/>
        <w:jc w:val="both"/>
        <w:rPr>
          <w:rFonts w:eastAsia="MS Mincho"/>
          <w:color w:val="000000"/>
          <w:kern w:val="32"/>
          <w:sz w:val="24"/>
          <w:szCs w:val="24"/>
        </w:rPr>
      </w:pPr>
      <w:r w:rsidRPr="00541F17">
        <w:rPr>
          <w:rFonts w:eastAsia="MS Mincho"/>
          <w:color w:val="000000"/>
          <w:kern w:val="32"/>
          <w:sz w:val="24"/>
          <w:szCs w:val="24"/>
        </w:rPr>
        <w:t>Остатки средств на счете Департамента финансов Администрации г. Саров, открытом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города Сарова, операции со средствами иных юридических лиц, могут перечисляться Департаментом финансов Администрации г. Саров в 2017 году с соответствующего счета Департамента финансов Администрации г. Саров в бюджет города Сарова с их возвратом до 31 декабря 2017 года на указанный счет в порядке, установленном Департаментом финансов Администрации г. Саров.</w:t>
      </w:r>
    </w:p>
    <w:p w:rsidR="00541F17" w:rsidRPr="00541F17" w:rsidRDefault="00541F17" w:rsidP="00541F17">
      <w:pPr>
        <w:pStyle w:val="32"/>
        <w:spacing w:after="0"/>
        <w:ind w:firstLine="709"/>
        <w:jc w:val="both"/>
        <w:rPr>
          <w:sz w:val="24"/>
          <w:szCs w:val="24"/>
        </w:rPr>
      </w:pPr>
      <w:r w:rsidRPr="00541F17">
        <w:rPr>
          <w:rFonts w:eastAsia="MS Mincho"/>
          <w:color w:val="000000"/>
          <w:kern w:val="32"/>
          <w:sz w:val="24"/>
          <w:szCs w:val="24"/>
        </w:rPr>
        <w:t xml:space="preserve">Департамент финансов Администрации г. Саров осуществляет проведение кассовых выплат за счет средств, указанных в абзаце 1 настоящего пункта, не позднее второго рабочего </w:t>
      </w:r>
      <w:r w:rsidRPr="00541F17">
        <w:rPr>
          <w:rFonts w:eastAsia="MS Mincho"/>
          <w:color w:val="000000"/>
          <w:kern w:val="32"/>
          <w:sz w:val="24"/>
          <w:szCs w:val="24"/>
        </w:rPr>
        <w:lastRenderedPageBreak/>
        <w:t>дня, следующего за днем представления платежных документов в Департамент финансов Администрации г. Саров</w:t>
      </w:r>
      <w:r w:rsidRPr="00541F17">
        <w:rPr>
          <w:sz w:val="24"/>
          <w:szCs w:val="24"/>
        </w:rPr>
        <w:t>.</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Безвозмездные поступления от физических и юридических лиц, в том числе добровольные пожертвования, не использованные казенными учреждениями города Сарова и оставшиеся на 1 января 2017 года на лицевом счете бюджета города Сарова, открытом в Управлении федерального казначейства по Нижегородской области, при наличии потребности, могут быть использованы казенными учреждениями города Сарова в текущем финансовом году на те же цели, с последующим уточнением бюджетных ассигнований, предусмотренных настоящим решением.</w:t>
      </w:r>
    </w:p>
    <w:p w:rsidR="00541F17" w:rsidRPr="00541F17" w:rsidRDefault="00541F17" w:rsidP="00541F17">
      <w:pPr>
        <w:pStyle w:val="32"/>
        <w:spacing w:after="0"/>
        <w:ind w:firstLine="709"/>
        <w:jc w:val="both"/>
        <w:rPr>
          <w:sz w:val="24"/>
          <w:szCs w:val="24"/>
        </w:rPr>
      </w:pPr>
      <w:r w:rsidRPr="00541F17">
        <w:rPr>
          <w:sz w:val="24"/>
          <w:szCs w:val="24"/>
        </w:rPr>
        <w:t>Безвозмездные поступления от физических и юридических лиц, в том числе добровольные пожертвования, поступающие казенным учреждениям города Сарова, в полном объеме зачисляются в бюджет города Сарова и направляются на финансовое обеспечение осуществления функций казенных учреждений города Сарова в соответствии с их целевым назначением сверх бюджетных ассигнований, предусмотренных в бюджете города Сарова, с последующим уточнением бюджетных ассигнований, предусмотренных настоящим решением.</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Бюджетные учреждения города Сарова в установленном Администрацией города Сарова порядке обеспечивают возврат в бюджет города Сарова средств в объеме остатков субсидий, предоставленных в 2016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предоставленного Администрации города Сарова и департаментам Администрации города Сарова подведомственными бюджетными учреждениями.</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города Сарова, в следующих случаях:</w:t>
      </w:r>
    </w:p>
    <w:p w:rsidR="00541F17" w:rsidRPr="00541F17" w:rsidRDefault="00541F17" w:rsidP="00541F17">
      <w:pPr>
        <w:ind w:firstLine="709"/>
        <w:jc w:val="both"/>
      </w:pPr>
      <w:r w:rsidRPr="00541F17">
        <w:rPr>
          <w:iCs/>
        </w:rPr>
        <w:t>1) </w:t>
      </w:r>
      <w:r w:rsidRPr="00541F17">
        <w:t>возмещения части затрат в связи с оказанием транспортных услуг населению и услуг по организации транспортного обслуживания населения, возмещение выпадающих доходов, возникающих от перевозки пассажирским транспортом льготных категорий граждан, детей, учащихся и студентов, сверх субсидий, выделяемых из областного бюджета, муниципальному унитарному предприятию «Горавтотранс» в сумме 93 163,0 тыс. рублей;</w:t>
      </w:r>
    </w:p>
    <w:p w:rsidR="00541F17" w:rsidRPr="00541F17" w:rsidRDefault="00541F17" w:rsidP="00541F17">
      <w:pPr>
        <w:ind w:firstLine="709"/>
        <w:jc w:val="both"/>
      </w:pPr>
      <w:r w:rsidRPr="00541F17">
        <w:t>2) возмещения части затрат, связанных с оказанием услуг бань населению по тарифам, установленным Администрацией города Сарова муниципальному унитарному предприятию «Бани Сарова» в сумме 276,5 тыс. рублей;</w:t>
      </w:r>
    </w:p>
    <w:p w:rsidR="00541F17" w:rsidRPr="00541F17" w:rsidRDefault="00541F17" w:rsidP="00541F17">
      <w:pPr>
        <w:pStyle w:val="30"/>
        <w:spacing w:after="0"/>
        <w:ind w:left="0" w:firstLine="709"/>
        <w:jc w:val="both"/>
        <w:rPr>
          <w:iCs/>
          <w:sz w:val="24"/>
          <w:szCs w:val="24"/>
        </w:rPr>
      </w:pPr>
      <w:r w:rsidRPr="00541F17">
        <w:rPr>
          <w:iCs/>
          <w:sz w:val="24"/>
          <w:szCs w:val="24"/>
        </w:rPr>
        <w:t xml:space="preserve">3) оказания частичной финансовой поддержки средствам массовой информации, внесенным в областной реестр районных (городских) средств массовой информации, </w:t>
      </w:r>
      <w:r w:rsidRPr="00541F17">
        <w:rPr>
          <w:sz w:val="24"/>
          <w:szCs w:val="24"/>
        </w:rPr>
        <w:t>муниципальному унитарному предприятию</w:t>
      </w:r>
      <w:r w:rsidRPr="00541F17">
        <w:rPr>
          <w:iCs/>
          <w:sz w:val="24"/>
          <w:szCs w:val="24"/>
        </w:rPr>
        <w:t xml:space="preserve"> Редакция газеты «Городской Курьер» в сумме 1</w:t>
      </w:r>
      <w:r w:rsidR="0014079F">
        <w:rPr>
          <w:iCs/>
          <w:sz w:val="24"/>
          <w:szCs w:val="24"/>
        </w:rPr>
        <w:t> </w:t>
      </w:r>
      <w:r w:rsidRPr="00541F17">
        <w:rPr>
          <w:iCs/>
          <w:sz w:val="24"/>
          <w:szCs w:val="24"/>
        </w:rPr>
        <w:t>566,7 тыс. рублей;</w:t>
      </w:r>
    </w:p>
    <w:p w:rsidR="00541F17" w:rsidRPr="00541F17" w:rsidRDefault="00541F17" w:rsidP="00541F17">
      <w:pPr>
        <w:pStyle w:val="30"/>
        <w:tabs>
          <w:tab w:val="left" w:pos="4320"/>
        </w:tabs>
        <w:spacing w:after="0"/>
        <w:ind w:left="0" w:firstLine="709"/>
        <w:jc w:val="both"/>
        <w:rPr>
          <w:sz w:val="24"/>
          <w:szCs w:val="24"/>
        </w:rPr>
      </w:pPr>
      <w:r w:rsidRPr="00541F17">
        <w:rPr>
          <w:iCs/>
          <w:sz w:val="24"/>
          <w:szCs w:val="24"/>
        </w:rPr>
        <w:t>4) </w:t>
      </w:r>
      <w:r w:rsidRPr="00541F17">
        <w:rPr>
          <w:sz w:val="24"/>
          <w:szCs w:val="24"/>
        </w:rPr>
        <w:t>возмещения части расходов по приобретению путевок в загородные детские оздоровительно-образовательные центры (лагеря) находящиеся на балансе организаций (юридических лиц), зарегистрированных на территории Нижегородской области;</w:t>
      </w:r>
    </w:p>
    <w:p w:rsidR="00541F17" w:rsidRPr="00541F17" w:rsidRDefault="00541F17" w:rsidP="00541F17">
      <w:pPr>
        <w:pStyle w:val="30"/>
        <w:spacing w:after="0"/>
        <w:ind w:left="0" w:firstLine="709"/>
        <w:jc w:val="both"/>
        <w:rPr>
          <w:sz w:val="24"/>
          <w:szCs w:val="24"/>
        </w:rPr>
      </w:pPr>
      <w:r w:rsidRPr="00541F17">
        <w:rPr>
          <w:sz w:val="24"/>
          <w:szCs w:val="24"/>
        </w:rPr>
        <w:t>5) возмещения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p w:rsidR="00541F17" w:rsidRPr="00541F17" w:rsidRDefault="00541F17" w:rsidP="00541F17">
      <w:pPr>
        <w:pStyle w:val="30"/>
        <w:spacing w:after="0"/>
        <w:ind w:left="0" w:firstLine="709"/>
        <w:jc w:val="both"/>
        <w:rPr>
          <w:sz w:val="24"/>
          <w:szCs w:val="24"/>
        </w:rPr>
      </w:pPr>
      <w:r w:rsidRPr="00541F17">
        <w:rPr>
          <w:sz w:val="24"/>
          <w:szCs w:val="24"/>
        </w:rPr>
        <w:t>6) возмещения части затрат по участию в торгово-экономических миссиях, выставках, ярмарках субъектам малого и среднего предпринимательства;</w:t>
      </w:r>
    </w:p>
    <w:p w:rsidR="00541F17" w:rsidRPr="00541F17" w:rsidRDefault="00541F17" w:rsidP="00541F17">
      <w:pPr>
        <w:pStyle w:val="30"/>
        <w:spacing w:after="0"/>
        <w:ind w:left="0" w:firstLine="709"/>
        <w:jc w:val="both"/>
        <w:rPr>
          <w:sz w:val="24"/>
          <w:szCs w:val="24"/>
        </w:rPr>
      </w:pPr>
      <w:r w:rsidRPr="00541F17">
        <w:rPr>
          <w:sz w:val="24"/>
          <w:szCs w:val="24"/>
        </w:rPr>
        <w:t>7) 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p w:rsidR="00541F17" w:rsidRPr="00541F17" w:rsidRDefault="00541F17" w:rsidP="00541F17">
      <w:pPr>
        <w:pStyle w:val="30"/>
        <w:spacing w:after="0"/>
        <w:ind w:left="0" w:firstLine="709"/>
        <w:jc w:val="both"/>
        <w:rPr>
          <w:sz w:val="24"/>
          <w:szCs w:val="24"/>
        </w:rPr>
      </w:pPr>
      <w:r w:rsidRPr="00541F17">
        <w:rPr>
          <w:sz w:val="24"/>
          <w:szCs w:val="24"/>
        </w:rPr>
        <w:lastRenderedPageBreak/>
        <w:t>8)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41F17" w:rsidRPr="00541F17" w:rsidRDefault="00541F17" w:rsidP="00541F17">
      <w:pPr>
        <w:pStyle w:val="30"/>
        <w:spacing w:after="0"/>
        <w:ind w:left="0" w:firstLine="709"/>
        <w:jc w:val="both"/>
        <w:rPr>
          <w:sz w:val="24"/>
          <w:szCs w:val="24"/>
        </w:rPr>
      </w:pPr>
      <w:r w:rsidRPr="00541F17">
        <w:rPr>
          <w:sz w:val="24"/>
          <w:szCs w:val="24"/>
        </w:rPr>
        <w:t>9)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17" w:rsidRPr="00541F17" w:rsidRDefault="00541F17" w:rsidP="00541F17">
      <w:pPr>
        <w:pStyle w:val="30"/>
        <w:spacing w:after="0"/>
        <w:ind w:left="0" w:firstLine="709"/>
        <w:jc w:val="both"/>
        <w:rPr>
          <w:sz w:val="24"/>
          <w:szCs w:val="24"/>
        </w:rPr>
      </w:pPr>
      <w:r w:rsidRPr="00541F17">
        <w:rPr>
          <w:sz w:val="24"/>
          <w:szCs w:val="24"/>
        </w:rPr>
        <w:t>10) на реконструкцию региональной автоматизированной системы централизованного оповещения населения Нижегородской области в части муниципального сегмента, публичному акционерному обществу междугородной и международной электрической связи «Ростелеком» в сумме 3 404,8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Установить, что субсидии некоммерческим организациям, не являющимся муниципальными бюджетными учреждениями города Сарова, предусмотренные настоящим решением, предоставляются в порядке, установленном Администрацией города Сарова, в случаях:</w:t>
      </w:r>
    </w:p>
    <w:p w:rsidR="00541F17" w:rsidRPr="00541F17" w:rsidRDefault="00541F17" w:rsidP="00541F17">
      <w:pPr>
        <w:ind w:firstLine="709"/>
        <w:jc w:val="both"/>
      </w:pPr>
      <w:r w:rsidRPr="00541F17">
        <w:t>1)</w:t>
      </w:r>
      <w:r w:rsidRPr="00541F17">
        <w:rPr>
          <w:iCs/>
        </w:rPr>
        <w:t> оказания муниципальной поддержки спортивным клубам: Автономной некоммерческой организации Футбольный клуб «Саров» в сумме 3 070,0 тыс. рублей, Некоммерческому партнерству «Хоккейный клуб «Саров» в сумме 13 827,0 тыс. рублей, Автономной некоммерческой организации «Баскетбольный клуб «Атом» г. Саров» в сумме 1 535,0 тыс. рублей,</w:t>
      </w:r>
      <w:r w:rsidRPr="00541F17">
        <w:t xml:space="preserve"> Автономной некоммерческой организации спортивный клуб «Панкратион» в сумме 780,0 тыс. рублей, Автономной некоммерческой организации Физкультурно – спортивный клуб «Саров» в сумме 780,0 тыс. рублей;</w:t>
      </w:r>
    </w:p>
    <w:p w:rsidR="00541F17" w:rsidRPr="00541F17" w:rsidRDefault="00541F17" w:rsidP="00541F17">
      <w:pPr>
        <w:ind w:firstLine="709"/>
        <w:jc w:val="both"/>
      </w:pPr>
      <w:r w:rsidRPr="00541F17">
        <w:t>2) обеспечения горячим питанием (завтраками) учащихся ЧОУ РО «НЕРПЦ (МП)» «Саровская православная гимназия» в сумме 1 959,3 тыс. рублей;</w:t>
      </w:r>
    </w:p>
    <w:p w:rsidR="00541F17" w:rsidRPr="00541F17" w:rsidRDefault="00541F17" w:rsidP="00541F17">
      <w:pPr>
        <w:ind w:firstLine="709"/>
        <w:jc w:val="both"/>
      </w:pPr>
      <w:r w:rsidRPr="00541F17">
        <w:t>3) обеспечения горячими обедами учащихся из многодетных семей ЧОУ РО «НЕРПЦ (МП)» «Саровская православная гимназия» в сумме 498,5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Разрешить Администрации города Сарова направить бюджетные ассигнования из бюджета города Сарова сверх бюджетных ассигнований, предусмотренных на эти цели городу Сарову в Законе Нижегородской области об областном бюджете на 2017 год:</w:t>
      </w:r>
    </w:p>
    <w:p w:rsidR="00541F17" w:rsidRPr="00541F17" w:rsidRDefault="00541F17" w:rsidP="00541F17">
      <w:pPr>
        <w:ind w:firstLine="709"/>
        <w:jc w:val="both"/>
      </w:pPr>
      <w:r w:rsidRPr="00541F17">
        <w:t>1) на исполнение государственных полномочий по созданию и организации деятельности комиссий по делам несовершеннолетних и защите их прав;</w:t>
      </w:r>
    </w:p>
    <w:p w:rsidR="00541F17" w:rsidRPr="00541F17" w:rsidRDefault="00541F17" w:rsidP="00541F17">
      <w:pPr>
        <w:ind w:firstLine="709"/>
        <w:jc w:val="both"/>
      </w:pPr>
      <w:r w:rsidRPr="00541F17">
        <w:t xml:space="preserve">2) на исполнение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 </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Утвердить объем бюджетных ассигнований дорожного фонда города Сарова Нижегородской области на 2017 год в сумме 7 013,0 тыс. рублей.</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Установить предельный объем муниципального долга города Сарова на 2017 год в сумме 400 001,3 тыс. рублей.</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Установить верхний предел муниципального долга города Сарова на 1 января 2018 года в сумме 358 600,0 тыс. рублей.</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Установить объем расходов на обслуживание муниципального долга города Сарова в 2017 году в сумме 19 817,4 тыс. рублей.</w:t>
      </w:r>
    </w:p>
    <w:p w:rsidR="00541F17" w:rsidRPr="00541F17" w:rsidRDefault="00541F17" w:rsidP="00541F17">
      <w:pPr>
        <w:pStyle w:val="32"/>
        <w:numPr>
          <w:ilvl w:val="0"/>
          <w:numId w:val="18"/>
        </w:numPr>
        <w:spacing w:after="0"/>
        <w:ind w:left="0" w:firstLine="709"/>
        <w:jc w:val="both"/>
        <w:rPr>
          <w:sz w:val="24"/>
          <w:szCs w:val="24"/>
        </w:rPr>
      </w:pPr>
      <w:r w:rsidRPr="00541F17">
        <w:rPr>
          <w:sz w:val="24"/>
          <w:szCs w:val="24"/>
        </w:rPr>
        <w:t>Утвердить Программу муниципальных внутренних заимствований города Сарова на 2017 год и структуру муниципального долга города Сарова на 2017 год согласно приложению № </w:t>
      </w:r>
      <w:r w:rsidRPr="00541F17">
        <w:rPr>
          <w:sz w:val="24"/>
          <w:szCs w:val="24"/>
          <w:lang w:val="en-US"/>
        </w:rPr>
        <w:t>6</w:t>
      </w:r>
      <w:r w:rsidRPr="00541F17">
        <w:rPr>
          <w:sz w:val="24"/>
          <w:szCs w:val="24"/>
        </w:rPr>
        <w:t>.</w:t>
      </w:r>
    </w:p>
    <w:p w:rsidR="00541F17" w:rsidRPr="00541F17" w:rsidRDefault="00541F17" w:rsidP="00541F17">
      <w:pPr>
        <w:pStyle w:val="32"/>
        <w:numPr>
          <w:ilvl w:val="0"/>
          <w:numId w:val="18"/>
        </w:numPr>
        <w:spacing w:after="0"/>
        <w:ind w:left="0" w:firstLine="709"/>
        <w:jc w:val="both"/>
        <w:rPr>
          <w:iCs/>
          <w:sz w:val="24"/>
          <w:szCs w:val="24"/>
        </w:rPr>
      </w:pPr>
      <w:r w:rsidRPr="00541F17">
        <w:rPr>
          <w:iCs/>
          <w:sz w:val="24"/>
          <w:szCs w:val="24"/>
        </w:rPr>
        <w:t xml:space="preserve">Настоящее решение вступает в силу с 1 января 2017 года. </w:t>
      </w:r>
    </w:p>
    <w:p w:rsidR="00CE22EF" w:rsidRPr="00541F17" w:rsidRDefault="00541F17" w:rsidP="00541F17">
      <w:pPr>
        <w:pStyle w:val="21"/>
        <w:spacing w:after="0" w:line="240" w:lineRule="auto"/>
        <w:ind w:left="0" w:firstLine="709"/>
        <w:jc w:val="both"/>
      </w:pPr>
      <w:r w:rsidRPr="00541F17">
        <w:t xml:space="preserve">29. Контроль исполнения настоящего решения осуществляет </w:t>
      </w:r>
      <w:r w:rsidRPr="00541F17">
        <w:rPr>
          <w:iCs/>
        </w:rPr>
        <w:t>Глава города Сарова Тихонов А.М.</w:t>
      </w:r>
    </w:p>
    <w:p w:rsidR="00CE22EF" w:rsidRDefault="00CE22EF"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391DF0" w:rsidRDefault="00391DF0" w:rsidP="00185BCC">
      <w:pPr>
        <w:pStyle w:val="21"/>
        <w:spacing w:after="0" w:line="240" w:lineRule="auto"/>
        <w:ind w:left="0"/>
        <w:jc w:val="both"/>
      </w:pPr>
    </w:p>
    <w:p w:rsidR="00391DF0" w:rsidRDefault="00391DF0" w:rsidP="00185BCC">
      <w:pPr>
        <w:pStyle w:val="21"/>
        <w:spacing w:after="0" w:line="240" w:lineRule="auto"/>
        <w:ind w:left="0"/>
        <w:jc w:val="both"/>
      </w:pPr>
    </w:p>
    <w:p w:rsidR="00F07EBD" w:rsidRDefault="00F07EBD" w:rsidP="00185BCC">
      <w:pPr>
        <w:pStyle w:val="21"/>
        <w:spacing w:after="0" w:line="240" w:lineRule="auto"/>
        <w:ind w:left="0"/>
        <w:jc w:val="both"/>
      </w:pPr>
    </w:p>
    <w:p w:rsidR="00F07EBD" w:rsidRPr="00E32358" w:rsidRDefault="00F07EBD" w:rsidP="00F07EBD">
      <w:pPr>
        <w:ind w:left="5400"/>
        <w:jc w:val="both"/>
      </w:pPr>
      <w:r>
        <w:br w:type="page"/>
      </w:r>
      <w:r w:rsidRPr="00E32358">
        <w:lastRenderedPageBreak/>
        <w:t>Приложение № 1</w:t>
      </w:r>
    </w:p>
    <w:p w:rsidR="00F07EBD" w:rsidRPr="00E32358" w:rsidRDefault="00F07EBD" w:rsidP="00F07EBD">
      <w:pPr>
        <w:ind w:left="5400"/>
        <w:jc w:val="both"/>
      </w:pPr>
      <w:r w:rsidRPr="00E32358">
        <w:t xml:space="preserve">к решению </w:t>
      </w:r>
      <w:r>
        <w:t>Г</w:t>
      </w:r>
      <w:r w:rsidRPr="00E32358">
        <w:t>ородской Думы</w:t>
      </w:r>
    </w:p>
    <w:p w:rsidR="00F07EBD" w:rsidRPr="00E32358" w:rsidRDefault="00F07EBD" w:rsidP="00F07EBD">
      <w:pPr>
        <w:ind w:left="5400"/>
        <w:jc w:val="both"/>
      </w:pPr>
      <w:r w:rsidRPr="00E32358">
        <w:t xml:space="preserve">от </w:t>
      </w:r>
      <w:r>
        <w:t>22.12.2016 №</w:t>
      </w:r>
      <w:r w:rsidRPr="00E32358">
        <w:t xml:space="preserve"> </w:t>
      </w:r>
      <w:r>
        <w:t>112/6-гд</w:t>
      </w:r>
    </w:p>
    <w:p w:rsidR="00F07EBD" w:rsidRDefault="00F07EBD" w:rsidP="00F07EBD">
      <w:pPr>
        <w:ind w:left="5400"/>
        <w:jc w:val="both"/>
      </w:pPr>
      <w:r w:rsidRPr="00E32358">
        <w:t>«О бюджете города Сарова на 201</w:t>
      </w:r>
      <w:r>
        <w:t>7</w:t>
      </w:r>
      <w:r w:rsidRPr="00E32358">
        <w:t xml:space="preserve"> год»</w:t>
      </w:r>
    </w:p>
    <w:p w:rsidR="009B77AB" w:rsidRDefault="009B77AB" w:rsidP="009B77AB">
      <w:pPr>
        <w:pStyle w:val="2"/>
        <w:spacing w:before="0" w:after="0"/>
        <w:jc w:val="center"/>
        <w:rPr>
          <w:rFonts w:ascii="Times New Roman" w:hAnsi="Times New Roman" w:cs="Times New Roman"/>
          <w:i w:val="0"/>
          <w:sz w:val="24"/>
          <w:szCs w:val="24"/>
        </w:rPr>
      </w:pPr>
    </w:p>
    <w:p w:rsidR="009B77AB" w:rsidRPr="009B77AB" w:rsidRDefault="009B77AB" w:rsidP="009B77AB">
      <w:pPr>
        <w:pStyle w:val="2"/>
        <w:spacing w:before="0" w:after="0"/>
        <w:jc w:val="center"/>
        <w:rPr>
          <w:rFonts w:ascii="Times New Roman" w:hAnsi="Times New Roman" w:cs="Times New Roman"/>
          <w:b w:val="0"/>
          <w:i w:val="0"/>
          <w:sz w:val="24"/>
          <w:szCs w:val="24"/>
        </w:rPr>
      </w:pPr>
      <w:r w:rsidRPr="009B77AB">
        <w:rPr>
          <w:rFonts w:ascii="Times New Roman" w:hAnsi="Times New Roman" w:cs="Times New Roman"/>
          <w:i w:val="0"/>
          <w:sz w:val="24"/>
          <w:szCs w:val="24"/>
        </w:rPr>
        <w:t>Перечень</w:t>
      </w:r>
    </w:p>
    <w:p w:rsidR="009B77AB" w:rsidRPr="009B77AB" w:rsidRDefault="009B77AB" w:rsidP="009B77AB">
      <w:pPr>
        <w:pStyle w:val="2"/>
        <w:spacing w:before="0" w:after="0"/>
        <w:jc w:val="center"/>
        <w:rPr>
          <w:rFonts w:ascii="Times New Roman" w:hAnsi="Times New Roman" w:cs="Times New Roman"/>
          <w:b w:val="0"/>
          <w:i w:val="0"/>
          <w:sz w:val="24"/>
          <w:szCs w:val="24"/>
        </w:rPr>
      </w:pPr>
      <w:r w:rsidRPr="009B77AB">
        <w:rPr>
          <w:rFonts w:ascii="Times New Roman" w:hAnsi="Times New Roman" w:cs="Times New Roman"/>
          <w:i w:val="0"/>
          <w:sz w:val="24"/>
          <w:szCs w:val="24"/>
        </w:rPr>
        <w:t>главных администраторов доходов бюджета города Сарова на 2017 год</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529"/>
      </w:tblGrid>
      <w:tr w:rsidR="009B77AB" w:rsidRPr="004D7457" w:rsidTr="00280DDC">
        <w:trPr>
          <w:cantSplit/>
          <w:trHeight w:val="866"/>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sz w:val="14"/>
                <w:szCs w:val="14"/>
              </w:rPr>
            </w:pPr>
            <w:r w:rsidRPr="004D7457">
              <w:rPr>
                <w:b/>
              </w:rPr>
              <w:t>Департамент финансов Администрации г. Саров</w:t>
            </w:r>
          </w:p>
        </w:tc>
      </w:tr>
      <w:tr w:rsidR="009B77AB" w:rsidRPr="004D7457" w:rsidTr="00280DDC">
        <w:trPr>
          <w:cantSplit/>
          <w:jc w:val="center"/>
        </w:trPr>
        <w:tc>
          <w:tcPr>
            <w:tcW w:w="3992" w:type="dxa"/>
            <w:gridSpan w:val="2"/>
            <w:tcBorders>
              <w:top w:val="single" w:sz="4" w:space="0" w:color="auto"/>
            </w:tcBorders>
            <w:vAlign w:val="center"/>
          </w:tcPr>
          <w:p w:rsidR="009B77AB" w:rsidRPr="004D7457" w:rsidRDefault="009B77AB" w:rsidP="004044FA">
            <w:pPr>
              <w:jc w:val="center"/>
            </w:pPr>
            <w:r w:rsidRPr="004D7457">
              <w:t>Код  классификации доходов бюджета</w:t>
            </w:r>
          </w:p>
        </w:tc>
        <w:tc>
          <w:tcPr>
            <w:tcW w:w="6529" w:type="dxa"/>
            <w:vMerge w:val="restart"/>
            <w:tcBorders>
              <w:top w:val="single" w:sz="4" w:space="0" w:color="auto"/>
            </w:tcBorders>
            <w:vAlign w:val="center"/>
          </w:tcPr>
          <w:p w:rsidR="009B77AB" w:rsidRPr="004D7457" w:rsidRDefault="009B77AB" w:rsidP="004044FA">
            <w:pPr>
              <w:jc w:val="center"/>
            </w:pPr>
            <w:r w:rsidRPr="004D7457">
              <w:rPr>
                <w:snapToGrid w:val="0"/>
              </w:rPr>
              <w:t>Наименование кода доходов бюджета</w:t>
            </w:r>
          </w:p>
        </w:tc>
      </w:tr>
      <w:tr w:rsidR="009B77AB" w:rsidRPr="004D7457" w:rsidTr="00280DDC">
        <w:trPr>
          <w:cantSplit/>
          <w:jc w:val="center"/>
        </w:trPr>
        <w:tc>
          <w:tcPr>
            <w:tcW w:w="1298" w:type="dxa"/>
            <w:tcBorders>
              <w:top w:val="single" w:sz="4" w:space="0" w:color="auto"/>
            </w:tcBorders>
            <w:vAlign w:val="center"/>
          </w:tcPr>
          <w:p w:rsidR="009B77AB" w:rsidRPr="004D7457" w:rsidRDefault="009B77AB" w:rsidP="004044FA">
            <w:pPr>
              <w:jc w:val="center"/>
            </w:pPr>
            <w:r w:rsidRPr="004D7457">
              <w:rPr>
                <w:snapToGrid w:val="0"/>
              </w:rPr>
              <w:t xml:space="preserve">Код главного админист-ратора доходов бюджета </w:t>
            </w:r>
          </w:p>
        </w:tc>
        <w:tc>
          <w:tcPr>
            <w:tcW w:w="2694" w:type="dxa"/>
            <w:tcBorders>
              <w:top w:val="single" w:sz="4" w:space="0" w:color="auto"/>
            </w:tcBorders>
            <w:vAlign w:val="center"/>
          </w:tcPr>
          <w:p w:rsidR="009B77AB" w:rsidRPr="004D7457" w:rsidRDefault="009B77AB" w:rsidP="004044FA">
            <w:pPr>
              <w:jc w:val="center"/>
            </w:pPr>
            <w:r w:rsidRPr="004D7457">
              <w:t>Код доходов бюджета</w:t>
            </w:r>
          </w:p>
        </w:tc>
        <w:tc>
          <w:tcPr>
            <w:tcW w:w="6529" w:type="dxa"/>
            <w:vMerge/>
          </w:tcPr>
          <w:p w:rsidR="009B77AB" w:rsidRPr="004D7457" w:rsidRDefault="009B77AB" w:rsidP="004044FA">
            <w:pPr>
              <w:jc w:val="both"/>
            </w:pPr>
          </w:p>
        </w:tc>
      </w:tr>
      <w:tr w:rsidR="009B77AB" w:rsidRPr="004D7457" w:rsidTr="00280DDC">
        <w:trPr>
          <w:cantSplit/>
          <w:jc w:val="center"/>
        </w:trPr>
        <w:tc>
          <w:tcPr>
            <w:tcW w:w="1298" w:type="dxa"/>
            <w:vAlign w:val="center"/>
          </w:tcPr>
          <w:p w:rsidR="009B77AB" w:rsidRPr="004D7457" w:rsidRDefault="009B77AB" w:rsidP="004044FA">
            <w:pPr>
              <w:jc w:val="center"/>
            </w:pPr>
            <w:r w:rsidRPr="004D7457">
              <w:t>001</w:t>
            </w:r>
          </w:p>
        </w:tc>
        <w:tc>
          <w:tcPr>
            <w:tcW w:w="2694" w:type="dxa"/>
            <w:vAlign w:val="center"/>
          </w:tcPr>
          <w:p w:rsidR="009B77AB" w:rsidRPr="004D7457" w:rsidRDefault="009B77AB" w:rsidP="004044FA">
            <w:pPr>
              <w:jc w:val="center"/>
            </w:pPr>
            <w:r w:rsidRPr="004D7457">
              <w:t>1 13 02994 04 0000 130</w:t>
            </w:r>
          </w:p>
        </w:tc>
        <w:tc>
          <w:tcPr>
            <w:tcW w:w="6529" w:type="dxa"/>
          </w:tcPr>
          <w:p w:rsidR="009B77AB" w:rsidRPr="004D7457" w:rsidRDefault="009B77AB" w:rsidP="004044FA">
            <w:pPr>
              <w:jc w:val="both"/>
            </w:pPr>
            <w:r w:rsidRPr="004D7457">
              <w:t xml:space="preserve">Прочие доходы от компенсации затрат бюджетов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bottom w:val="single" w:sz="4" w:space="0" w:color="auto"/>
            </w:tcBorders>
            <w:vAlign w:val="center"/>
          </w:tcPr>
          <w:p w:rsidR="009B77AB" w:rsidRPr="004D7457" w:rsidRDefault="009B77AB" w:rsidP="004044FA">
            <w:pPr>
              <w:jc w:val="center"/>
            </w:pPr>
            <w:r w:rsidRPr="004D7457">
              <w:t>001</w:t>
            </w:r>
          </w:p>
        </w:tc>
        <w:tc>
          <w:tcPr>
            <w:tcW w:w="2694" w:type="dxa"/>
            <w:tcBorders>
              <w:bottom w:val="single" w:sz="4" w:space="0" w:color="auto"/>
            </w:tcBorders>
            <w:vAlign w:val="center"/>
          </w:tcPr>
          <w:p w:rsidR="009B77AB" w:rsidRPr="004D7457" w:rsidRDefault="009B77AB" w:rsidP="004044FA">
            <w:pPr>
              <w:jc w:val="center"/>
            </w:pPr>
            <w:r w:rsidRPr="004D7457">
              <w:t>1 16 18040 04 0000 140</w:t>
            </w:r>
          </w:p>
        </w:tc>
        <w:tc>
          <w:tcPr>
            <w:tcW w:w="6529" w:type="dxa"/>
            <w:tcBorders>
              <w:bottom w:val="single" w:sz="4" w:space="0" w:color="auto"/>
            </w:tcBorders>
          </w:tcPr>
          <w:p w:rsidR="009B77AB" w:rsidRPr="004D7457" w:rsidRDefault="009B77AB" w:rsidP="004044FA">
            <w:pPr>
              <w:jc w:val="both"/>
            </w:pPr>
            <w:r w:rsidRPr="004D7457">
              <w:t>Денежные взыскания (штрафы) за нарушение  бюджетного законодательства (в части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bottom w:val="single" w:sz="4" w:space="0" w:color="auto"/>
            </w:tcBorders>
            <w:vAlign w:val="center"/>
          </w:tcPr>
          <w:p w:rsidR="009B77AB" w:rsidRPr="004D7457" w:rsidRDefault="009B77AB" w:rsidP="004044FA">
            <w:pPr>
              <w:jc w:val="center"/>
            </w:pPr>
            <w:r w:rsidRPr="004D7457">
              <w:t>1 16 32000 04 0000 140</w:t>
            </w:r>
          </w:p>
        </w:tc>
        <w:tc>
          <w:tcPr>
            <w:tcW w:w="6529" w:type="dxa"/>
            <w:tcBorders>
              <w:top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vAlign w:val="center"/>
          </w:tcPr>
          <w:p w:rsidR="009B77AB" w:rsidRPr="004D7457" w:rsidRDefault="009B77AB" w:rsidP="004044FA">
            <w:pPr>
              <w:jc w:val="center"/>
            </w:pPr>
            <w:r w:rsidRPr="004D7457">
              <w:t>001</w:t>
            </w:r>
          </w:p>
        </w:tc>
        <w:tc>
          <w:tcPr>
            <w:tcW w:w="2694" w:type="dxa"/>
            <w:vAlign w:val="center"/>
          </w:tcPr>
          <w:p w:rsidR="009B77AB" w:rsidRPr="004D7457" w:rsidRDefault="009B77AB" w:rsidP="004044FA">
            <w:pPr>
              <w:jc w:val="center"/>
            </w:pPr>
            <w:r w:rsidRPr="004D7457">
              <w:t>1 17 01040 04 0000 180</w:t>
            </w:r>
          </w:p>
        </w:tc>
        <w:tc>
          <w:tcPr>
            <w:tcW w:w="6529" w:type="dxa"/>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vAlign w:val="center"/>
          </w:tcPr>
          <w:p w:rsidR="009B77AB" w:rsidRPr="004D7457" w:rsidRDefault="009B77AB" w:rsidP="004044FA">
            <w:pPr>
              <w:jc w:val="center"/>
            </w:pPr>
            <w:r w:rsidRPr="004D7457">
              <w:t>001</w:t>
            </w:r>
          </w:p>
        </w:tc>
        <w:tc>
          <w:tcPr>
            <w:tcW w:w="2694" w:type="dxa"/>
            <w:vAlign w:val="center"/>
          </w:tcPr>
          <w:p w:rsidR="009B77AB" w:rsidRPr="004D7457" w:rsidRDefault="009B77AB" w:rsidP="004044FA">
            <w:pPr>
              <w:jc w:val="center"/>
            </w:pPr>
            <w:r w:rsidRPr="004D7457">
              <w:t>1 17 05040 04 0000 180</w:t>
            </w:r>
          </w:p>
        </w:tc>
        <w:tc>
          <w:tcPr>
            <w:tcW w:w="6529" w:type="dxa"/>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2 02 01001 04 0220 151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Дотации на выравнивание бюджетной обеспеченности муниципальных районов (городских округов) Нижегородской области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2 02 01003 04 0220 151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Дотации на поддержку мер по обеспечению сбалансированности  бюджетов муниципальных районов (городских округов)  Нижегородской области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2 02 01007 04 0110 151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Дотация бюджету закрытого административно-территориального образования город Саров,</w:t>
            </w:r>
            <w:r w:rsidRPr="004D7457">
              <w:rPr>
                <w:sz w:val="28"/>
                <w:szCs w:val="28"/>
              </w:rPr>
              <w:t xml:space="preserve"> </w:t>
            </w:r>
            <w:r w:rsidRPr="004D7457">
              <w:t>связанная с особым режимом безопасного функционирования</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2 02 01999 04 0220 151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дотации областного бюджета бюджетам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федерального бюджета бюджетам городских округов </w:t>
            </w:r>
          </w:p>
          <w:p w:rsidR="009B77AB" w:rsidRPr="004D7457" w:rsidRDefault="009B77AB" w:rsidP="004044FA">
            <w:pPr>
              <w:jc w:val="both"/>
              <w:rPr>
                <w:sz w:val="6"/>
                <w:szCs w:val="6"/>
              </w:rPr>
            </w:pPr>
          </w:p>
        </w:tc>
      </w:tr>
      <w:tr w:rsidR="009B77AB" w:rsidRPr="004D7457" w:rsidTr="00280DDC">
        <w:trPr>
          <w:cantSplit/>
          <w:trHeight w:val="434"/>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областного бюджета бюджетам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Предоставление государственными  (муниципальными) организациями грантов для получателей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2 03 04020 04 0000 180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sz w:val="6"/>
                <w:szCs w:val="6"/>
              </w:rPr>
            </w:pPr>
            <w:r w:rsidRPr="004D7457">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2 03 04099 04 0000 180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sz w:val="6"/>
                <w:szCs w:val="6"/>
              </w:rPr>
            </w:pPr>
            <w:r w:rsidRPr="004D7457">
              <w:t>Прочие безвозмездные поступления от государственных  (муниципальных) организаций в бюджеты городских округов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2 04 04010 04 0000 180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Предоставление негосударственными  организациями грантов для получателей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2 04 04020 04 0000 180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Поступления от денежных пожертвований, предоставляемых негосударственными  организациями получателям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2 04 04099 04 0000 180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от негосударственных организаций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 xml:space="preserve">001 </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2 08 04000 04 0000 180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001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6"/>
                <w:szCs w:val="6"/>
              </w:rPr>
            </w:pPr>
          </w:p>
        </w:tc>
      </w:tr>
      <w:tr w:rsidR="009B77AB" w:rsidRPr="004D7457" w:rsidTr="00280DDC">
        <w:trPr>
          <w:cantSplit/>
          <w:trHeight w:val="953"/>
          <w:jc w:val="center"/>
        </w:trPr>
        <w:tc>
          <w:tcPr>
            <w:tcW w:w="10521" w:type="dxa"/>
            <w:gridSpan w:val="3"/>
            <w:tcBorders>
              <w:top w:val="single" w:sz="4" w:space="0" w:color="auto"/>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Департамент Росприроднадзора по Приволжскому федеральному округу</w:t>
            </w:r>
          </w:p>
          <w:p w:rsidR="009B77AB" w:rsidRPr="004D7457" w:rsidRDefault="009B77AB" w:rsidP="004044FA">
            <w:pPr>
              <w:jc w:val="center"/>
              <w:rPr>
                <w:b/>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048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1 12 01010 01 0000 120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Плата за выбросы загрязняющих веществ в атмосферный воздух стационарными объектами </w:t>
            </w:r>
          </w:p>
          <w:p w:rsidR="009B77AB" w:rsidRPr="004D7457" w:rsidRDefault="009B77AB" w:rsidP="004044FA">
            <w:pPr>
              <w:pStyle w:val="ConsPlusNonformat"/>
              <w:overflowPunct w:val="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048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1 12 01020 01</w:t>
            </w:r>
            <w:r w:rsidRPr="004D7457">
              <w:rPr>
                <w:lang w:val="en-US"/>
              </w:rPr>
              <w:t> </w:t>
            </w:r>
            <w:r w:rsidRPr="004D7457">
              <w:t>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Плата за выбросы загрязняющих веществ в атмосферный воздух передвижными объектами </w:t>
            </w:r>
          </w:p>
          <w:p w:rsidR="009B77AB" w:rsidRPr="004D7457" w:rsidRDefault="009B77AB" w:rsidP="004044FA">
            <w:pPr>
              <w:pStyle w:val="ConsPlusNonformat"/>
              <w:overflowPunct w:val="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048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w:t>
            </w:r>
            <w:r w:rsidRPr="004D7457">
              <w:rPr>
                <w:lang w:val="en-US"/>
              </w:rPr>
              <w:t> </w:t>
            </w:r>
            <w:r w:rsidRPr="004D7457">
              <w:t>12</w:t>
            </w:r>
            <w:r w:rsidRPr="004D7457">
              <w:rPr>
                <w:lang w:val="en-US"/>
              </w:rPr>
              <w:t> </w:t>
            </w:r>
            <w:r w:rsidRPr="004D7457">
              <w:t>01030</w:t>
            </w:r>
            <w:r w:rsidRPr="004D7457">
              <w:rPr>
                <w:lang w:val="en-US"/>
              </w:rPr>
              <w:t> </w:t>
            </w:r>
            <w:r w:rsidRPr="004D7457">
              <w:t>01 0000</w:t>
            </w:r>
            <w:r w:rsidRPr="004D7457">
              <w:rPr>
                <w:lang w:val="en-US"/>
              </w:rPr>
              <w:t> </w:t>
            </w:r>
            <w:r w:rsidRPr="004D7457">
              <w:t>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Плата за сбросы загрязняющих веществ в водные объекты </w:t>
            </w:r>
          </w:p>
          <w:p w:rsidR="009B77AB" w:rsidRPr="004D7457" w:rsidRDefault="009B77AB" w:rsidP="004044FA">
            <w:pPr>
              <w:pStyle w:val="ConsPlusNonformat"/>
              <w:overflowPunct w:val="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048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1 12</w:t>
            </w:r>
            <w:r w:rsidRPr="004D7457">
              <w:rPr>
                <w:lang w:val="en-US"/>
              </w:rPr>
              <w:t> </w:t>
            </w:r>
            <w:r w:rsidRPr="004D7457">
              <w:t>01040</w:t>
            </w:r>
            <w:r w:rsidRPr="004D7457">
              <w:rPr>
                <w:lang w:val="en-US"/>
              </w:rPr>
              <w:t> </w:t>
            </w:r>
            <w:r w:rsidRPr="004D7457">
              <w:t>01</w:t>
            </w:r>
            <w:r w:rsidRPr="004D7457">
              <w:rPr>
                <w:lang w:val="en-US"/>
              </w:rPr>
              <w:t> </w:t>
            </w:r>
            <w:r w:rsidRPr="004D7457">
              <w:t>0000</w:t>
            </w:r>
            <w:r w:rsidRPr="004D7457">
              <w:rPr>
                <w:lang w:val="en-US"/>
              </w:rPr>
              <w:t> </w:t>
            </w:r>
            <w:r w:rsidRPr="004D7457">
              <w:t>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Плата за размещение отходов производства и потребления </w:t>
            </w:r>
          </w:p>
          <w:p w:rsidR="009B77AB" w:rsidRPr="004D7457" w:rsidRDefault="009B77AB" w:rsidP="004044FA">
            <w:pPr>
              <w:pStyle w:val="ConsPlusNonformat"/>
              <w:overflowPunct w:val="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048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w:t>
            </w:r>
            <w:r w:rsidRPr="004D7457">
              <w:rPr>
                <w:lang w:val="en-US"/>
              </w:rPr>
              <w:t> </w:t>
            </w:r>
            <w:r w:rsidRPr="004D7457">
              <w:t>12</w:t>
            </w:r>
            <w:r w:rsidRPr="004D7457">
              <w:rPr>
                <w:lang w:val="en-US"/>
              </w:rPr>
              <w:t> </w:t>
            </w:r>
            <w:r w:rsidRPr="004D7457">
              <w:t>01050</w:t>
            </w:r>
            <w:r w:rsidRPr="004D7457">
              <w:rPr>
                <w:lang w:val="en-US"/>
              </w:rPr>
              <w:t> </w:t>
            </w:r>
            <w:r w:rsidRPr="004D7457">
              <w:t>01</w:t>
            </w:r>
            <w:r w:rsidRPr="004D7457">
              <w:rPr>
                <w:lang w:val="en-US"/>
              </w:rPr>
              <w:t> </w:t>
            </w:r>
            <w:r w:rsidRPr="004D7457">
              <w:t>0000</w:t>
            </w:r>
            <w:r w:rsidRPr="004D7457">
              <w:rPr>
                <w:lang w:val="en-US"/>
              </w:rPr>
              <w:t> </w:t>
            </w:r>
            <w:r w:rsidRPr="004D7457">
              <w:t>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Плата за иные виды негативного воздействия на окружающую среду </w:t>
            </w:r>
          </w:p>
          <w:p w:rsidR="009B77AB" w:rsidRPr="004D7457" w:rsidRDefault="009B77AB" w:rsidP="004044FA">
            <w:pPr>
              <w:pStyle w:val="ConsPlusNonformat"/>
              <w:overflowPunct w:val="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9B77AB" w:rsidRDefault="009B77AB" w:rsidP="004044FA">
            <w:pPr>
              <w:pStyle w:val="2"/>
              <w:jc w:val="center"/>
              <w:rPr>
                <w:rFonts w:ascii="Times New Roman" w:hAnsi="Times New Roman" w:cs="Times New Roman"/>
                <w:b w:val="0"/>
                <w:i w:val="0"/>
                <w:sz w:val="24"/>
                <w:szCs w:val="24"/>
              </w:rPr>
            </w:pPr>
            <w:r w:rsidRPr="009B77AB">
              <w:rPr>
                <w:rFonts w:ascii="Times New Roman" w:hAnsi="Times New Roman" w:cs="Times New Roman"/>
                <w:i w:val="0"/>
                <w:sz w:val="24"/>
                <w:szCs w:val="24"/>
              </w:rPr>
              <w:t xml:space="preserve">Министерство экологии и природных ресурсов Нижегородской области </w:t>
            </w:r>
          </w:p>
          <w:p w:rsidR="009B77AB" w:rsidRPr="004D7457" w:rsidRDefault="009B77AB" w:rsidP="004044FA">
            <w:pPr>
              <w:pStyle w:val="ConsPlusNonformat"/>
              <w:overflowPunct w:val="0"/>
              <w:jc w:val="both"/>
              <w:textAlignment w:val="baseline"/>
              <w:rPr>
                <w:rFonts w:ascii="Times New Roman" w:hAnsi="Times New Roman" w:cs="Times New Roman"/>
                <w:kern w:val="32"/>
                <w:sz w:val="24"/>
                <w:szCs w:val="2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1 16 25030 01 0000 140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Российской Федерации об охране и использовании животного мира</w:t>
            </w:r>
          </w:p>
          <w:p w:rsidR="009B77AB" w:rsidRPr="004D7457" w:rsidRDefault="009B77AB" w:rsidP="004044FA">
            <w:pPr>
              <w:jc w:val="both"/>
              <w:rPr>
                <w:sz w:val="10"/>
                <w:szCs w:val="10"/>
              </w:rPr>
            </w:pPr>
          </w:p>
        </w:tc>
      </w:tr>
      <w:tr w:rsidR="009B77AB" w:rsidRPr="004D7457" w:rsidTr="00280DDC">
        <w:trPr>
          <w:cantSplit/>
          <w:trHeight w:val="652"/>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1 16 25050 01 0000 140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за нарушение законодательства в области охраны окружающей среды</w:t>
            </w: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9B77AB" w:rsidRDefault="009B77AB" w:rsidP="004044FA">
            <w:pPr>
              <w:pStyle w:val="2"/>
              <w:jc w:val="center"/>
              <w:rPr>
                <w:rFonts w:ascii="Times New Roman" w:hAnsi="Times New Roman" w:cs="Times New Roman"/>
                <w:b w:val="0"/>
                <w:i w:val="0"/>
                <w:sz w:val="24"/>
                <w:szCs w:val="24"/>
              </w:rPr>
            </w:pPr>
            <w:r w:rsidRPr="009B77AB">
              <w:rPr>
                <w:rFonts w:ascii="Times New Roman" w:hAnsi="Times New Roman" w:cs="Times New Roman"/>
                <w:i w:val="0"/>
                <w:sz w:val="24"/>
                <w:szCs w:val="24"/>
              </w:rPr>
              <w:lastRenderedPageBreak/>
              <w:t>Департамент  образования Администрации г. Саров</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1 11 05034 04 0001 120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1 11 05034 04 0002 120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1 13 01994 04 0000 130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доходы от оказания платных услуг (работ) получателями средств бюджетов городских округов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доходы от компенсации затрат бюджетов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8"/>
                <w:szCs w:val="8"/>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федерального бюджета бюджетам городских округов на реализацию федеральных целевых программ</w:t>
            </w:r>
          </w:p>
          <w:p w:rsidR="009B77AB" w:rsidRPr="004D7457" w:rsidRDefault="009B77AB" w:rsidP="004044FA">
            <w:pPr>
              <w:jc w:val="both"/>
              <w:rPr>
                <w:sz w:val="10"/>
                <w:szCs w:val="1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реализацию федеральных целевых программ</w:t>
            </w:r>
          </w:p>
          <w:p w:rsidR="009B77AB" w:rsidRPr="004D7457" w:rsidRDefault="009B77AB" w:rsidP="004044FA">
            <w:pPr>
              <w:jc w:val="both"/>
              <w:rPr>
                <w:sz w:val="10"/>
                <w:szCs w:val="1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федерального бюджета бюджетам городских округов</w:t>
            </w:r>
          </w:p>
          <w:p w:rsidR="009B77AB" w:rsidRPr="004D7457" w:rsidRDefault="009B77AB" w:rsidP="004044FA">
            <w:pPr>
              <w:jc w:val="both"/>
              <w:rPr>
                <w:sz w:val="8"/>
                <w:szCs w:val="8"/>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областного бюджета бюджетам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2 02 03024 04 0220 151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Субвенции областного бюджета бюджетам городских округов на выполнение передаваемых полномочий субъектов Российской Федерации</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szCs w:val="28"/>
                <w:highlight w:val="yellow"/>
              </w:rPr>
            </w:pPr>
            <w:r w:rsidRPr="004D7457">
              <w:rPr>
                <w:szCs w:val="28"/>
              </w:rPr>
              <w:lastRenderedPageBreak/>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2 02 03029 04 0220 151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10"/>
                <w:szCs w:val="1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2 18 04010 04 0000 180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бюджетов городских округов от возврата бюджетными учреждениями остатков субсидий прошлых лет</w:t>
            </w:r>
          </w:p>
          <w:p w:rsidR="009B77AB" w:rsidRPr="004D7457" w:rsidRDefault="009B77AB" w:rsidP="004044FA">
            <w:pPr>
              <w:jc w:val="both"/>
              <w:rPr>
                <w:sz w:val="6"/>
                <w:szCs w:val="6"/>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075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kern w:val="32"/>
                <w:sz w:val="28"/>
                <w:szCs w:val="28"/>
              </w:rPr>
            </w:pPr>
            <w:r w:rsidRPr="004D7457">
              <w:rPr>
                <w:b/>
              </w:rPr>
              <w:t>Управление Федерального казначейства по Нижегородской области</w:t>
            </w:r>
            <w:r w:rsidRPr="004D7457">
              <w:rPr>
                <w:b/>
                <w:bCs/>
                <w:sz w:val="28"/>
                <w:szCs w:val="28"/>
              </w:rPr>
              <w:t xml:space="preserve"> </w:t>
            </w:r>
            <w:r w:rsidRPr="004D7457">
              <w:rPr>
                <w:kern w:val="32"/>
                <w:sz w:val="28"/>
                <w:szCs w:val="28"/>
              </w:rPr>
              <w:t xml:space="preserve"> </w:t>
            </w:r>
          </w:p>
          <w:p w:rsidR="009B77AB" w:rsidRPr="004D7457" w:rsidRDefault="009B77AB" w:rsidP="004044FA">
            <w:pPr>
              <w:jc w:val="center"/>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100</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1 03 02230 01 0000 110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100</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1 03 02240 01 0000 110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100</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1 03 02250 01 0000 110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100</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1 03 02260 01 0000 110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Федеральная служба по надзору в сфере транспорта</w:t>
            </w:r>
          </w:p>
          <w:p w:rsidR="009B77AB" w:rsidRPr="004D7457" w:rsidRDefault="009B77AB" w:rsidP="004044FA">
            <w:pPr>
              <w:jc w:val="center"/>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106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r w:rsidRPr="004D7457">
              <w:t xml:space="preserve"> </w:t>
            </w: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 xml:space="preserve">Министерство строительства, жилищно-коммунального хозяйства и </w:t>
            </w:r>
          </w:p>
          <w:p w:rsidR="009B77AB" w:rsidRPr="004D7457" w:rsidRDefault="009B77AB" w:rsidP="004044FA">
            <w:pPr>
              <w:jc w:val="center"/>
              <w:rPr>
                <w:b/>
                <w:highlight w:val="yellow"/>
              </w:rPr>
            </w:pPr>
            <w:r w:rsidRPr="004D7457">
              <w:rPr>
                <w:b/>
              </w:rPr>
              <w:t>топливно-энергетического комплекса Нижегородской области</w:t>
            </w:r>
          </w:p>
          <w:p w:rsidR="009B77AB" w:rsidRPr="004D7457" w:rsidRDefault="009B77AB" w:rsidP="004044FA">
            <w:pPr>
              <w:jc w:val="center"/>
              <w:rPr>
                <w:b/>
                <w:highlight w:val="yellow"/>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131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r w:rsidRPr="004D7457">
              <w:t xml:space="preserve"> </w:t>
            </w: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Министерство инвестиций, земельных и имущественных отношений</w:t>
            </w:r>
          </w:p>
          <w:p w:rsidR="009B77AB" w:rsidRPr="004D7457" w:rsidRDefault="009B77AB" w:rsidP="004044FA">
            <w:pPr>
              <w:jc w:val="center"/>
              <w:rPr>
                <w:b/>
              </w:rPr>
            </w:pPr>
            <w:r w:rsidRPr="004D7457">
              <w:rPr>
                <w:b/>
              </w:rPr>
              <w:t xml:space="preserve"> Нижегородской области</w:t>
            </w:r>
          </w:p>
          <w:p w:rsidR="009B77AB" w:rsidRPr="004D7457" w:rsidRDefault="009B77AB" w:rsidP="004044FA">
            <w:pPr>
              <w:jc w:val="center"/>
              <w:rPr>
                <w:b/>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143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1 11 05012 04 0000 120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B77AB" w:rsidRPr="004D7457" w:rsidRDefault="009B77AB" w:rsidP="004044FA">
            <w:pPr>
              <w:jc w:val="both"/>
              <w:rPr>
                <w:sz w:val="6"/>
                <w:szCs w:val="6"/>
              </w:rPr>
            </w:pP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143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1 14 06012 04 0000 430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Default="009B77AB" w:rsidP="004044FA">
            <w:pPr>
              <w:jc w:val="center"/>
              <w:rPr>
                <w:b/>
              </w:rPr>
            </w:pPr>
          </w:p>
          <w:p w:rsidR="009B77AB" w:rsidRPr="004D7457" w:rsidRDefault="009B77AB" w:rsidP="004044FA">
            <w:pPr>
              <w:jc w:val="center"/>
              <w:rPr>
                <w:b/>
              </w:rPr>
            </w:pPr>
            <w:r w:rsidRPr="004D7457">
              <w:rPr>
                <w:b/>
              </w:rPr>
              <w:t>Управление Федеральной антимонопольной службы по Нижегородской области</w:t>
            </w:r>
          </w:p>
          <w:p w:rsidR="009B77AB" w:rsidRPr="004D7457" w:rsidRDefault="009B77AB" w:rsidP="004044FA">
            <w:pPr>
              <w:jc w:val="center"/>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1 16 33040 04 0000 140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1 16 41000 01 0000 140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Денежные взыскания (штрафы) за нарушение законодательства Российской Федерации об электроэнергетике </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Департамент  по делам молодежи и спорта Администрации г. Саров</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доходы от компенсации затрат бюджетов городских округов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8"/>
                <w:szCs w:val="8"/>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федерального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федерального бюджета бюджетам городских округов</w:t>
            </w:r>
          </w:p>
          <w:p w:rsidR="009B77AB" w:rsidRPr="004D7457" w:rsidRDefault="009B77AB" w:rsidP="004044FA">
            <w:pPr>
              <w:jc w:val="both"/>
              <w:rPr>
                <w:sz w:val="8"/>
                <w:szCs w:val="8"/>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областного бюджета бюджетам городских округов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2 02 03024 04 0220 151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Субвенции областного бюджета бюджетам городских округов на выполнение передаваемых полномочий субъектов Российской Федерации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w:t>
            </w:r>
          </w:p>
          <w:p w:rsidR="009B77AB" w:rsidRPr="004D7457" w:rsidRDefault="009B77AB" w:rsidP="004044FA">
            <w:pPr>
              <w:jc w:val="both"/>
              <w:rPr>
                <w:sz w:val="8"/>
                <w:szCs w:val="8"/>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2 18 04010 04 0000 180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Доходы бюджетов городских округов от возврата бюджетными учреждениями остатков субсидий прошлых лет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167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ind w:left="-17"/>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ind w:left="-17"/>
              <w:jc w:val="both"/>
              <w:rPr>
                <w:sz w:val="8"/>
                <w:szCs w:val="8"/>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Государственная инспекция по надзору за техническим состоянием самоходных машин      и других видов техники Нижегородской области</w:t>
            </w:r>
          </w:p>
          <w:p w:rsidR="009B77AB" w:rsidRPr="004D7457" w:rsidRDefault="009B77AB" w:rsidP="004044FA">
            <w:pPr>
              <w:ind w:left="-17"/>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178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6"/>
                <w:szCs w:val="6"/>
              </w:rPr>
            </w:pPr>
          </w:p>
        </w:tc>
      </w:tr>
      <w:tr w:rsidR="009B77AB" w:rsidRPr="004D7457" w:rsidTr="00280DDC">
        <w:trPr>
          <w:cantSplit/>
          <w:trHeight w:val="790"/>
          <w:jc w:val="center"/>
        </w:trPr>
        <w:tc>
          <w:tcPr>
            <w:tcW w:w="10521" w:type="dxa"/>
            <w:gridSpan w:val="3"/>
            <w:tcBorders>
              <w:top w:val="nil"/>
              <w:left w:val="nil"/>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Инспекция административно-технического надзора Нижегородской области</w:t>
            </w:r>
          </w:p>
          <w:p w:rsidR="009B77AB" w:rsidRPr="004D7457" w:rsidRDefault="009B77AB" w:rsidP="004044FA">
            <w:pPr>
              <w:jc w:val="both"/>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179</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ind w:right="-284"/>
            </w:pPr>
            <w:r w:rsidRPr="004D7457">
              <w:t>1 16 43000 01 0000 140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179</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1 16 51020 02 0000 140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179</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Управление Федеральной налоговой службы по Нижегородской области</w:t>
            </w:r>
          </w:p>
          <w:p w:rsidR="009B77AB" w:rsidRPr="004D7457" w:rsidRDefault="009B77AB" w:rsidP="004044FA">
            <w:pPr>
              <w:jc w:val="both"/>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1 01 02010 01 0000 110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4D7457">
                <w:rPr>
                  <w:rFonts w:ascii="Times New Roman" w:hAnsi="Times New Roman" w:cs="Times New Roman"/>
                  <w:kern w:val="32"/>
                  <w:sz w:val="24"/>
                  <w:szCs w:val="24"/>
                </w:rPr>
                <w:t>статьями 227</w:t>
              </w:r>
            </w:hyperlink>
            <w:r w:rsidRPr="004D7457">
              <w:rPr>
                <w:rFonts w:ascii="Times New Roman" w:hAnsi="Times New Roman" w:cs="Times New Roman"/>
                <w:kern w:val="32"/>
                <w:sz w:val="24"/>
                <w:szCs w:val="24"/>
              </w:rPr>
              <w:t xml:space="preserve">, </w:t>
            </w:r>
            <w:hyperlink r:id="rId10" w:history="1">
              <w:r w:rsidRPr="004D7457">
                <w:rPr>
                  <w:rFonts w:ascii="Times New Roman" w:hAnsi="Times New Roman" w:cs="Times New Roman"/>
                  <w:kern w:val="32"/>
                  <w:sz w:val="24"/>
                  <w:szCs w:val="24"/>
                </w:rPr>
                <w:t xml:space="preserve">227.1 </w:t>
              </w:r>
            </w:hyperlink>
            <w:r w:rsidRPr="004D7457">
              <w:rPr>
                <w:rFonts w:ascii="Times New Roman" w:hAnsi="Times New Roman" w:cs="Times New Roman"/>
                <w:kern w:val="32"/>
                <w:sz w:val="24"/>
                <w:szCs w:val="24"/>
              </w:rPr>
              <w:t xml:space="preserve">и </w:t>
            </w:r>
            <w:hyperlink r:id="rId11" w:history="1">
              <w:r w:rsidRPr="004D7457">
                <w:rPr>
                  <w:rFonts w:ascii="Times New Roman" w:hAnsi="Times New Roman" w:cs="Times New Roman"/>
                  <w:kern w:val="32"/>
                  <w:sz w:val="24"/>
                  <w:szCs w:val="24"/>
                </w:rPr>
                <w:t>228</w:t>
              </w:r>
            </w:hyperlink>
            <w:r w:rsidRPr="004D7457">
              <w:rPr>
                <w:rFonts w:ascii="Times New Roman" w:hAnsi="Times New Roman" w:cs="Times New Roman"/>
                <w:kern w:val="32"/>
                <w:sz w:val="24"/>
                <w:szCs w:val="24"/>
              </w:rPr>
              <w:t xml:space="preserve"> Налогового кодекса Российской Федерации</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1 01 02020 01 0000 110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1 01 02030 01 0000 110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Налог на доходы физических лиц с доходов, полученных физическими лицами в соответствии со </w:t>
            </w:r>
            <w:hyperlink r:id="rId12" w:history="1">
              <w:r w:rsidRPr="004D7457">
                <w:rPr>
                  <w:rFonts w:ascii="Times New Roman" w:hAnsi="Times New Roman" w:cs="Times New Roman"/>
                  <w:kern w:val="32"/>
                  <w:sz w:val="24"/>
                  <w:szCs w:val="24"/>
                </w:rPr>
                <w:t>статьей 228</w:t>
              </w:r>
            </w:hyperlink>
            <w:r w:rsidRPr="004D7457">
              <w:rPr>
                <w:rFonts w:ascii="Times New Roman" w:hAnsi="Times New Roman" w:cs="Times New Roman"/>
                <w:kern w:val="32"/>
                <w:sz w:val="24"/>
                <w:szCs w:val="24"/>
              </w:rPr>
              <w:t xml:space="preserve"> Налогового кодекса Российской Федерации</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1 01 02040 01 0000 110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 w:history="1">
              <w:r w:rsidRPr="004D7457">
                <w:rPr>
                  <w:rFonts w:ascii="Times New Roman" w:hAnsi="Times New Roman" w:cs="Times New Roman"/>
                  <w:kern w:val="32"/>
                  <w:sz w:val="24"/>
                  <w:szCs w:val="24"/>
                </w:rPr>
                <w:t>статьей 227.1</w:t>
              </w:r>
            </w:hyperlink>
            <w:r w:rsidRPr="004D7457">
              <w:rPr>
                <w:rFonts w:ascii="Times New Roman" w:hAnsi="Times New Roman" w:cs="Times New Roman"/>
                <w:kern w:val="32"/>
                <w:sz w:val="24"/>
                <w:szCs w:val="24"/>
              </w:rPr>
              <w:t xml:space="preserve"> Налогового кодекса Российской Федерации</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1 05 01010 01 0000 110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autoSpaceDE w:val="0"/>
              <w:autoSpaceDN w:val="0"/>
              <w:adjustRightInd w:val="0"/>
              <w:jc w:val="both"/>
              <w:rPr>
                <w:kern w:val="32"/>
              </w:rPr>
            </w:pPr>
            <w:r w:rsidRPr="004D7457">
              <w:t>Налог, взимаемый с налогоплательщиков, выбравших в качестве объекта налогообложения доходы</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1 05 01020 01 0000 110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autoSpaceDE w:val="0"/>
              <w:autoSpaceDN w:val="0"/>
              <w:adjustRightInd w:val="0"/>
              <w:jc w:val="both"/>
              <w:rPr>
                <w:kern w:val="32"/>
              </w:rPr>
            </w:pPr>
            <w:r w:rsidRPr="004D7457">
              <w:t>Налог, взимаемый с налогоплательщиков, выбравших в качестве объекта налогообложения доходы, уменьшенные на величину расходов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rPr>
                <w:bCs/>
              </w:rPr>
              <w:t>1 05 02010 02 0000 110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ConsPlusNormal"/>
              <w:overflowPunct w:val="0"/>
              <w:ind w:firstLine="0"/>
              <w:jc w:val="both"/>
              <w:textAlignment w:val="baseline"/>
              <w:rPr>
                <w:rFonts w:ascii="Times New Roman" w:hAnsi="Times New Roman" w:cs="Times New Roman"/>
                <w:bCs/>
                <w:sz w:val="24"/>
                <w:szCs w:val="24"/>
              </w:rPr>
            </w:pPr>
            <w:r w:rsidRPr="004D7457">
              <w:rPr>
                <w:rFonts w:ascii="Times New Roman" w:hAnsi="Times New Roman" w:cs="Times New Roman"/>
                <w:bCs/>
                <w:sz w:val="24"/>
                <w:szCs w:val="24"/>
              </w:rPr>
              <w:t>Единый налог на вмененный доход для отдельных видов деятельности</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Cs/>
              </w:rPr>
            </w:pPr>
          </w:p>
          <w:p w:rsidR="009B77AB" w:rsidRPr="004D7457" w:rsidRDefault="009B77AB" w:rsidP="004044FA">
            <w:pPr>
              <w:jc w:val="center"/>
              <w:rPr>
                <w:bCs/>
              </w:rPr>
            </w:pPr>
            <w:r w:rsidRPr="004D7457">
              <w:rPr>
                <w:bCs/>
              </w:rPr>
              <w:t>1 05 02020 02 0000 110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ConsPlusNormal"/>
              <w:overflowPunct w:val="0"/>
              <w:ind w:firstLine="0"/>
              <w:jc w:val="both"/>
              <w:textAlignment w:val="baseline"/>
              <w:rPr>
                <w:rFonts w:ascii="Times New Roman" w:hAnsi="Times New Roman" w:cs="Times New Roman"/>
                <w:bCs/>
                <w:sz w:val="24"/>
                <w:szCs w:val="24"/>
              </w:rPr>
            </w:pPr>
            <w:r w:rsidRPr="004D7457">
              <w:rPr>
                <w:rFonts w:ascii="Times New Roman" w:hAnsi="Times New Roman" w:cs="Times New Roman"/>
                <w:bCs/>
                <w:sz w:val="24"/>
                <w:szCs w:val="24"/>
              </w:rPr>
              <w:t>Единый налог на вмененный доход для отдельных видов деятельности (за налоговые периоды, истекшие до 1 января 2011 года)</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1 05 03010 01 0000 110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Единый сельскохозяйственный налог</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1 05 03020 01 0000 110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24"/>
                <w:szCs w:val="24"/>
              </w:rPr>
            </w:pPr>
            <w:r w:rsidRPr="004D7457">
              <w:rPr>
                <w:rFonts w:ascii="Times New Roman" w:hAnsi="Times New Roman" w:cs="Times New Roman"/>
                <w:kern w:val="32"/>
                <w:sz w:val="24"/>
                <w:szCs w:val="24"/>
              </w:rPr>
              <w:t>Единый сельскохозяйственный налог (за налоговые периоды, истекшие до 1 января 2011 года)</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r w:rsidRPr="004D7457">
              <w:rPr>
                <w:rFonts w:ascii="Times New Roman" w:hAnsi="Times New Roman" w:cs="Times New Roman"/>
                <w:kern w:val="32"/>
                <w:sz w:val="24"/>
                <w:szCs w:val="24"/>
              </w:rPr>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1 05 04010 02 0000 110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Налог, взимаемый в связи с применением патентной системы налогообложения, зачисляемый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Cs/>
              </w:rPr>
            </w:pPr>
          </w:p>
          <w:p w:rsidR="009B77AB" w:rsidRPr="004D7457" w:rsidRDefault="009B77AB" w:rsidP="004044FA">
            <w:pPr>
              <w:jc w:val="center"/>
              <w:rPr>
                <w:bCs/>
              </w:rPr>
            </w:pPr>
            <w:r w:rsidRPr="004D7457">
              <w:rPr>
                <w:bCs/>
              </w:rPr>
              <w:t>1 06 01020 04 0000 110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bCs/>
              </w:rPr>
            </w:pPr>
            <w:r w:rsidRPr="004D7457">
              <w:rPr>
                <w:bCs/>
              </w:rPr>
              <w:t>Налог на имущество физических лиц, взимаемый по ставкам, применяемым к объектам налогообложения, расположенным в границах городских округов</w:t>
            </w:r>
          </w:p>
          <w:p w:rsidR="009B77AB" w:rsidRPr="004D7457" w:rsidRDefault="009B77AB" w:rsidP="004044FA">
            <w:pPr>
              <w:jc w:val="both"/>
              <w:rPr>
                <w:b/>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Cs/>
              </w:rPr>
            </w:pPr>
            <w:r w:rsidRPr="004D7457">
              <w:t>1 06 02010 02 0000 110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autoSpaceDE w:val="0"/>
              <w:autoSpaceDN w:val="0"/>
              <w:adjustRightInd w:val="0"/>
              <w:jc w:val="both"/>
              <w:rPr>
                <w:bCs/>
              </w:rPr>
            </w:pPr>
            <w:r w:rsidRPr="004D7457">
              <w:t>Налог на имущество организаций по имуществу, не входящему в Единую систему газоснабжения</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jc w:val="center"/>
            </w:pPr>
            <w:r w:rsidRPr="004D7457">
              <w:t>1 06 06032 04 0000 110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pPr>
            <w:r w:rsidRPr="004D7457">
              <w:t>Земельный налог с организаций, обладающих земельным участком, расположенным в границах городских округов</w:t>
            </w:r>
          </w:p>
          <w:p w:rsidR="009B77AB" w:rsidRPr="004D7457" w:rsidRDefault="009B77AB" w:rsidP="004044FA">
            <w:pPr>
              <w:pStyle w:val="af7"/>
              <w:ind w:left="0" w:right="38" w:firstLine="0"/>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jc w:val="center"/>
            </w:pPr>
            <w:r w:rsidRPr="004D7457">
              <w:t>1 06 06042 04 0000 110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pStyle w:val="af7"/>
              <w:ind w:left="0" w:right="38" w:firstLine="0"/>
            </w:pPr>
            <w:r w:rsidRPr="004D7457">
              <w:t>Земельный налог с физических лиц,   обладающих земельным участком, расположенным в границах городских округов</w:t>
            </w:r>
          </w:p>
          <w:p w:rsidR="009B77AB" w:rsidRPr="004D7457" w:rsidRDefault="009B77AB" w:rsidP="004044FA">
            <w:pPr>
              <w:pStyle w:val="af7"/>
              <w:ind w:left="0" w:right="38" w:firstLine="0"/>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1 08 03010 01 0000 110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9B77AB" w:rsidRPr="004D7457" w:rsidRDefault="009B77AB" w:rsidP="004044FA">
            <w:pPr>
              <w:jc w:val="both"/>
              <w:rPr>
                <w:b/>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1 08 07010 01 8000 110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p w:rsidR="009B77AB" w:rsidRPr="004D7457" w:rsidRDefault="009B77AB" w:rsidP="004044FA">
            <w:pPr>
              <w:jc w:val="both"/>
              <w:rPr>
                <w:sz w:val="6"/>
                <w:szCs w:val="6"/>
              </w:rPr>
            </w:pP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1 09 04052 04 0000 110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bCs/>
                <w:sz w:val="24"/>
                <w:szCs w:val="24"/>
              </w:rPr>
            </w:pPr>
            <w:r w:rsidRPr="004D7457">
              <w:rPr>
                <w:rFonts w:ascii="Times New Roman" w:hAnsi="Times New Roman" w:cs="Times New Roman"/>
                <w:bCs/>
                <w:sz w:val="24"/>
                <w:szCs w:val="24"/>
              </w:rPr>
              <w:t>Земельный налог (по обязательствам, возникшим до 1 января 2006 года), мобилизуемый на территориях городских округов</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1 16 03010 01 0000 140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sz w:val="24"/>
                <w:szCs w:val="24"/>
              </w:rPr>
            </w:pPr>
            <w:r w:rsidRPr="004D7457">
              <w:rPr>
                <w:rFonts w:ascii="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p w:rsidR="009B77AB" w:rsidRPr="004D7457" w:rsidRDefault="009B77AB" w:rsidP="004044FA">
            <w:pPr>
              <w:pStyle w:val="ConsPlusNormal"/>
              <w:overflowPunct w:val="0"/>
              <w:ind w:firstLine="0"/>
              <w:jc w:val="both"/>
              <w:textAlignment w:val="baseline"/>
              <w:rPr>
                <w:rFonts w:ascii="Times New Roman" w:hAnsi="Times New Roman" w:cs="Times New Roman"/>
                <w:sz w:val="6"/>
                <w:szCs w:val="6"/>
              </w:rPr>
            </w:pP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1 16 03030 01 0000 140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sz w:val="24"/>
                <w:szCs w:val="24"/>
              </w:rPr>
            </w:pPr>
            <w:r w:rsidRPr="004D7457">
              <w:rPr>
                <w:rFonts w:ascii="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p w:rsidR="009B77AB" w:rsidRPr="004D7457" w:rsidRDefault="009B77AB" w:rsidP="004044FA">
            <w:pPr>
              <w:pStyle w:val="ConsPlusNormal"/>
              <w:overflowPunct w:val="0"/>
              <w:ind w:firstLine="0"/>
              <w:jc w:val="both"/>
              <w:textAlignment w:val="baseline"/>
              <w:rPr>
                <w:rFonts w:ascii="Times New Roman" w:hAnsi="Times New Roman" w:cs="Times New Roman"/>
                <w:kern w:val="32"/>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1 16 06000 01 0000 140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pStyle w:val="ConsPlusNormal"/>
              <w:overflowPunct w:val="0"/>
              <w:ind w:firstLine="0"/>
              <w:jc w:val="both"/>
              <w:textAlignment w:val="baseline"/>
              <w:rPr>
                <w:rFonts w:ascii="Times New Roman" w:hAnsi="Times New Roman" w:cs="Times New Roman"/>
                <w:sz w:val="24"/>
                <w:szCs w:val="24"/>
              </w:rPr>
            </w:pPr>
            <w:r w:rsidRPr="004D7457">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p w:rsidR="009B77AB" w:rsidRPr="004D7457" w:rsidRDefault="009B77AB" w:rsidP="004044FA">
            <w:pPr>
              <w:pStyle w:val="ConsPlusNormal"/>
              <w:overflowPunct w:val="0"/>
              <w:ind w:firstLine="0"/>
              <w:jc w:val="both"/>
              <w:textAlignment w:val="baseline"/>
              <w:rPr>
                <w:rFonts w:ascii="Times New Roman" w:hAnsi="Times New Roman" w:cs="Times New Roman"/>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182</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4"/>
                <w:szCs w:val="4"/>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Default="009B77AB" w:rsidP="009B77AB"/>
          <w:p w:rsidR="009B77AB" w:rsidRPr="009B77AB" w:rsidRDefault="009B77AB" w:rsidP="009B77AB">
            <w:pPr>
              <w:jc w:val="center"/>
              <w:rPr>
                <w:b/>
              </w:rPr>
            </w:pPr>
            <w:r w:rsidRPr="009B77AB">
              <w:rPr>
                <w:b/>
              </w:rPr>
              <w:t>Главное управление МВД России по Нижегородской области</w:t>
            </w:r>
          </w:p>
          <w:p w:rsidR="006A7955" w:rsidRPr="009B77AB" w:rsidRDefault="006A7955" w:rsidP="009B77AB"/>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9B77AB" w:rsidRDefault="009B77AB" w:rsidP="009B77AB">
            <w:r w:rsidRPr="009B77AB">
              <w:t>1 08 06000 01 8003 110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9B77AB" w:rsidRPr="004D7457" w:rsidRDefault="009B77AB" w:rsidP="004044FA">
            <w:pPr>
              <w:jc w:val="both"/>
              <w:rPr>
                <w:sz w:val="6"/>
                <w:szCs w:val="6"/>
                <w:highlight w:val="yellow"/>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1 08 06000 01 8004 110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1 08 06000 01 8005 110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1 08 06000 01 8006 110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1 08 06000 01 8007 110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1 08 07100 01 8034 110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1 08 07100 01 8035 110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1 16 08010 01 0000 140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1 16 25030 01 0000 140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Российской Федерации об охране и использовании животного мира</w:t>
            </w:r>
          </w:p>
          <w:p w:rsidR="009B77AB" w:rsidRPr="004D7457" w:rsidRDefault="009B77AB" w:rsidP="004044FA">
            <w:pPr>
              <w:jc w:val="both"/>
              <w:rPr>
                <w:sz w:val="6"/>
                <w:szCs w:val="6"/>
              </w:rPr>
            </w:pPr>
          </w:p>
        </w:tc>
      </w:tr>
      <w:tr w:rsidR="009B77AB" w:rsidRPr="004D7457" w:rsidTr="00280DDC">
        <w:trPr>
          <w:cantSplit/>
          <w:trHeight w:val="628"/>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1 16 25050 01 0000 140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за нарушение законодательства в области охраны окружающей среды</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1 16 25060 01 0000 140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земельного законодательства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1 16 25073 04 0000 140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лесного законодательства на лесных участках, находящихся в собственности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1 16 28000 01 0000 140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1 16 30013 01 0000 140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1 16 30030 01 0000 140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денежные взыскания (штрафы) за правонарушения в области дорожного движения</w:t>
            </w:r>
          </w:p>
          <w:p w:rsidR="009B77AB" w:rsidRPr="004D7457" w:rsidRDefault="009B77AB" w:rsidP="004044FA">
            <w:pPr>
              <w:jc w:val="both"/>
              <w:rPr>
                <w:sz w:val="6"/>
                <w:szCs w:val="6"/>
              </w:rPr>
            </w:pP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1 16 43000 01 0000 140</w:t>
            </w:r>
          </w:p>
          <w:p w:rsidR="009B77AB" w:rsidRPr="004D7457" w:rsidRDefault="009B77AB" w:rsidP="004044FA">
            <w:pPr>
              <w:jc w:val="center"/>
            </w:pP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9B77AB" w:rsidRPr="004D7457" w:rsidRDefault="009B77AB" w:rsidP="004044FA">
            <w:pPr>
              <w:jc w:val="both"/>
              <w:rPr>
                <w:sz w:val="6"/>
                <w:szCs w:val="6"/>
              </w:rPr>
            </w:pP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188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rPr>
            </w:pPr>
          </w:p>
          <w:p w:rsidR="009B77AB" w:rsidRPr="004D7457" w:rsidRDefault="009B77AB" w:rsidP="004044FA">
            <w:pPr>
              <w:jc w:val="center"/>
              <w:rPr>
                <w:b/>
              </w:rPr>
            </w:pPr>
            <w:r w:rsidRPr="004D7457">
              <w:rPr>
                <w:b/>
              </w:rPr>
              <w:t>Департамент городского хозяйства Администрации г.Саров</w:t>
            </w:r>
          </w:p>
          <w:p w:rsidR="009B77AB" w:rsidRPr="004D7457" w:rsidRDefault="009B77AB" w:rsidP="004044FA">
            <w:pPr>
              <w:jc w:val="both"/>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1 08 07173 01 1000 110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p w:rsidR="009B77AB" w:rsidRPr="004D7457" w:rsidRDefault="009B77AB" w:rsidP="004044FA">
            <w:pPr>
              <w:jc w:val="both"/>
              <w:rPr>
                <w:sz w:val="10"/>
                <w:szCs w:val="1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1 08 07173 01 4000 110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1 11 09044 04 0000 120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1 12 04041 04 0000 120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1 12 04042 04 0000 120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Плата за использование лесов, расположенных на землях иных категорий, находящихся в собственности городских округов, в части арендной платы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1 13 01994 04 0000 130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доходы от оказания платных услуг (работ) получателями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доходы от компенсации затрат бюджетов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ED2296" w:rsidRDefault="009B77AB" w:rsidP="004044FA">
            <w:pPr>
              <w:pStyle w:val="ConsPlusCell"/>
              <w:jc w:val="center"/>
              <w:rPr>
                <w:rFonts w:ascii="Times New Roman" w:hAnsi="Times New Roman" w:cs="Times New Roman"/>
                <w:sz w:val="24"/>
                <w:szCs w:val="24"/>
              </w:rPr>
            </w:pPr>
            <w:r w:rsidRPr="00ED2296">
              <w:rPr>
                <w:rFonts w:ascii="Times New Roman" w:hAnsi="Times New Roman" w:cs="Times New Roman"/>
                <w:sz w:val="24"/>
                <w:szCs w:val="24"/>
              </w:rPr>
              <w:t>1 16 37030 04 0000 140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Поступления  сумм  в  возмещение  вреда,</w:t>
            </w:r>
            <w:r w:rsidRPr="004D7457">
              <w:br/>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ED2296" w:rsidRDefault="009B77AB" w:rsidP="004044FA">
            <w:pPr>
              <w:pStyle w:val="ConsPlusCell"/>
              <w:jc w:val="center"/>
              <w:rPr>
                <w:rFonts w:ascii="Times New Roman" w:hAnsi="Times New Roman" w:cs="Times New Roman"/>
                <w:sz w:val="24"/>
                <w:szCs w:val="24"/>
              </w:rPr>
            </w:pPr>
            <w:r w:rsidRPr="00ED2296">
              <w:rPr>
                <w:rFonts w:ascii="Times New Roman" w:hAnsi="Times New Roman" w:cs="Times New Roman"/>
                <w:sz w:val="24"/>
                <w:szCs w:val="24"/>
              </w:rPr>
              <w:t>1 16 51020 02 0000 140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szCs w:val="28"/>
              </w:rPr>
            </w:pPr>
            <w:r w:rsidRPr="004D7457">
              <w:rPr>
                <w:szCs w:val="28"/>
              </w:rPr>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szCs w:val="28"/>
              </w:rPr>
            </w:pPr>
            <w:r w:rsidRPr="004D7457">
              <w:rPr>
                <w:szCs w:val="28"/>
              </w:rPr>
              <w:t>1 16 90040 04 0000 140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6"/>
                <w:szCs w:val="6"/>
              </w:rPr>
            </w:pP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u w:val="single"/>
              </w:rP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1 16 90040 04 0004 140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федерального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2 02 02077 04 0220 151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софинансирование капитальных вложений в объекты муниципальной собственности</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федерального бюджета бюджетам городских округов</w:t>
            </w:r>
          </w:p>
          <w:p w:rsidR="009B77AB" w:rsidRPr="004D7457" w:rsidRDefault="009B77AB" w:rsidP="004044FA">
            <w:pPr>
              <w:jc w:val="both"/>
              <w:rPr>
                <w:sz w:val="4"/>
                <w:szCs w:val="4"/>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областного бюджета бюджетам городских округов</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2 02 03024 04 0220 151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Субвенции областного бюджета бюджетам городских округов на выполнение передаваемых полномочий субъектов Российской Федерации</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2 03 04030 04 0000 180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2 18 04010 04 0000 180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бюджетов городских округов от возврата бюджетными учреждениями остатков субсидий прошлых лет</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233</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4"/>
                <w:szCs w:val="4"/>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autoSpaceDE w:val="0"/>
              <w:autoSpaceDN w:val="0"/>
              <w:adjustRightInd w:val="0"/>
              <w:ind w:firstLine="540"/>
              <w:jc w:val="center"/>
              <w:rPr>
                <w:b/>
                <w:sz w:val="18"/>
                <w:szCs w:val="18"/>
              </w:rPr>
            </w:pPr>
          </w:p>
          <w:p w:rsidR="009B77AB" w:rsidRPr="004D7457" w:rsidRDefault="009B77AB" w:rsidP="004044FA">
            <w:pPr>
              <w:autoSpaceDE w:val="0"/>
              <w:autoSpaceDN w:val="0"/>
              <w:adjustRightInd w:val="0"/>
              <w:ind w:firstLine="540"/>
              <w:jc w:val="center"/>
              <w:rPr>
                <w:b/>
              </w:rPr>
            </w:pPr>
            <w:r w:rsidRPr="004D7457">
              <w:rPr>
                <w:b/>
              </w:rPr>
              <w:t xml:space="preserve">Управление Федеральной службы государственной регистрации, кадастра и картографии по Нижегородской области </w:t>
            </w:r>
          </w:p>
          <w:p w:rsidR="009B77AB" w:rsidRPr="004D7457" w:rsidRDefault="009B77AB" w:rsidP="004044FA">
            <w:pPr>
              <w:jc w:val="both"/>
              <w:rPr>
                <w:sz w:val="16"/>
                <w:szCs w:val="1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321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1 08 07020 01 8000 110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321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1 16 25060 01 0000 140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Денежные взыскания (штрафы) за нарушение земельного законодательства  </w:t>
            </w:r>
          </w:p>
          <w:p w:rsidR="009B77AB" w:rsidRPr="004D7457" w:rsidRDefault="009B77AB" w:rsidP="004044FA">
            <w:pPr>
              <w:jc w:val="both"/>
              <w:rPr>
                <w:sz w:val="4"/>
                <w:szCs w:val="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321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9B77AB" w:rsidRDefault="009B77AB" w:rsidP="004044FA">
            <w:pPr>
              <w:pStyle w:val="ConsPlusCell"/>
              <w:jc w:val="center"/>
              <w:rPr>
                <w:rFonts w:ascii="Times New Roman" w:hAnsi="Times New Roman" w:cs="Times New Roman"/>
                <w:sz w:val="24"/>
                <w:szCs w:val="24"/>
              </w:rPr>
            </w:pPr>
            <w:r w:rsidRPr="009B77AB">
              <w:rPr>
                <w:rFonts w:ascii="Times New Roman" w:hAnsi="Times New Roman" w:cs="Times New Roman"/>
                <w:sz w:val="24"/>
                <w:szCs w:val="24"/>
              </w:rPr>
              <w:t>1 16 43000 01 0000 140</w:t>
            </w:r>
          </w:p>
        </w:tc>
        <w:tc>
          <w:tcPr>
            <w:tcW w:w="6529" w:type="dxa"/>
            <w:tcBorders>
              <w:top w:val="single" w:sz="4" w:space="0" w:color="auto"/>
              <w:left w:val="single" w:sz="4" w:space="0" w:color="auto"/>
              <w:bottom w:val="single" w:sz="4" w:space="0" w:color="auto"/>
              <w:right w:val="single" w:sz="4" w:space="0" w:color="auto"/>
            </w:tcBorders>
          </w:tcPr>
          <w:p w:rsidR="009B77AB" w:rsidRPr="009B77AB" w:rsidRDefault="009B77AB" w:rsidP="004044FA">
            <w:pPr>
              <w:pStyle w:val="ConsPlusCell"/>
              <w:jc w:val="both"/>
              <w:rPr>
                <w:rFonts w:ascii="Times New Roman" w:hAnsi="Times New Roman" w:cs="Times New Roman"/>
                <w:sz w:val="24"/>
                <w:szCs w:val="24"/>
              </w:rPr>
            </w:pPr>
            <w:r w:rsidRPr="009B77AB">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9B77AB" w:rsidRPr="009B77AB" w:rsidRDefault="009B77AB" w:rsidP="004044FA">
            <w:pPr>
              <w:pStyle w:val="ConsPlusCell"/>
              <w:jc w:val="both"/>
              <w:rPr>
                <w:rFonts w:ascii="Times New Roman" w:hAnsi="Times New Roman" w:cs="Times New Roman"/>
                <w:sz w:val="24"/>
                <w:szCs w:val="2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321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4"/>
                <w:szCs w:val="4"/>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Комитет по управлению муниципальным имуществом Администрации г.Саров</w:t>
            </w:r>
          </w:p>
          <w:p w:rsidR="009B77AB" w:rsidRPr="004D7457" w:rsidRDefault="009B77AB" w:rsidP="004044FA">
            <w:pPr>
              <w:jc w:val="both"/>
              <w:rPr>
                <w:sz w:val="22"/>
                <w:szCs w:val="22"/>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1 11 01040 04 0000 120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1 11 05012 04 0001 120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1 11 05012 04 0002 120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земельных участков)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1 11 05024 04 0001 120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b/>
              </w:rPr>
            </w:pPr>
            <w:r w:rsidRPr="004D7457">
              <w:t>1 11 05024 04 0002 120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(средства от продажи права на заключение договоров аренды земельных участков)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1 11 05074 04 0000 120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Доходы от сдачи в аренду имущества, составляющего казну городских округов (за исключением земельных участков)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1 11 05074 04 0001 120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Доходы от сдачи в аренду имущества, составляющего казну городских округов (за исключением земельных участков) (пени за несвоевременное внесение платежей)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1 11 05074 04 0002 120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Доходы от сдачи в аренду имущества, составляющего казну городских округов (за исключением земельных участков) (штрафы за нарушение условий договора)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szCs w:val="28"/>
              </w:rPr>
            </w:pPr>
            <w:r w:rsidRPr="004D7457">
              <w:rPr>
                <w:szCs w:val="28"/>
              </w:rPr>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1 11 05312 04 0000 120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autoSpaceDE w:val="0"/>
              <w:autoSpaceDN w:val="0"/>
              <w:adjustRightInd w:val="0"/>
              <w:jc w:val="both"/>
            </w:pPr>
            <w:r w:rsidRPr="004D7457">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9B77AB" w:rsidRPr="004D7457" w:rsidRDefault="009B77AB" w:rsidP="004044FA">
            <w:pPr>
              <w:ind w:left="-17"/>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rPr>
                <w:szCs w:val="28"/>
              </w:rPr>
            </w:pPr>
            <w:r w:rsidRPr="004D7457">
              <w:rPr>
                <w:szCs w:val="28"/>
              </w:rPr>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1 11 05324 04 0000 120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ind w:left="-17"/>
              <w:jc w:val="both"/>
            </w:pPr>
            <w:r w:rsidRPr="004D7457">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p w:rsidR="009B77AB" w:rsidRPr="004D7457" w:rsidRDefault="009B77AB" w:rsidP="004044FA">
            <w:pPr>
              <w:ind w:left="-17"/>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1 11 09044 04 0000 120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доходы от компенсации затрат бюджетов городских округов</w:t>
            </w:r>
          </w:p>
          <w:p w:rsidR="009B77AB" w:rsidRPr="004D7457" w:rsidRDefault="009B77AB" w:rsidP="004044FA">
            <w:pPr>
              <w:jc w:val="both"/>
              <w:rPr>
                <w:sz w:val="10"/>
                <w:szCs w:val="1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1 14 01040 04 0000 410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продажи квартир, находящихся в собственности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1 14 02042 04 0000 410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1 14 02043 04 0000 410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1 14 02042 04 0000 440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p>
          <w:p w:rsidR="009B77AB" w:rsidRPr="004D7457" w:rsidRDefault="009B77AB" w:rsidP="004044FA">
            <w:pPr>
              <w:jc w:val="center"/>
            </w:pPr>
            <w:r w:rsidRPr="004D7457">
              <w:t>1 14 02043 04 0000 440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1 14 03040 04 0000 410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1 14 03040 04 0000 440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1 14 06012 04 0000 430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1 14 06024 04 0000 430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sz w:val="6"/>
                <w:szCs w:val="6"/>
              </w:rPr>
            </w:pPr>
            <w:r w:rsidRPr="004D745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Pr="004D7457">
              <w:rPr>
                <w:sz w:val="6"/>
                <w:szCs w:val="6"/>
              </w:rPr>
              <w:t xml:space="preserve">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1 14 06312 04 0000 430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371E9A" w:rsidRDefault="009B77AB" w:rsidP="004044FA">
            <w:pPr>
              <w:pStyle w:val="ConsPlusCell"/>
              <w:jc w:val="center"/>
              <w:rPr>
                <w:rFonts w:ascii="Times New Roman" w:hAnsi="Times New Roman" w:cs="Times New Roman"/>
                <w:sz w:val="24"/>
                <w:szCs w:val="24"/>
              </w:rPr>
            </w:pPr>
            <w:r w:rsidRPr="00371E9A">
              <w:rPr>
                <w:rFonts w:ascii="Times New Roman" w:hAnsi="Times New Roman" w:cs="Times New Roman"/>
                <w:sz w:val="24"/>
                <w:szCs w:val="24"/>
              </w:rPr>
              <w:t>1 16 51020 02 0000 140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1 17 05040 04 0001 180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 (развитие застроенных территорий города)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sz w:val="6"/>
                <w:szCs w:val="6"/>
              </w:rPr>
            </w:pPr>
            <w:r w:rsidRPr="004D7457">
              <w:t>Субсидии федерального бюджета бюджетам городских округов на реализацию федеральных целевых программ</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sz w:val="6"/>
                <w:szCs w:val="6"/>
              </w:rPr>
            </w:pPr>
            <w:r w:rsidRPr="004D7457">
              <w:t>Субсидии областного бюджета бюджетам городских округов на реализацию федеральных целевых программ</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федерального бюджета бюджетам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областного бюджета бюджетам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2 02 03069 04 0110 151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Субвенции федерального бюджета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2 02 03070 04 0110 151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Субвенции федерального бюджета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9B77AB" w:rsidRDefault="009B77AB" w:rsidP="004044FA">
            <w:pPr>
              <w:pStyle w:val="ConsPlusCell"/>
              <w:jc w:val="center"/>
              <w:rPr>
                <w:rFonts w:ascii="Times New Roman" w:hAnsi="Times New Roman" w:cs="Times New Roman"/>
                <w:sz w:val="24"/>
                <w:szCs w:val="24"/>
              </w:rPr>
            </w:pPr>
            <w:r w:rsidRPr="009B77AB">
              <w:rPr>
                <w:rFonts w:ascii="Times New Roman" w:hAnsi="Times New Roman" w:cs="Times New Roman"/>
                <w:sz w:val="24"/>
                <w:szCs w:val="24"/>
              </w:rPr>
              <w:t>2 02 03119 04 0220 151</w:t>
            </w:r>
          </w:p>
        </w:tc>
        <w:tc>
          <w:tcPr>
            <w:tcW w:w="6529" w:type="dxa"/>
            <w:tcBorders>
              <w:top w:val="single" w:sz="4" w:space="0" w:color="auto"/>
              <w:left w:val="single" w:sz="4" w:space="0" w:color="auto"/>
              <w:bottom w:val="single" w:sz="4" w:space="0" w:color="auto"/>
              <w:right w:val="single" w:sz="4" w:space="0" w:color="auto"/>
            </w:tcBorders>
          </w:tcPr>
          <w:p w:rsidR="009B77AB" w:rsidRPr="009B77AB" w:rsidRDefault="009B77AB" w:rsidP="004044FA">
            <w:pPr>
              <w:pStyle w:val="ConsPlusCell"/>
              <w:jc w:val="both"/>
              <w:rPr>
                <w:rFonts w:ascii="Times New Roman" w:hAnsi="Times New Roman" w:cs="Times New Roman"/>
                <w:sz w:val="24"/>
                <w:szCs w:val="24"/>
              </w:rPr>
            </w:pPr>
            <w:r w:rsidRPr="009B77AB">
              <w:rPr>
                <w:rFonts w:ascii="Times New Roman" w:hAnsi="Times New Roman" w:cs="Times New Roman"/>
                <w:sz w:val="24"/>
                <w:szCs w:val="24"/>
              </w:rPr>
              <w:t>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B77AB" w:rsidRPr="009B77AB" w:rsidRDefault="009B77AB" w:rsidP="004044FA">
            <w:pPr>
              <w:pStyle w:val="ConsPlusCell"/>
              <w:jc w:val="both"/>
              <w:rPr>
                <w:rFonts w:ascii="Times New Roman" w:hAnsi="Times New Roman" w:cs="Times New Roman"/>
                <w:sz w:val="24"/>
                <w:szCs w:val="24"/>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366</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 xml:space="preserve">Генеральная прокуратура Российской Федерации </w:t>
            </w:r>
          </w:p>
          <w:p w:rsidR="009B77AB" w:rsidRPr="004D7457" w:rsidRDefault="009B77AB" w:rsidP="004044FA">
            <w:pPr>
              <w:jc w:val="center"/>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415</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4"/>
                <w:szCs w:val="4"/>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Департамент культуры и искусства Администрации г. Саров</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доходы от компенсации затрат бюджетов городских округов</w:t>
            </w:r>
          </w:p>
          <w:p w:rsidR="009B77AB" w:rsidRPr="004D7457" w:rsidRDefault="009B77AB" w:rsidP="004044FA">
            <w:pPr>
              <w:jc w:val="both"/>
              <w:rPr>
                <w:sz w:val="6"/>
                <w:szCs w:val="6"/>
              </w:rPr>
            </w:pPr>
          </w:p>
          <w:p w:rsidR="009B77AB" w:rsidRPr="004D7457" w:rsidRDefault="009B77AB" w:rsidP="004044FA">
            <w:pPr>
              <w:jc w:val="both"/>
              <w:rPr>
                <w:sz w:val="4"/>
                <w:szCs w:val="4"/>
              </w:rPr>
            </w:pPr>
            <w:r w:rsidRPr="004D7457">
              <w:t xml:space="preserve"> </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федерального бюджета бюджетам городских округов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областного бюджета бюджетам городских округов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2 02 03024 04 0220 151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Субвенции областного бюджета бюджетам городских округов на выполнение передаваемых полномочий субъектов Российской Федерации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2 02 04025 04 0110 151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Иные межбюджетные трансферты федерального бюджета  на комплектование книжных фондов библиотек муниципальных образований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2 02 04041 04 0110 151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rFonts w:ascii="Times New Roman CYR" w:hAnsi="Times New Roman CYR" w:cs="Times New Roman CYR"/>
              </w:rPr>
            </w:pPr>
            <w:r w:rsidRPr="004D7457">
              <w:t xml:space="preserve">Иные межбюджетные трансферты федерального бюджета  </w:t>
            </w:r>
            <w:r w:rsidRPr="004D7457">
              <w:rPr>
                <w:rFonts w:ascii="Times New Roman CYR" w:hAnsi="Times New Roman CYR" w:cs="Times New Roman CYR"/>
              </w:rPr>
              <w:t>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2 02 04070 04 0110 151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rPr>
                <w:rFonts w:ascii="Times New Roman CYR" w:hAnsi="Times New Roman CYR" w:cs="Times New Roman CYR"/>
              </w:rPr>
            </w:pPr>
            <w:r w:rsidRPr="004D7457">
              <w:t xml:space="preserve">Иные межбюджетные трансферты федерального бюджета  </w:t>
            </w:r>
            <w:r w:rsidRPr="004D7457">
              <w:rPr>
                <w:rFonts w:ascii="Times New Roman CYR" w:hAnsi="Times New Roman CYR" w:cs="Times New Roman CYR"/>
              </w:rPr>
              <w:t>на государственную поддержку (грант) комплексного развития региональных и муниципальных учреждений культуры</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Предоставление государственными  (муниципальными) организациями грантов для получателей средств бюджетов городских округов</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2 03 04020 04 0000 180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2 03 04099 04 0000 180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от государственных  (муниципальных) организаций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2 04 04020 04 0000 180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Поступления от денежных пожертвований, предоставляемых  негосударственными   организациями получателям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2 04 04099 04 0000 180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от негосударственных  организаций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2 07 04020 04 0000 180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Поступления от денежных пожертвований, предоставляемых физическими лицами получателям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2 07 04050 04 0000 180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2 18 04010 04 0000 180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Доходы бюджетов городских округов от возврата бюджетными учреждениями остатков субсидий прошлых лет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454</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9B77AB" w:rsidRDefault="009B77AB" w:rsidP="004044FA">
            <w:pPr>
              <w:pStyle w:val="2"/>
              <w:jc w:val="center"/>
              <w:rPr>
                <w:rFonts w:ascii="Times New Roman" w:hAnsi="Times New Roman" w:cs="Times New Roman"/>
                <w:b w:val="0"/>
                <w:i w:val="0"/>
                <w:sz w:val="24"/>
                <w:szCs w:val="24"/>
              </w:rPr>
            </w:pPr>
            <w:r w:rsidRPr="009B77AB">
              <w:rPr>
                <w:rFonts w:ascii="Times New Roman" w:hAnsi="Times New Roman" w:cs="Times New Roman"/>
                <w:i w:val="0"/>
                <w:sz w:val="24"/>
                <w:szCs w:val="24"/>
              </w:rPr>
              <w:t>Администрация города Сарова</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1 08 07150 01 1000 110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1 08 07150 01 4000 110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Государственная пошлина за выдачу разрешения на установку рекламной конструкции (прочие поступления)</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1 11 05034 04 0001 120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center"/>
            </w:pPr>
          </w:p>
          <w:p w:rsidR="009B77AB" w:rsidRPr="004D7457" w:rsidRDefault="009B77AB" w:rsidP="004044FA">
            <w:pPr>
              <w:jc w:val="center"/>
            </w:pPr>
          </w:p>
          <w:p w:rsidR="009B77AB" w:rsidRPr="004D7457" w:rsidRDefault="009B77AB" w:rsidP="004044FA">
            <w:pPr>
              <w:jc w:val="center"/>
            </w:pPr>
            <w:r w:rsidRPr="004D7457">
              <w:t>1 11 05034 04 0002 120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1 11 07014 04 0000 120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1 13 01994 04 0000 130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доходы от оказания платных услуг (работ) получателями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1 13 02064 04 0000 130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поступающие в порядке возмещения расходов, понесенных в связи с эксплуатацией имущества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1 13 02994 04 0000 130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доходы от компенсации затрат бюджетов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1 14 02042 04 0000 410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1 16 23041 04 0000 140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1 16 32000 04 0000 140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 xml:space="preserve">1 16 33040 04 0000 140 </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9F32EE" w:rsidRDefault="009B77AB" w:rsidP="004044FA">
            <w:pPr>
              <w:pStyle w:val="ConsPlusCell"/>
              <w:jc w:val="center"/>
              <w:rPr>
                <w:rFonts w:ascii="Times New Roman" w:hAnsi="Times New Roman" w:cs="Times New Roman"/>
                <w:sz w:val="24"/>
                <w:szCs w:val="24"/>
              </w:rPr>
            </w:pPr>
            <w:r w:rsidRPr="009F32EE">
              <w:rPr>
                <w:rFonts w:ascii="Times New Roman" w:hAnsi="Times New Roman" w:cs="Times New Roman"/>
                <w:sz w:val="24"/>
                <w:szCs w:val="24"/>
              </w:rPr>
              <w:t>1 16 51020 02 0000 140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Прочие поступления от денежных взысканий (штрафов) и иных сумм в возмещение ущерба, зачисляемые в бюджеты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1 16 90040 04 0001 140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(нецелевое использование средств)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1 16 90040 04 0002 140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1 16 90040 04 0003 140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1 17 01040 04 0000 180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Невыясненные поступления,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1 17 05040 04 0000 180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неналоговые доходы бюджетов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2 02 02009 04 0110 151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федерального бюджета на софинансирование утвержденных в установленном порядке муниципальных программ поддержки малого и среднего предпринимательства</w:t>
            </w: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2 02 02009 04 0220 151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государственную поддержку малого и среднего предпринимательства, включая крестьянские (фермерские) хозяйства</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федерального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2 02 02051 04 0220 151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реализацию федеральных целевых программ</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2 02 02077 04 0220 151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Субсидии областного бюджета бюджетам городских округов на софинансирование капитальных вложений в объекты муниципальной собственности</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субсидии федерального бюджета бюджетам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2 02 02999 04 0220 151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Прочие субсидии областного бюджета бюджетам городских округов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2 02 03007 04 0110 151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2 02 03024 04 0220 151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Субвенции областного бюджета бюджетам городских округов на выполнение передаваемых полномочий субъектов Российской Федерации</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2 02 03069 04 0110 151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 xml:space="preserve">Субвенции федерального бюджета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2 02 03070 04 0110 151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Субвенции федерального бюджета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2 02 04012 04 0220 151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2 02 04061 04 0110 151</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Иные межбюджетные трансферты федерального бюджета на завершение работ по созданию сети многофункциональных центров предоставления государственных и муниципальных услуг</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2 02 04095 04 0110 151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r w:rsidRPr="004D7457">
              <w:t xml:space="preserve"> 2 07 04050 04 0000 180</w:t>
            </w:r>
          </w:p>
        </w:tc>
        <w:tc>
          <w:tcPr>
            <w:tcW w:w="6529"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both"/>
            </w:pPr>
            <w:r w:rsidRPr="004D7457">
              <w:t>Прочие безвозмездные поступления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2 18 04010 04 0000 180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Доходы бюджетов городских округов от возврата бюджетными учреждениями остатков субсидий прошлых лет </w:t>
            </w:r>
          </w:p>
          <w:p w:rsidR="009B77AB" w:rsidRPr="004D7457" w:rsidRDefault="009B77AB" w:rsidP="004044FA">
            <w:pPr>
              <w:jc w:val="both"/>
              <w:rPr>
                <w:sz w:val="8"/>
                <w:szCs w:val="8"/>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487</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2 19 04000 04 0000 151</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Возврат остатков субсидий, субвенций и иных межбюджетных трансфертов, имеющих целевое назначение, прошлых лет из бюджетов городских округов</w:t>
            </w:r>
          </w:p>
          <w:p w:rsidR="009B77AB" w:rsidRPr="004D7457" w:rsidRDefault="009B77AB" w:rsidP="004044FA">
            <w:pPr>
              <w:jc w:val="both"/>
              <w:rPr>
                <w:sz w:val="6"/>
                <w:szCs w:val="6"/>
              </w:rPr>
            </w:pPr>
          </w:p>
        </w:tc>
      </w:tr>
      <w:tr w:rsidR="009B77AB" w:rsidRPr="009B77AB" w:rsidTr="00280DDC">
        <w:trPr>
          <w:cantSplit/>
          <w:jc w:val="center"/>
        </w:trPr>
        <w:tc>
          <w:tcPr>
            <w:tcW w:w="10521" w:type="dxa"/>
            <w:gridSpan w:val="3"/>
            <w:tcBorders>
              <w:top w:val="single" w:sz="4" w:space="0" w:color="auto"/>
              <w:left w:val="nil"/>
              <w:bottom w:val="single" w:sz="4" w:space="0" w:color="auto"/>
              <w:right w:val="nil"/>
            </w:tcBorders>
            <w:vAlign w:val="center"/>
          </w:tcPr>
          <w:p w:rsidR="009B77AB" w:rsidRPr="009B77AB" w:rsidRDefault="009B77AB" w:rsidP="004044FA">
            <w:pPr>
              <w:pStyle w:val="2"/>
              <w:jc w:val="center"/>
              <w:rPr>
                <w:rFonts w:ascii="Times New Roman" w:hAnsi="Times New Roman" w:cs="Times New Roman"/>
                <w:b w:val="0"/>
                <w:i w:val="0"/>
                <w:sz w:val="24"/>
                <w:szCs w:val="24"/>
              </w:rPr>
            </w:pPr>
            <w:r w:rsidRPr="009B77AB">
              <w:rPr>
                <w:rFonts w:ascii="Times New Roman" w:hAnsi="Times New Roman" w:cs="Times New Roman"/>
                <w:i w:val="0"/>
                <w:sz w:val="24"/>
                <w:szCs w:val="24"/>
              </w:rPr>
              <w:t xml:space="preserve">Федеральная служба по экологическому, технологическому и атомному надзору </w:t>
            </w:r>
          </w:p>
          <w:p w:rsidR="009B77AB" w:rsidRPr="009B77AB" w:rsidRDefault="009B77AB" w:rsidP="004044FA">
            <w:pPr>
              <w:rPr>
                <w:highlight w:val="yellow"/>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498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1 16 41000 01 0000 140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 xml:space="preserve">Денежные взыскания (штрафы) за нарушение законодательства Российской Федерации об электроэнергетике </w:t>
            </w:r>
          </w:p>
          <w:p w:rsidR="009B77AB" w:rsidRPr="004D7457" w:rsidRDefault="009B77AB" w:rsidP="004044FA">
            <w:pPr>
              <w:jc w:val="both"/>
              <w:rPr>
                <w:sz w:val="8"/>
                <w:szCs w:val="8"/>
              </w:rPr>
            </w:pPr>
          </w:p>
        </w:tc>
      </w:tr>
      <w:tr w:rsidR="009B77AB" w:rsidRPr="004D7457" w:rsidTr="00280DDC">
        <w:trPr>
          <w:cantSplit/>
          <w:jc w:val="center"/>
        </w:trPr>
        <w:tc>
          <w:tcPr>
            <w:tcW w:w="10521" w:type="dxa"/>
            <w:gridSpan w:val="3"/>
            <w:tcBorders>
              <w:top w:val="nil"/>
              <w:left w:val="nil"/>
              <w:bottom w:val="single" w:sz="4" w:space="0" w:color="auto"/>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Государственная жилищная инспекция  Нижегородской области</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798</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p>
        </w:tc>
      </w:tr>
      <w:tr w:rsidR="009B77AB" w:rsidRPr="004D7457" w:rsidTr="00280DDC">
        <w:trPr>
          <w:cantSplit/>
          <w:jc w:val="center"/>
        </w:trPr>
        <w:tc>
          <w:tcPr>
            <w:tcW w:w="10521" w:type="dxa"/>
            <w:gridSpan w:val="3"/>
            <w:tcBorders>
              <w:top w:val="nil"/>
              <w:left w:val="nil"/>
              <w:bottom w:val="nil"/>
              <w:right w:val="nil"/>
            </w:tcBorders>
            <w:vAlign w:val="center"/>
          </w:tcPr>
          <w:p w:rsidR="009B77AB" w:rsidRPr="004D7457" w:rsidRDefault="009B77AB" w:rsidP="004044FA">
            <w:pPr>
              <w:jc w:val="center"/>
              <w:rPr>
                <w:b/>
                <w:sz w:val="20"/>
                <w:szCs w:val="20"/>
              </w:rPr>
            </w:pPr>
          </w:p>
          <w:p w:rsidR="009B77AB" w:rsidRPr="004D7457" w:rsidRDefault="009B77AB" w:rsidP="004044FA">
            <w:pPr>
              <w:jc w:val="center"/>
              <w:rPr>
                <w:b/>
              </w:rPr>
            </w:pPr>
            <w:r w:rsidRPr="004D7457">
              <w:rPr>
                <w:b/>
              </w:rPr>
              <w:t>Комитет государственного ветеринарного надзора Нижегородской области</w:t>
            </w:r>
          </w:p>
          <w:p w:rsidR="009B77AB" w:rsidRPr="004D7457" w:rsidRDefault="009B77AB" w:rsidP="004044FA">
            <w:pPr>
              <w:jc w:val="both"/>
              <w:rPr>
                <w:sz w:val="20"/>
                <w:szCs w:val="20"/>
              </w:rPr>
            </w:pPr>
          </w:p>
        </w:tc>
      </w:tr>
      <w:tr w:rsidR="009B77AB" w:rsidRPr="004D7457" w:rsidTr="00280DDC">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881</w:t>
            </w:r>
          </w:p>
        </w:tc>
        <w:tc>
          <w:tcPr>
            <w:tcW w:w="2694" w:type="dxa"/>
            <w:tcBorders>
              <w:top w:val="single" w:sz="4" w:space="0" w:color="auto"/>
              <w:left w:val="single" w:sz="4" w:space="0" w:color="auto"/>
              <w:bottom w:val="single" w:sz="4" w:space="0" w:color="auto"/>
              <w:right w:val="single" w:sz="4" w:space="0" w:color="auto"/>
            </w:tcBorders>
            <w:vAlign w:val="center"/>
          </w:tcPr>
          <w:p w:rsidR="009B77AB" w:rsidRPr="004D7457" w:rsidRDefault="009B77AB" w:rsidP="004044FA">
            <w:pPr>
              <w:jc w:val="center"/>
            </w:pPr>
            <w:r w:rsidRPr="004D7457">
              <w:t>1 16 90040 04 0000 140</w:t>
            </w:r>
          </w:p>
        </w:tc>
        <w:tc>
          <w:tcPr>
            <w:tcW w:w="6529" w:type="dxa"/>
            <w:tcBorders>
              <w:top w:val="single" w:sz="4" w:space="0" w:color="auto"/>
              <w:left w:val="single" w:sz="4" w:space="0" w:color="auto"/>
              <w:bottom w:val="single" w:sz="4" w:space="0" w:color="auto"/>
              <w:right w:val="single" w:sz="4" w:space="0" w:color="auto"/>
            </w:tcBorders>
          </w:tcPr>
          <w:p w:rsidR="009B77AB" w:rsidRPr="004D7457" w:rsidRDefault="009B77AB" w:rsidP="004044FA">
            <w:pPr>
              <w:jc w:val="both"/>
            </w:pPr>
            <w:r w:rsidRPr="004D7457">
              <w:t>Прочие поступления от денежных взысканий (штрафов) и иных сумм в возмещение ущерба, зачисляемые в бюджеты городских округов</w:t>
            </w:r>
          </w:p>
          <w:p w:rsidR="009B77AB" w:rsidRPr="004D7457" w:rsidRDefault="009B77AB" w:rsidP="004044FA">
            <w:pPr>
              <w:jc w:val="both"/>
              <w:rPr>
                <w:sz w:val="6"/>
                <w:szCs w:val="6"/>
              </w:rPr>
            </w:pPr>
          </w:p>
        </w:tc>
      </w:tr>
    </w:tbl>
    <w:p w:rsidR="009B77AB" w:rsidRDefault="009B77AB" w:rsidP="009B77AB">
      <w:pPr>
        <w:ind w:firstLine="708"/>
        <w:jc w:val="center"/>
      </w:pPr>
    </w:p>
    <w:p w:rsidR="00280DDC" w:rsidRPr="00E32358" w:rsidRDefault="00280DDC" w:rsidP="00280DDC">
      <w:pPr>
        <w:ind w:left="5400"/>
        <w:jc w:val="both"/>
      </w:pPr>
      <w:r w:rsidRPr="00E32358">
        <w:lastRenderedPageBreak/>
        <w:t>Приложение № </w:t>
      </w:r>
      <w:r>
        <w:t>2</w:t>
      </w:r>
    </w:p>
    <w:p w:rsidR="00280DDC" w:rsidRPr="00E32358" w:rsidRDefault="00280DDC" w:rsidP="00280DDC">
      <w:pPr>
        <w:ind w:left="5400"/>
        <w:jc w:val="both"/>
      </w:pPr>
      <w:r w:rsidRPr="00E32358">
        <w:t xml:space="preserve">к решению </w:t>
      </w:r>
      <w:r>
        <w:t>Г</w:t>
      </w:r>
      <w:r w:rsidRPr="00E32358">
        <w:t>ородской Думы</w:t>
      </w:r>
    </w:p>
    <w:p w:rsidR="00280DDC" w:rsidRPr="00E32358" w:rsidRDefault="00280DDC" w:rsidP="00280DDC">
      <w:pPr>
        <w:ind w:left="5400"/>
        <w:jc w:val="both"/>
      </w:pPr>
      <w:r w:rsidRPr="00E32358">
        <w:t xml:space="preserve">от </w:t>
      </w:r>
      <w:r>
        <w:t>22.12.2016 №</w:t>
      </w:r>
      <w:r w:rsidRPr="00E32358">
        <w:t xml:space="preserve"> </w:t>
      </w:r>
      <w:r>
        <w:t>112/6-гд</w:t>
      </w:r>
    </w:p>
    <w:p w:rsidR="00280DDC" w:rsidRDefault="00280DDC" w:rsidP="00280DDC">
      <w:pPr>
        <w:ind w:left="5400"/>
        <w:jc w:val="both"/>
      </w:pPr>
      <w:r w:rsidRPr="00E32358">
        <w:t>«О бюджете города Сарова на 201</w:t>
      </w:r>
      <w:r>
        <w:t>7</w:t>
      </w:r>
      <w:r w:rsidRPr="00E32358">
        <w:t xml:space="preserve"> год»</w:t>
      </w:r>
    </w:p>
    <w:p w:rsidR="00280DDC" w:rsidRDefault="00280DDC" w:rsidP="00280DDC">
      <w:pPr>
        <w:pStyle w:val="1"/>
        <w:spacing w:line="240" w:lineRule="auto"/>
        <w:rPr>
          <w:snapToGrid w:val="0"/>
        </w:rPr>
      </w:pPr>
    </w:p>
    <w:p w:rsidR="00280DDC" w:rsidRPr="00004B9B" w:rsidRDefault="00280DDC" w:rsidP="00280DDC">
      <w:pPr>
        <w:pStyle w:val="1"/>
        <w:spacing w:line="240" w:lineRule="auto"/>
        <w:rPr>
          <w:b w:val="0"/>
          <w:snapToGrid w:val="0"/>
        </w:rPr>
      </w:pPr>
      <w:r w:rsidRPr="00004B9B">
        <w:rPr>
          <w:snapToGrid w:val="0"/>
        </w:rPr>
        <w:t>Перечень</w:t>
      </w:r>
    </w:p>
    <w:p w:rsidR="00280DDC" w:rsidRPr="00004B9B" w:rsidRDefault="00280DDC" w:rsidP="00280DDC">
      <w:pPr>
        <w:pStyle w:val="1"/>
        <w:spacing w:line="240" w:lineRule="auto"/>
        <w:rPr>
          <w:b w:val="0"/>
          <w:snapToGrid w:val="0"/>
        </w:rPr>
      </w:pPr>
      <w:r w:rsidRPr="00004B9B">
        <w:rPr>
          <w:snapToGrid w:val="0"/>
        </w:rPr>
        <w:t xml:space="preserve"> главных администраторов источников </w:t>
      </w:r>
    </w:p>
    <w:p w:rsidR="00280DDC" w:rsidRPr="00004B9B" w:rsidRDefault="00280DDC" w:rsidP="00280DDC">
      <w:pPr>
        <w:pStyle w:val="1"/>
        <w:spacing w:line="240" w:lineRule="auto"/>
        <w:rPr>
          <w:b w:val="0"/>
          <w:snapToGrid w:val="0"/>
        </w:rPr>
      </w:pPr>
      <w:r w:rsidRPr="00004B9B">
        <w:rPr>
          <w:snapToGrid w:val="0"/>
        </w:rPr>
        <w:t>финансирования дефицита бюджета города Сарова на 201</w:t>
      </w:r>
      <w:r>
        <w:rPr>
          <w:snapToGrid w:val="0"/>
        </w:rPr>
        <w:t>7</w:t>
      </w:r>
      <w:r w:rsidRPr="00004B9B">
        <w:rPr>
          <w:snapToGrid w:val="0"/>
        </w:rPr>
        <w:t xml:space="preserve"> год</w:t>
      </w:r>
    </w:p>
    <w:p w:rsidR="00280DDC" w:rsidRPr="00D633AB" w:rsidRDefault="00280DDC" w:rsidP="00280DDC"/>
    <w:p w:rsidR="00280DDC" w:rsidRPr="00280DDC" w:rsidRDefault="00280DDC" w:rsidP="00280DDC">
      <w:pPr>
        <w:pStyle w:val="32"/>
        <w:jc w:val="center"/>
        <w:rPr>
          <w:b/>
          <w:sz w:val="24"/>
          <w:szCs w:val="24"/>
        </w:rPr>
      </w:pPr>
      <w:r w:rsidRPr="00280DDC">
        <w:rPr>
          <w:b/>
          <w:sz w:val="24"/>
          <w:szCs w:val="24"/>
        </w:rPr>
        <w:t>Департамент финансов Администрации  г. Саров</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240"/>
        <w:gridCol w:w="5040"/>
      </w:tblGrid>
      <w:tr w:rsidR="00280DDC" w:rsidRPr="00CA48F3" w:rsidTr="004044FA">
        <w:trPr>
          <w:cantSplit/>
          <w:trHeight w:val="373"/>
        </w:trPr>
        <w:tc>
          <w:tcPr>
            <w:tcW w:w="4860" w:type="dxa"/>
            <w:gridSpan w:val="2"/>
            <w:tcBorders>
              <w:bottom w:val="single" w:sz="4" w:space="0" w:color="auto"/>
            </w:tcBorders>
          </w:tcPr>
          <w:p w:rsidR="00280DDC" w:rsidRPr="00004B9B" w:rsidRDefault="00280DDC" w:rsidP="004044FA">
            <w:pPr>
              <w:rPr>
                <w:sz w:val="10"/>
                <w:szCs w:val="10"/>
              </w:rPr>
            </w:pPr>
            <w:r w:rsidRPr="00004B9B">
              <w:t xml:space="preserve">                                    </w:t>
            </w:r>
          </w:p>
          <w:p w:rsidR="00280DDC" w:rsidRPr="00004B9B" w:rsidRDefault="00280DDC" w:rsidP="004044FA">
            <w:pPr>
              <w:jc w:val="center"/>
            </w:pPr>
            <w:r w:rsidRPr="00004B9B">
              <w:t>Код</w:t>
            </w:r>
          </w:p>
          <w:p w:rsidR="00280DDC" w:rsidRPr="00004B9B" w:rsidRDefault="00280DDC" w:rsidP="004044FA">
            <w:pPr>
              <w:jc w:val="center"/>
              <w:rPr>
                <w:sz w:val="10"/>
                <w:szCs w:val="10"/>
              </w:rPr>
            </w:pPr>
          </w:p>
        </w:tc>
        <w:tc>
          <w:tcPr>
            <w:tcW w:w="5040" w:type="dxa"/>
            <w:vMerge w:val="restart"/>
          </w:tcPr>
          <w:p w:rsidR="00280DDC" w:rsidRPr="00004B9B" w:rsidRDefault="00280DDC" w:rsidP="004044FA">
            <w:pPr>
              <w:jc w:val="center"/>
            </w:pPr>
          </w:p>
          <w:p w:rsidR="00280DDC" w:rsidRPr="00004B9B" w:rsidRDefault="00280DDC" w:rsidP="004044FA">
            <w:pPr>
              <w:jc w:val="center"/>
            </w:pPr>
          </w:p>
          <w:p w:rsidR="00280DDC" w:rsidRPr="00004B9B" w:rsidRDefault="00280DDC" w:rsidP="004044FA">
            <w:pPr>
              <w:jc w:val="center"/>
            </w:pPr>
            <w:r w:rsidRPr="00004B9B">
              <w:t>Наименование кода</w:t>
            </w:r>
          </w:p>
          <w:p w:rsidR="00280DDC" w:rsidRPr="00004B9B" w:rsidRDefault="00280DDC" w:rsidP="004044FA">
            <w:pPr>
              <w:jc w:val="center"/>
            </w:pPr>
          </w:p>
        </w:tc>
      </w:tr>
      <w:tr w:rsidR="00280DDC" w:rsidRPr="00CA48F3" w:rsidTr="004044FA">
        <w:trPr>
          <w:cantSplit/>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rPr>
                <w:snapToGrid w:val="0"/>
              </w:rPr>
              <w:t>Код главного администра-тора</w:t>
            </w:r>
          </w:p>
        </w:tc>
        <w:tc>
          <w:tcPr>
            <w:tcW w:w="3240" w:type="dxa"/>
            <w:tcBorders>
              <w:top w:val="single" w:sz="4" w:space="0" w:color="auto"/>
              <w:left w:val="single" w:sz="4" w:space="0" w:color="auto"/>
              <w:bottom w:val="single" w:sz="4" w:space="0" w:color="auto"/>
            </w:tcBorders>
          </w:tcPr>
          <w:p w:rsidR="00280DDC" w:rsidRPr="00004B9B" w:rsidRDefault="00280DDC" w:rsidP="004044FA">
            <w:pPr>
              <w:jc w:val="center"/>
              <w:rPr>
                <w:snapToGrid w:val="0"/>
              </w:rPr>
            </w:pPr>
          </w:p>
          <w:p w:rsidR="00280DDC" w:rsidRPr="00004B9B" w:rsidRDefault="00280DDC" w:rsidP="004044FA">
            <w:pPr>
              <w:jc w:val="center"/>
              <w:rPr>
                <w:snapToGrid w:val="0"/>
              </w:rPr>
            </w:pPr>
            <w:r w:rsidRPr="00004B9B">
              <w:rPr>
                <w:snapToGrid w:val="0"/>
              </w:rPr>
              <w:t>Код</w:t>
            </w:r>
          </w:p>
          <w:p w:rsidR="00280DDC" w:rsidRPr="00004B9B" w:rsidRDefault="00280DDC" w:rsidP="004044FA">
            <w:pPr>
              <w:jc w:val="center"/>
              <w:rPr>
                <w:snapToGrid w:val="0"/>
              </w:rPr>
            </w:pPr>
          </w:p>
        </w:tc>
        <w:tc>
          <w:tcPr>
            <w:tcW w:w="5040" w:type="dxa"/>
            <w:vMerge/>
            <w:tcBorders>
              <w:bottom w:val="single" w:sz="4" w:space="0" w:color="auto"/>
            </w:tcBorders>
          </w:tcPr>
          <w:p w:rsidR="00280DDC" w:rsidRPr="00004B9B" w:rsidRDefault="00280DDC" w:rsidP="004044FA">
            <w:pPr>
              <w:jc w:val="both"/>
              <w:rPr>
                <w:snapToGrid w:val="0"/>
              </w:rPr>
            </w:pP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01 02 00 00 04 0000 710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rPr>
                <w:snapToGrid w:val="0"/>
              </w:rPr>
            </w:pPr>
            <w:r w:rsidRPr="00004B9B">
              <w:t xml:space="preserve">Получение кредитов от кредитных организаций бюджетами  городских  округов в валюте Российской Федерации  </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01 02 00 00 04 0000 810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rPr>
                <w:snapToGrid w:val="0"/>
              </w:rPr>
            </w:pPr>
            <w:r w:rsidRPr="00004B9B">
              <w:t xml:space="preserve">Погашение бюджетами  городских  округов кредитов от кредитных организаций в валюте Российской Федерации  </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01 03 0</w:t>
            </w:r>
            <w:r>
              <w:t>1</w:t>
            </w:r>
            <w:r w:rsidRPr="00004B9B">
              <w:t xml:space="preserve"> 00 04 0000 710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pPr>
            <w:r w:rsidRPr="00004B9B">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01 03 0</w:t>
            </w:r>
            <w:r>
              <w:t>1</w:t>
            </w:r>
            <w:r w:rsidRPr="00004B9B">
              <w:t xml:space="preserve"> 00 04 0000 810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pPr>
            <w:r w:rsidRPr="00004B9B">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01 05 02 01 04 0000 510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rPr>
                <w:snapToGrid w:val="0"/>
              </w:rPr>
            </w:pPr>
            <w:r w:rsidRPr="00004B9B">
              <w:t>Увеличение прочих остатков денежных средств бюджетов  городских  округов</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pPr>
            <w:r w:rsidRPr="00004B9B">
              <w:rPr>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sidRPr="00004B9B">
              <w:t>01 05 02 01 04 0000 610</w:t>
            </w:r>
          </w:p>
        </w:tc>
        <w:tc>
          <w:tcPr>
            <w:tcW w:w="5040" w:type="dxa"/>
            <w:tcBorders>
              <w:top w:val="single" w:sz="4" w:space="0" w:color="auto"/>
              <w:left w:val="single" w:sz="4" w:space="0" w:color="auto"/>
              <w:bottom w:val="single" w:sz="4" w:space="0" w:color="auto"/>
              <w:right w:val="single" w:sz="4" w:space="0" w:color="auto"/>
            </w:tcBorders>
          </w:tcPr>
          <w:p w:rsidR="00280DDC" w:rsidRPr="00004B9B" w:rsidRDefault="00280DDC" w:rsidP="004044FA">
            <w:pPr>
              <w:jc w:val="both"/>
              <w:rPr>
                <w:snapToGrid w:val="0"/>
              </w:rPr>
            </w:pPr>
            <w:r w:rsidRPr="00004B9B">
              <w:t>Уменьшение прочих остатков денежных средств бюджетов  городских  округов</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Pr>
                <w:snapToGrid w:val="0"/>
              </w:rPr>
              <w:t>001</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Default="00280DDC" w:rsidP="004044FA">
            <w:pPr>
              <w:jc w:val="center"/>
            </w:pPr>
            <w:r>
              <w:t>01 06 10 02 04 0001 550</w:t>
            </w:r>
          </w:p>
        </w:tc>
        <w:tc>
          <w:tcPr>
            <w:tcW w:w="5040" w:type="dxa"/>
            <w:tcBorders>
              <w:top w:val="single" w:sz="4" w:space="0" w:color="auto"/>
              <w:left w:val="single" w:sz="4" w:space="0" w:color="auto"/>
              <w:bottom w:val="single" w:sz="4" w:space="0" w:color="auto"/>
              <w:right w:val="single" w:sz="4" w:space="0" w:color="auto"/>
            </w:tcBorders>
            <w:vAlign w:val="center"/>
          </w:tcPr>
          <w:p w:rsidR="00280DDC" w:rsidRDefault="00280DDC" w:rsidP="004044FA">
            <w:pPr>
              <w:jc w:val="both"/>
            </w:pPr>
            <w:r>
              <w:t>Увеличение финансовых активов в собственности городских округов за счет средств во временном распоряжении</w:t>
            </w:r>
          </w:p>
        </w:tc>
      </w:tr>
      <w:tr w:rsidR="00280DDC" w:rsidRPr="00CA48F3" w:rsidTr="004044FA">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280DDC" w:rsidRPr="00004B9B" w:rsidRDefault="00280DDC" w:rsidP="004044FA">
            <w:pPr>
              <w:jc w:val="center"/>
              <w:rPr>
                <w:snapToGrid w:val="0"/>
              </w:rPr>
            </w:pPr>
            <w:r>
              <w:rPr>
                <w:snapToGrid w:val="0"/>
              </w:rPr>
              <w:t>001</w:t>
            </w:r>
          </w:p>
        </w:tc>
        <w:tc>
          <w:tcPr>
            <w:tcW w:w="3240" w:type="dxa"/>
            <w:tcBorders>
              <w:top w:val="single" w:sz="4" w:space="0" w:color="auto"/>
              <w:left w:val="single" w:sz="4" w:space="0" w:color="auto"/>
              <w:bottom w:val="single" w:sz="4" w:space="0" w:color="auto"/>
              <w:right w:val="single" w:sz="4" w:space="0" w:color="auto"/>
            </w:tcBorders>
            <w:vAlign w:val="center"/>
          </w:tcPr>
          <w:p w:rsidR="00280DDC" w:rsidRDefault="00280DDC" w:rsidP="004044FA">
            <w:pPr>
              <w:jc w:val="center"/>
            </w:pPr>
            <w:r>
              <w:t>01 06 10 02 04 0002 550</w:t>
            </w:r>
          </w:p>
        </w:tc>
        <w:tc>
          <w:tcPr>
            <w:tcW w:w="5040" w:type="dxa"/>
            <w:tcBorders>
              <w:top w:val="single" w:sz="4" w:space="0" w:color="auto"/>
              <w:left w:val="single" w:sz="4" w:space="0" w:color="auto"/>
              <w:bottom w:val="single" w:sz="4" w:space="0" w:color="auto"/>
              <w:right w:val="single" w:sz="4" w:space="0" w:color="auto"/>
            </w:tcBorders>
            <w:vAlign w:val="center"/>
          </w:tcPr>
          <w:p w:rsidR="00280DDC" w:rsidRDefault="00280DDC" w:rsidP="004044FA">
            <w:pPr>
              <w:jc w:val="both"/>
            </w:pPr>
            <w:r>
              <w:t xml:space="preserve">Увеличение финансовых активов в собственности городских округов за счет средств </w:t>
            </w:r>
            <w:r w:rsidRPr="00904681">
              <w:t>иных</w:t>
            </w:r>
            <w:r>
              <w:t xml:space="preserve"> юридических лиц</w:t>
            </w:r>
          </w:p>
        </w:tc>
      </w:tr>
    </w:tbl>
    <w:p w:rsidR="00280DDC" w:rsidRPr="00D633AB" w:rsidRDefault="00280DDC" w:rsidP="00280DDC">
      <w:pPr>
        <w:rPr>
          <w:sz w:val="8"/>
          <w:szCs w:val="8"/>
        </w:rPr>
      </w:pPr>
    </w:p>
    <w:p w:rsidR="00280DDC" w:rsidRPr="00280DDC" w:rsidRDefault="00280DDC" w:rsidP="00280DDC">
      <w:pPr>
        <w:pStyle w:val="2"/>
        <w:jc w:val="center"/>
        <w:rPr>
          <w:rFonts w:ascii="Times New Roman" w:hAnsi="Times New Roman" w:cs="Times New Roman"/>
          <w:b w:val="0"/>
          <w:i w:val="0"/>
          <w:snapToGrid w:val="0"/>
          <w:sz w:val="24"/>
          <w:szCs w:val="24"/>
        </w:rPr>
      </w:pPr>
      <w:r w:rsidRPr="00280DDC">
        <w:rPr>
          <w:rFonts w:ascii="Times New Roman" w:hAnsi="Times New Roman" w:cs="Times New Roman"/>
          <w:i w:val="0"/>
          <w:snapToGrid w:val="0"/>
          <w:sz w:val="24"/>
          <w:szCs w:val="24"/>
        </w:rPr>
        <w:t>Комитет по управлению муниципальным  имуществом</w:t>
      </w:r>
    </w:p>
    <w:p w:rsidR="00280DDC" w:rsidRPr="00280DDC" w:rsidRDefault="00280DDC" w:rsidP="00280DDC">
      <w:pPr>
        <w:jc w:val="center"/>
        <w:rPr>
          <w:b/>
          <w:snapToGrid w:val="0"/>
        </w:rPr>
      </w:pPr>
      <w:r w:rsidRPr="00280DDC">
        <w:rPr>
          <w:b/>
          <w:snapToGrid w:val="0"/>
        </w:rPr>
        <w:t>Администрации  г.Саров</w:t>
      </w:r>
    </w:p>
    <w:p w:rsidR="00280DDC" w:rsidRPr="00D633AB" w:rsidRDefault="00280DDC" w:rsidP="00280DDC">
      <w:pPr>
        <w:jc w:val="center"/>
        <w:rPr>
          <w:b/>
          <w:snapToGrid w:val="0"/>
          <w:sz w:val="6"/>
          <w:szCs w:val="6"/>
        </w:rPr>
      </w:pPr>
    </w:p>
    <w:p w:rsidR="00280DDC" w:rsidRDefault="00280DDC" w:rsidP="00280DDC">
      <w:pPr>
        <w:rPr>
          <w:sz w:val="10"/>
        </w:rPr>
      </w:pPr>
    </w:p>
    <w:p w:rsidR="00280DDC" w:rsidRPr="00004B9B" w:rsidRDefault="00280DDC" w:rsidP="00280DDC">
      <w:pPr>
        <w:rPr>
          <w:sz w:val="10"/>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420"/>
        <w:gridCol w:w="5040"/>
      </w:tblGrid>
      <w:tr w:rsidR="00280DDC" w:rsidRPr="00004B9B" w:rsidTr="004044FA">
        <w:trPr>
          <w:trHeight w:val="322"/>
        </w:trPr>
        <w:tc>
          <w:tcPr>
            <w:tcW w:w="1440" w:type="dxa"/>
            <w:vAlign w:val="center"/>
          </w:tcPr>
          <w:p w:rsidR="00280DDC" w:rsidRPr="00004B9B" w:rsidRDefault="00280DDC" w:rsidP="004044FA">
            <w:pPr>
              <w:jc w:val="center"/>
              <w:rPr>
                <w:snapToGrid w:val="0"/>
              </w:rPr>
            </w:pPr>
            <w:r w:rsidRPr="00004B9B">
              <w:rPr>
                <w:snapToGrid w:val="0"/>
              </w:rPr>
              <w:t>366</w:t>
            </w:r>
          </w:p>
        </w:tc>
        <w:tc>
          <w:tcPr>
            <w:tcW w:w="3420" w:type="dxa"/>
            <w:vAlign w:val="center"/>
          </w:tcPr>
          <w:p w:rsidR="00280DDC" w:rsidRPr="00004B9B" w:rsidRDefault="00280DDC" w:rsidP="004044FA">
            <w:pPr>
              <w:jc w:val="center"/>
              <w:rPr>
                <w:snapToGrid w:val="0"/>
              </w:rPr>
            </w:pPr>
            <w:r w:rsidRPr="00004B9B">
              <w:rPr>
                <w:snapToGrid w:val="0"/>
              </w:rPr>
              <w:t>01 06 01 00 04 0000 630</w:t>
            </w:r>
          </w:p>
        </w:tc>
        <w:tc>
          <w:tcPr>
            <w:tcW w:w="5040" w:type="dxa"/>
          </w:tcPr>
          <w:p w:rsidR="00280DDC" w:rsidRPr="00004B9B" w:rsidRDefault="00280DDC" w:rsidP="004044FA">
            <w:pPr>
              <w:jc w:val="both"/>
              <w:rPr>
                <w:snapToGrid w:val="0"/>
              </w:rPr>
            </w:pPr>
            <w:r w:rsidRPr="00004B9B">
              <w:t>Средства от продажи акций и иных форм участия в капитале, находящихся в собственности  городских  округов</w:t>
            </w:r>
          </w:p>
        </w:tc>
      </w:tr>
    </w:tbl>
    <w:p w:rsidR="00280DDC" w:rsidRPr="00004B9B" w:rsidRDefault="00280DDC" w:rsidP="00280DDC">
      <w:pPr>
        <w:jc w:val="center"/>
      </w:pPr>
      <w:r w:rsidRPr="00004B9B">
        <w:t>_____________</w:t>
      </w:r>
    </w:p>
    <w:p w:rsidR="00F07EBD" w:rsidRDefault="00F07EBD" w:rsidP="00185BCC">
      <w:pPr>
        <w:pStyle w:val="21"/>
        <w:spacing w:after="0" w:line="240" w:lineRule="auto"/>
        <w:ind w:left="0"/>
        <w:jc w:val="both"/>
      </w:pPr>
    </w:p>
    <w:p w:rsidR="00E45B73" w:rsidRDefault="00E45B73" w:rsidP="00185BCC">
      <w:pPr>
        <w:pStyle w:val="21"/>
        <w:spacing w:after="0" w:line="240" w:lineRule="auto"/>
        <w:ind w:left="0"/>
        <w:jc w:val="both"/>
      </w:pPr>
    </w:p>
    <w:p w:rsidR="00E45B73" w:rsidRPr="00E32358" w:rsidRDefault="00E45B73" w:rsidP="00E45B73">
      <w:pPr>
        <w:ind w:left="5400"/>
        <w:jc w:val="both"/>
      </w:pPr>
      <w:r>
        <w:br w:type="page"/>
      </w:r>
      <w:r w:rsidRPr="00E32358">
        <w:lastRenderedPageBreak/>
        <w:t>Приложение № </w:t>
      </w:r>
      <w:r>
        <w:t>3</w:t>
      </w:r>
    </w:p>
    <w:p w:rsidR="00E45B73" w:rsidRPr="00E32358" w:rsidRDefault="00E45B73" w:rsidP="00E45B73">
      <w:pPr>
        <w:ind w:left="5400"/>
        <w:jc w:val="both"/>
      </w:pPr>
      <w:r w:rsidRPr="00E32358">
        <w:t xml:space="preserve">к решению </w:t>
      </w:r>
      <w:r>
        <w:t>Г</w:t>
      </w:r>
      <w:r w:rsidRPr="00E32358">
        <w:t>ородской Думы</w:t>
      </w:r>
    </w:p>
    <w:p w:rsidR="00E45B73" w:rsidRPr="00E32358" w:rsidRDefault="00E45B73" w:rsidP="00E45B73">
      <w:pPr>
        <w:ind w:left="5400"/>
        <w:jc w:val="both"/>
      </w:pPr>
      <w:r w:rsidRPr="00E32358">
        <w:t xml:space="preserve">от </w:t>
      </w:r>
      <w:r>
        <w:t>22.12.2016 №</w:t>
      </w:r>
      <w:r w:rsidRPr="00E32358">
        <w:t xml:space="preserve"> </w:t>
      </w:r>
      <w:r>
        <w:t>112/6-гд</w:t>
      </w:r>
    </w:p>
    <w:p w:rsidR="00E45B73" w:rsidRDefault="00E45B73" w:rsidP="00E45B73">
      <w:pPr>
        <w:ind w:left="5400"/>
        <w:jc w:val="both"/>
      </w:pPr>
      <w:r w:rsidRPr="00E32358">
        <w:t>«О бюджете города Сарова на 201</w:t>
      </w:r>
      <w:r>
        <w:t>7</w:t>
      </w:r>
      <w:r w:rsidRPr="00E32358">
        <w:t xml:space="preserve"> год»</w:t>
      </w:r>
    </w:p>
    <w:p w:rsidR="00E45B73" w:rsidRDefault="00E45B73" w:rsidP="00E45B73">
      <w:pPr>
        <w:pStyle w:val="ConsPlusTitle"/>
        <w:jc w:val="center"/>
        <w:outlineLvl w:val="0"/>
        <w:rPr>
          <w:szCs w:val="28"/>
        </w:rPr>
      </w:pPr>
    </w:p>
    <w:p w:rsidR="00E45B73" w:rsidRDefault="00E45B73" w:rsidP="00E45B73">
      <w:pPr>
        <w:pStyle w:val="ConsPlusTitle"/>
        <w:jc w:val="center"/>
        <w:outlineLvl w:val="0"/>
        <w:rPr>
          <w:szCs w:val="28"/>
        </w:rPr>
      </w:pPr>
    </w:p>
    <w:p w:rsidR="00E45B73" w:rsidRDefault="00E45B73" w:rsidP="00E45B73">
      <w:pPr>
        <w:pStyle w:val="ConsPlusTitle"/>
        <w:jc w:val="center"/>
        <w:outlineLvl w:val="0"/>
        <w:rPr>
          <w:szCs w:val="28"/>
        </w:rPr>
      </w:pPr>
      <w:r>
        <w:rPr>
          <w:szCs w:val="28"/>
        </w:rPr>
        <w:t>Источники финансирования дефицита бюджета города Сарова</w:t>
      </w:r>
    </w:p>
    <w:p w:rsidR="00E45B73" w:rsidRDefault="00E45B73" w:rsidP="00E45B73">
      <w:pPr>
        <w:pStyle w:val="ConsPlusTitle"/>
        <w:jc w:val="center"/>
        <w:outlineLvl w:val="0"/>
        <w:rPr>
          <w:szCs w:val="28"/>
        </w:rPr>
      </w:pPr>
      <w:r>
        <w:rPr>
          <w:szCs w:val="28"/>
        </w:rPr>
        <w:t>на 2017 год</w:t>
      </w:r>
    </w:p>
    <w:p w:rsidR="00E45B73" w:rsidRDefault="00E45B73" w:rsidP="00E45B73">
      <w:pPr>
        <w:pStyle w:val="ConsPlusTitle"/>
        <w:jc w:val="center"/>
        <w:outlineLvl w:val="0"/>
        <w:rPr>
          <w:szCs w:val="28"/>
        </w:rPr>
      </w:pPr>
    </w:p>
    <w:p w:rsidR="00E45B73" w:rsidRDefault="00E45B73" w:rsidP="00E45B73">
      <w:pPr>
        <w:pStyle w:val="ConsPlusTitle"/>
        <w:jc w:val="center"/>
        <w:outlineLvl w:val="0"/>
        <w:rPr>
          <w:szCs w:val="28"/>
        </w:rPr>
      </w:pPr>
    </w:p>
    <w:tbl>
      <w:tblPr>
        <w:tblW w:w="9025" w:type="dxa"/>
        <w:jc w:val="center"/>
        <w:tblInd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645"/>
      </w:tblGrid>
      <w:tr w:rsidR="00E45B73" w:rsidRPr="005F42A1" w:rsidTr="004044FA">
        <w:trPr>
          <w:trHeight w:val="1428"/>
          <w:jc w:val="center"/>
        </w:trPr>
        <w:tc>
          <w:tcPr>
            <w:tcW w:w="7380" w:type="dxa"/>
            <w:vAlign w:val="center"/>
          </w:tcPr>
          <w:p w:rsidR="00E45B73" w:rsidRPr="005F42A1" w:rsidRDefault="00E45B73" w:rsidP="004044FA">
            <w:pPr>
              <w:pStyle w:val="a3"/>
              <w:spacing w:after="0"/>
              <w:jc w:val="center"/>
              <w:rPr>
                <w:bCs/>
              </w:rPr>
            </w:pPr>
            <w:r w:rsidRPr="005F42A1">
              <w:rPr>
                <w:bCs/>
              </w:rPr>
              <w:t xml:space="preserve">Наименование </w:t>
            </w:r>
          </w:p>
        </w:tc>
        <w:tc>
          <w:tcPr>
            <w:tcW w:w="1645" w:type="dxa"/>
            <w:vAlign w:val="center"/>
          </w:tcPr>
          <w:p w:rsidR="00E45B73" w:rsidRPr="006373C1" w:rsidRDefault="00E45B73" w:rsidP="004044FA">
            <w:pPr>
              <w:pStyle w:val="a3"/>
              <w:spacing w:after="0"/>
              <w:jc w:val="center"/>
              <w:rPr>
                <w:bCs/>
              </w:rPr>
            </w:pPr>
            <w:r w:rsidRPr="006373C1">
              <w:rPr>
                <w:bCs/>
              </w:rPr>
              <w:t>Сумма</w:t>
            </w:r>
          </w:p>
          <w:p w:rsidR="00E45B73" w:rsidRPr="006373C1" w:rsidRDefault="00E45B73" w:rsidP="004044FA">
            <w:pPr>
              <w:pStyle w:val="a3"/>
              <w:spacing w:after="0"/>
              <w:jc w:val="center"/>
              <w:rPr>
                <w:bCs/>
              </w:rPr>
            </w:pPr>
            <w:r w:rsidRPr="006373C1">
              <w:rPr>
                <w:bCs/>
              </w:rPr>
              <w:t>(тыс. рублей)</w:t>
            </w:r>
          </w:p>
        </w:tc>
      </w:tr>
      <w:tr w:rsidR="00E45B73" w:rsidRPr="005F42A1" w:rsidTr="004044FA">
        <w:trPr>
          <w:trHeight w:val="653"/>
          <w:jc w:val="center"/>
        </w:trPr>
        <w:tc>
          <w:tcPr>
            <w:tcW w:w="7380" w:type="dxa"/>
            <w:vAlign w:val="center"/>
          </w:tcPr>
          <w:p w:rsidR="00E45B73" w:rsidRPr="005F42A1" w:rsidRDefault="00E45B73" w:rsidP="004044FA">
            <w:pPr>
              <w:pStyle w:val="ConsPlusTitle"/>
              <w:rPr>
                <w:b w:val="0"/>
                <w:bCs w:val="0"/>
              </w:rPr>
            </w:pPr>
            <w:r w:rsidRPr="005F42A1">
              <w:rPr>
                <w:b w:val="0"/>
                <w:bCs w:val="0"/>
              </w:rPr>
              <w:t>Разница между полученными и погашенными кредитами кредитных организаций в валюте Российской Федерации</w:t>
            </w:r>
          </w:p>
        </w:tc>
        <w:tc>
          <w:tcPr>
            <w:tcW w:w="1645" w:type="dxa"/>
            <w:vAlign w:val="center"/>
          </w:tcPr>
          <w:p w:rsidR="00E45B73" w:rsidRPr="006373C1" w:rsidRDefault="00E45B73" w:rsidP="004044FA">
            <w:pPr>
              <w:pStyle w:val="ConsPlusTitle"/>
              <w:jc w:val="center"/>
              <w:rPr>
                <w:b w:val="0"/>
                <w:bCs w:val="0"/>
              </w:rPr>
            </w:pPr>
            <w:r w:rsidRPr="006373C1">
              <w:rPr>
                <w:b w:val="0"/>
                <w:bCs w:val="0"/>
              </w:rPr>
              <w:t>80 000,0</w:t>
            </w:r>
          </w:p>
        </w:tc>
      </w:tr>
      <w:tr w:rsidR="00E45B73" w:rsidRPr="005F42A1" w:rsidTr="004044FA">
        <w:trPr>
          <w:trHeight w:val="712"/>
          <w:jc w:val="center"/>
        </w:trPr>
        <w:tc>
          <w:tcPr>
            <w:tcW w:w="7380" w:type="dxa"/>
            <w:vAlign w:val="center"/>
          </w:tcPr>
          <w:p w:rsidR="00E45B73" w:rsidRPr="005F42A1" w:rsidRDefault="00E45B73" w:rsidP="004044FA">
            <w:pPr>
              <w:pStyle w:val="ConsPlusTitle"/>
              <w:rPr>
                <w:b w:val="0"/>
                <w:bCs w:val="0"/>
              </w:rPr>
            </w:pPr>
            <w:r w:rsidRPr="005F42A1">
              <w:rPr>
                <w:b w:val="0"/>
                <w:bCs w:val="0"/>
              </w:rPr>
              <w:t>Изменение остатков средств на счетах по учету средств бюджета</w:t>
            </w:r>
          </w:p>
        </w:tc>
        <w:tc>
          <w:tcPr>
            <w:tcW w:w="1645" w:type="dxa"/>
            <w:vAlign w:val="center"/>
          </w:tcPr>
          <w:p w:rsidR="00E45B73" w:rsidRPr="006373C1" w:rsidRDefault="00E45B73" w:rsidP="004044FA">
            <w:pPr>
              <w:pStyle w:val="ConsPlusTitle"/>
              <w:jc w:val="center"/>
              <w:rPr>
                <w:b w:val="0"/>
                <w:bCs w:val="0"/>
              </w:rPr>
            </w:pPr>
            <w:r w:rsidRPr="006373C1">
              <w:rPr>
                <w:b w:val="0"/>
              </w:rPr>
              <w:t>109 700,0</w:t>
            </w:r>
          </w:p>
        </w:tc>
      </w:tr>
      <w:tr w:rsidR="00E45B73" w:rsidRPr="005F42A1" w:rsidTr="004044FA">
        <w:trPr>
          <w:trHeight w:val="705"/>
          <w:jc w:val="center"/>
        </w:trPr>
        <w:tc>
          <w:tcPr>
            <w:tcW w:w="7380" w:type="dxa"/>
            <w:vAlign w:val="center"/>
          </w:tcPr>
          <w:p w:rsidR="00E45B73" w:rsidRPr="005F42A1" w:rsidRDefault="00E45B73" w:rsidP="004044FA">
            <w:pPr>
              <w:pStyle w:val="ConsPlusTitle"/>
            </w:pPr>
            <w:r w:rsidRPr="005F42A1">
              <w:rPr>
                <w:bCs w:val="0"/>
              </w:rPr>
              <w:t>ВСЕГО ИСТОЧНИКОВ ФИНАНСИРОВАНИЯ ДЕФИЦИТА  БЮДЖЕТА</w:t>
            </w:r>
          </w:p>
        </w:tc>
        <w:tc>
          <w:tcPr>
            <w:tcW w:w="1645" w:type="dxa"/>
            <w:vAlign w:val="center"/>
          </w:tcPr>
          <w:p w:rsidR="00E45B73" w:rsidRPr="006373C1" w:rsidRDefault="00E45B73" w:rsidP="004044FA">
            <w:pPr>
              <w:pStyle w:val="ConsPlusTitle"/>
              <w:jc w:val="center"/>
            </w:pPr>
            <w:r w:rsidRPr="006373C1">
              <w:rPr>
                <w:bCs w:val="0"/>
              </w:rPr>
              <w:t>189 700,0</w:t>
            </w:r>
          </w:p>
        </w:tc>
      </w:tr>
    </w:tbl>
    <w:p w:rsidR="00E45B73" w:rsidRDefault="00E45B73" w:rsidP="00E45B73">
      <w:pPr>
        <w:jc w:val="center"/>
      </w:pPr>
    </w:p>
    <w:p w:rsidR="00E45B73" w:rsidRDefault="00E45B73" w:rsidP="00E45B73">
      <w:pPr>
        <w:pStyle w:val="21"/>
        <w:spacing w:after="0" w:line="240" w:lineRule="auto"/>
        <w:ind w:left="0"/>
        <w:jc w:val="center"/>
      </w:pPr>
      <w:r>
        <w:t>_______________________________________</w:t>
      </w:r>
    </w:p>
    <w:p w:rsidR="00E45B73" w:rsidRDefault="00E45B73" w:rsidP="00E45B73">
      <w:pPr>
        <w:pStyle w:val="21"/>
        <w:spacing w:after="0" w:line="240" w:lineRule="auto"/>
        <w:ind w:left="0"/>
        <w:jc w:val="center"/>
      </w:pPr>
    </w:p>
    <w:p w:rsidR="00E45B73" w:rsidRPr="00E32358" w:rsidRDefault="00E45B73" w:rsidP="00E45B73">
      <w:pPr>
        <w:ind w:left="5400"/>
        <w:jc w:val="both"/>
      </w:pPr>
      <w:r>
        <w:br w:type="page"/>
      </w:r>
      <w:r w:rsidRPr="00E32358">
        <w:lastRenderedPageBreak/>
        <w:t>Приложение № </w:t>
      </w:r>
      <w:r>
        <w:t>4</w:t>
      </w:r>
    </w:p>
    <w:p w:rsidR="00E45B73" w:rsidRPr="00E32358" w:rsidRDefault="00E45B73" w:rsidP="00E45B73">
      <w:pPr>
        <w:ind w:left="5400"/>
        <w:jc w:val="both"/>
      </w:pPr>
      <w:r w:rsidRPr="00E32358">
        <w:t xml:space="preserve">к решению </w:t>
      </w:r>
      <w:r>
        <w:t>Г</w:t>
      </w:r>
      <w:r w:rsidRPr="00E32358">
        <w:t>ородской Думы</w:t>
      </w:r>
    </w:p>
    <w:p w:rsidR="00E45B73" w:rsidRPr="00E32358" w:rsidRDefault="00E45B73" w:rsidP="00E45B73">
      <w:pPr>
        <w:ind w:left="5400"/>
        <w:jc w:val="both"/>
      </w:pPr>
      <w:r w:rsidRPr="00E32358">
        <w:t xml:space="preserve">от </w:t>
      </w:r>
      <w:r>
        <w:t>22.12.2016 №</w:t>
      </w:r>
      <w:r w:rsidRPr="00E32358">
        <w:t xml:space="preserve"> </w:t>
      </w:r>
      <w:r>
        <w:t>112/6-гд</w:t>
      </w:r>
    </w:p>
    <w:p w:rsidR="00E45B73" w:rsidRDefault="00E45B73" w:rsidP="00E45B73">
      <w:pPr>
        <w:ind w:left="5400"/>
        <w:jc w:val="both"/>
      </w:pPr>
      <w:r w:rsidRPr="00E32358">
        <w:t>«О бюджете города Сарова на 201</w:t>
      </w:r>
      <w:r>
        <w:t>7</w:t>
      </w:r>
      <w:r w:rsidRPr="00E32358">
        <w:t xml:space="preserve"> год»</w:t>
      </w: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8"/>
        <w:gridCol w:w="1701"/>
        <w:gridCol w:w="709"/>
        <w:gridCol w:w="1417"/>
      </w:tblGrid>
      <w:tr w:rsidR="00AB2220" w:rsidTr="00AB2220">
        <w:trPr>
          <w:cantSplit/>
          <w:trHeight w:val="1500"/>
        </w:trPr>
        <w:tc>
          <w:tcPr>
            <w:tcW w:w="11055" w:type="dxa"/>
            <w:gridSpan w:val="4"/>
            <w:tcBorders>
              <w:top w:val="nil"/>
              <w:left w:val="nil"/>
              <w:bottom w:val="nil"/>
              <w:right w:val="nil"/>
            </w:tcBorders>
            <w:vAlign w:val="center"/>
            <w:hideMark/>
          </w:tcPr>
          <w:p w:rsidR="00AB2220" w:rsidRDefault="00AB2220">
            <w:pPr>
              <w:jc w:val="center"/>
              <w:rPr>
                <w:b/>
                <w:bCs/>
                <w:sz w:val="28"/>
                <w:szCs w:val="28"/>
              </w:rPr>
            </w:pPr>
            <w:r>
              <w:rPr>
                <w:b/>
                <w:bCs/>
                <w:sz w:val="28"/>
                <w:szCs w:val="28"/>
              </w:rPr>
              <w:t xml:space="preserve">Распределение бюджетных ассигнований по целевым статьям </w:t>
            </w:r>
          </w:p>
          <w:p w:rsidR="00AB2220" w:rsidRDefault="00AB2220">
            <w:pPr>
              <w:jc w:val="center"/>
              <w:rPr>
                <w:b/>
                <w:bCs/>
                <w:sz w:val="28"/>
                <w:szCs w:val="28"/>
              </w:rPr>
            </w:pPr>
            <w:r>
              <w:rPr>
                <w:b/>
                <w:bCs/>
                <w:sz w:val="28"/>
                <w:szCs w:val="28"/>
              </w:rPr>
              <w:t xml:space="preserve">(муниципальным программам и непрограммным направлениям деятельности), группам видов расходов классификации расходов  </w:t>
            </w:r>
          </w:p>
          <w:p w:rsidR="00AB2220" w:rsidRDefault="00AB2220">
            <w:pPr>
              <w:jc w:val="center"/>
              <w:rPr>
                <w:b/>
                <w:bCs/>
                <w:sz w:val="28"/>
                <w:szCs w:val="28"/>
              </w:rPr>
            </w:pPr>
            <w:r>
              <w:rPr>
                <w:b/>
                <w:bCs/>
                <w:sz w:val="28"/>
                <w:szCs w:val="28"/>
              </w:rPr>
              <w:t>бюджета на 2016 год</w:t>
            </w:r>
          </w:p>
        </w:tc>
      </w:tr>
      <w:tr w:rsidR="00AB2220" w:rsidTr="00AB2220">
        <w:trPr>
          <w:cantSplit/>
          <w:trHeight w:val="375"/>
        </w:trPr>
        <w:tc>
          <w:tcPr>
            <w:tcW w:w="7228" w:type="dxa"/>
            <w:tcBorders>
              <w:top w:val="nil"/>
              <w:left w:val="nil"/>
              <w:bottom w:val="single" w:sz="4" w:space="0" w:color="auto"/>
              <w:right w:val="nil"/>
            </w:tcBorders>
            <w:vAlign w:val="center"/>
            <w:hideMark/>
          </w:tcPr>
          <w:p w:rsidR="00AB2220" w:rsidRDefault="00AB2220">
            <w:pPr>
              <w:rPr>
                <w:rFonts w:asciiTheme="minorHAnsi" w:eastAsiaTheme="minorEastAsia" w:hAnsiTheme="minorHAnsi" w:cstheme="minorBidi"/>
                <w:sz w:val="22"/>
                <w:szCs w:val="22"/>
              </w:rPr>
            </w:pPr>
          </w:p>
        </w:tc>
        <w:tc>
          <w:tcPr>
            <w:tcW w:w="1701" w:type="dxa"/>
            <w:tcBorders>
              <w:top w:val="nil"/>
              <w:left w:val="nil"/>
              <w:bottom w:val="single" w:sz="4" w:space="0" w:color="auto"/>
              <w:right w:val="nil"/>
            </w:tcBorders>
            <w:vAlign w:val="center"/>
            <w:hideMark/>
          </w:tcPr>
          <w:p w:rsidR="00AB2220" w:rsidRDefault="00AB2220">
            <w:pPr>
              <w:rPr>
                <w:rFonts w:asciiTheme="minorHAnsi" w:eastAsiaTheme="minorEastAsia" w:hAnsiTheme="minorHAnsi" w:cstheme="minorBidi"/>
                <w:sz w:val="22"/>
                <w:szCs w:val="22"/>
              </w:rPr>
            </w:pPr>
          </w:p>
        </w:tc>
        <w:tc>
          <w:tcPr>
            <w:tcW w:w="709" w:type="dxa"/>
            <w:tcBorders>
              <w:top w:val="nil"/>
              <w:left w:val="nil"/>
              <w:bottom w:val="single" w:sz="4" w:space="0" w:color="auto"/>
              <w:right w:val="nil"/>
            </w:tcBorders>
            <w:vAlign w:val="center"/>
            <w:hideMark/>
          </w:tcPr>
          <w:p w:rsidR="00AB2220" w:rsidRDefault="00AB2220">
            <w:pPr>
              <w:rPr>
                <w:rFonts w:asciiTheme="minorHAnsi" w:eastAsiaTheme="minorEastAsia" w:hAnsiTheme="minorHAnsi" w:cstheme="minorBidi"/>
                <w:sz w:val="22"/>
                <w:szCs w:val="22"/>
              </w:rPr>
            </w:pPr>
          </w:p>
        </w:tc>
        <w:tc>
          <w:tcPr>
            <w:tcW w:w="1417" w:type="dxa"/>
            <w:tcBorders>
              <w:top w:val="nil"/>
              <w:left w:val="nil"/>
              <w:bottom w:val="single" w:sz="4" w:space="0" w:color="auto"/>
              <w:right w:val="nil"/>
            </w:tcBorders>
            <w:vAlign w:val="center"/>
            <w:hideMark/>
          </w:tcPr>
          <w:p w:rsidR="00AB2220" w:rsidRDefault="00AB2220">
            <w:pPr>
              <w:jc w:val="right"/>
            </w:pPr>
            <w:r>
              <w:t xml:space="preserve"> (тыс. руб.)</w:t>
            </w:r>
          </w:p>
        </w:tc>
      </w:tr>
      <w:tr w:rsidR="00AB2220" w:rsidTr="00AB2220">
        <w:trPr>
          <w:cantSplit/>
          <w:trHeight w:val="630"/>
        </w:trPr>
        <w:tc>
          <w:tcPr>
            <w:tcW w:w="7228" w:type="dxa"/>
            <w:vMerge w:val="restart"/>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Код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Сумма</w:t>
            </w:r>
          </w:p>
        </w:tc>
      </w:tr>
      <w:tr w:rsidR="00AB2220" w:rsidTr="00AB2220">
        <w:trPr>
          <w:cantSplit/>
          <w:trHeight w:val="630"/>
        </w:trPr>
        <w:tc>
          <w:tcPr>
            <w:tcW w:w="7228" w:type="dxa"/>
            <w:vMerge/>
            <w:tcBorders>
              <w:top w:val="single" w:sz="4" w:space="0" w:color="auto"/>
              <w:left w:val="single" w:sz="4" w:space="0" w:color="auto"/>
              <w:bottom w:val="single" w:sz="4" w:space="0" w:color="auto"/>
              <w:right w:val="single" w:sz="4" w:space="0" w:color="auto"/>
            </w:tcBorders>
            <w:vAlign w:val="center"/>
            <w:hideMark/>
          </w:tcPr>
          <w:p w:rsidR="00AB2220" w:rsidRDefault="00AB2220">
            <w:pPr>
              <w:rPr>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ind w:right="86"/>
              <w:jc w:val="center"/>
              <w:rPr>
                <w:b/>
                <w:bCs/>
                <w:color w:val="000000"/>
              </w:rPr>
            </w:pPr>
            <w:r>
              <w:rPr>
                <w:b/>
                <w:bCs/>
                <w:color w:val="000000"/>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Вид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2220" w:rsidRDefault="00AB2220">
            <w:pPr>
              <w:rPr>
                <w:b/>
                <w:bCs/>
                <w:color w:val="000000"/>
              </w:rPr>
            </w:pPr>
          </w:p>
        </w:tc>
      </w:tr>
      <w:tr w:rsidR="00AB2220" w:rsidTr="00AB2220">
        <w:trPr>
          <w:cantSplit/>
          <w:trHeight w:val="315"/>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3 118 683,0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"Социальная поддержка граждан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24 550,0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"Дополнительные меры адресной поддержки населения города Сарова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15 450,0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ежеквартальной выплаты. Предоставление выплаты к Дню Победы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5 400,0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5 304,6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социальной помощи гражданам, находящимся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2 309,0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социальной помощи по оплате проезда на загородные садово-огородные участки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01 1 03 80030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01 1 03 80030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01 1 03 80030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295,0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Перечисление ежемесячной выплаты одному из родителей (законному представителю), имеющему ребенка до 1-го года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7 400,0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131,6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7 268,4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"Обеспечение высокотехнологическими видами медицинской помощи жителей города Сарова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6 000,0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01 2 01 80100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01 2 01 80100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"Оказание социальной помощи больным сахарным диабетом в городе Сарове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3 100,0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3 100,0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3 045,0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290,0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02 5 00 00000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90,0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Информационное обеспечение мероприятий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02 5 03 80210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02 5 03 80210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Стимулирование мероприятий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02 5 04 80220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02 5 04 80220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02 9 00 00000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Приобретение и установка энергосберегающего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02 9 01 45080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02 9 01 45080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43 367,0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"Молодая семья"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03 1 01 80300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03 1 01 80300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социальных выплат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03 2 01 80320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03 2 01 80320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14 000,0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социальных выплат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03 4 01 80320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03 4 01 80320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социальных выплат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03 5 01 80320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03 5 01 80320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03 6 00 00000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социальных выплат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03 6 01 80320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03 6 01 80320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03 7 00 00000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1 367,0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03 7 01 73120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129,6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03 7 01 73120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129,6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03 7 02 73150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1 237,4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03 7 02 73150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1 237,4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"Обеспечение многодетных семей земельными участками в городе Сарове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03 А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А 01 40700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А 01 40700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выполнение проектных работ по подготовке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А 03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03 А 03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279 071,8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"Физическая культура и массовый спорт"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4 122,4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официальных городских спортивных и физкультурных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04 1 01 80400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3 463,7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04 1 01 80400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554,8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04 1 01 80400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2 908,9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04 1 02 80410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04 1 02 80410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доступа к объектам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04 1 03 80420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299,7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04 1 03 80420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299,7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"Дополнительное образование детей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166 173,7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04 3 01 01020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144 498,8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04 3 01 01020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144 498,8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04 3 01 72090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21 674,9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04 3 01 72090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21 674,9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"Молодежь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5 521,4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осуществление мероприятий по работе с детьми и молодежью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3 415,8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671,0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2 688,3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04 4 02 80460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1 689,3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04 4 02 80460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1 689,3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мероприятий для отдельных категорий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04 4 03 80470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04 4 03 80470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04 4 04 61000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04 4 04 61000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"Правопорядок"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363,0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профилактике безнадзорности и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04 5 01 80500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244,0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04 5 01 80500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04 5 01 80500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профилактике употребления наркотических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04 5 02 80510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04 5 02 80510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56,0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04 5 02 80510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"Отдых, оздоровление, занятость детей 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04 6 00 00000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31 509,9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Организация и обеспечение отдыха и оздоровления детей и молодежи в муниципальном загородном стационарном лагере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04 6 01 01030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11 530,4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04 6 01 01030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11 530,4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1 356,3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1 356,3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обеспечение отдыха и оздоровления детей в лагерях с дневным пребыванием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04 6 02 01040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9 851,3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04 6 02 01040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9 851,3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04 6 03 01190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1 488,9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04 6 03 01190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1 488,9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обеспечение отдыха и оздоровления детей в загородных стационарных лагерях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04 6 04 80550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5 586,9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04 6 04 80550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2 425,5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04 6 04 80550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3 161,4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04 6 05 73320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1 696,1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04 6 05 73320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1 696,1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"Развитие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04 8 00 00000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38 371,4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Участие в спортивных и физкультурных мероприятиях различного уровня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8 816,3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116,2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152,0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8 548,1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Содействие развитию физкультурно-спортивного движения в некоммерческих организациях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04 8 02 60010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19 992,0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04 8 02 60010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19 992,0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дополнительных общеобразовательных программ 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04 8 03 01010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5 517,0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04 8 03 01010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5 517,0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04 8 03 72090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2 031,5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04 8 03 72090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2 031,5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программы спортивной подготовки по олимпийским видам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04 8 04 80440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2 014,6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04 8 04 80440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2 014,6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04 9 00 00000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33 010,0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Капитальный ремонт, проектно-изыскательские работы и разработка проектно-сметной документации объектов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04 9 06 42100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24 313,6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04 9 06 42100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24 313,6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Модернизация учреждений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04 9 08 45010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3 422,5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04 9 08 45010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3 422,5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учреждений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04 9 09 46010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04 9 09 46010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противопожарных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04 9 10 47000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1 096,4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04 9 10 47000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1 096,4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"Культура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301 638,4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"Поддержка профессионального искусства,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05 1 00 00000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186 855,0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Сохранение и развитие театрального искусства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05 1 01 01060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60 383,7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05 1 01 01060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60 383,7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14 240,6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14 240,6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образовательных программ дополнительного образования детей в области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05 1 02 01050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85 594,2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05 1 02 01050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85 594,2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25 177,5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25 177,5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05 1 03 80600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05 1 03 80600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05 1 04 80610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05 1 04 80610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"Наследие"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05 2 00 00000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102 463,4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Развитие архивного 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05 2 01 01070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5 565,5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05 2 01 01070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5 565,5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1 305,2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1 305,2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Развитие библиотечного 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42 851,1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12 616,3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3 288,1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25 314,9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1 631,8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10 216,5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3 844,3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6 372,2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Развитие музейного 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05 2 03 01090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12 752,3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05 2 03 01090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12 752,3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05 2 03 72090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2 553,0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05 2 03 72090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2 553,0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Развитие массового художественного творчества и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05 2 04 01100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18 482,9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05 2 04 01100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18 482,9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05 2 04 72090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5 195,9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05 2 04 72090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5 195,9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Развитие самодеятельного художественного творчества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05 2 05 80650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3 541,0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05 2 05 80650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3 541,0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lastRenderedPageBreak/>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05 9 00 00000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12 320,0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Капитальный ремонт, проектно-изыскательские работы и разработка проектно-сметной документации объектов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05 9 04 42200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05 9 04 42200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противопожарных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853,3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Модернизация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636,5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436,5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Модернизация учреждений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05 9 09 45010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1 440,0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05 9 09 45010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1 440,0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05 9 11 46020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05 9 11 46020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учреждений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05 9 12 46010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05 9 12 46010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359,5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05 9 13 80660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05 9 13 80660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"Образование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1 576 074,2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1 280 562,4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06 1 01 01110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116 326,5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06 1 01 01110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116 326,5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06 1 01 73080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550 906,7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06 1 01 73080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550 906,7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06 1 02 01120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33 960,1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06 1 02 01120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33 960,1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исполнение полномочий в сфере общего образования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06 1 02 73070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473 290,0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06 1 02 73070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473 290,0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Содержание воспитанников в школе с наличием интерната (за исключением содержания воспитанников МБОУ "Школа-интернат № 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06 1 03 01130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4 830,1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06 1 03 01130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4 830,1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06 1 04 01160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11 320,2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06 1 04 01160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11 320,2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06 1 04 72090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1 780,7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06 1 04 72090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1 780,7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57 247,1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9 698,0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6 459,5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41 039,1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15 353,9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2 952,7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06 1 05 72090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12 401,2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06 1 06 73380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13 012,5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06 1 06 73380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13 012,5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06 1 07 80700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06 1 07 80700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Организация и проведение конкурсов по информатизации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06 1 08 80710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24,3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06 1 08 80710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24,3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имущества находящегося в оперативном управлении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06 1 09 80720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2 401,0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06 1 09 80720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2 401,0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"Дополнительное образование и воспитание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45 051,1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Реализация дополнительных общеразвивающих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06 2 01 01150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34 718,8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06 2 01 01150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34 718,8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7 726,6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7 726,6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научно-практических конференций, посвященных проблемам воспитания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06 2 02 80750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06 2 02 80750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Психолого-педагогическое сопровождение участников олимпиад различных уровней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06 2 03 80760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06 2 03 80760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Школьных Харитоновских чтений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06 2 04 80770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449,1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06 2 04 80770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449,1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турниров для одаренных детей "Таланты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06 2 05 80780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854,8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06 2 05 80780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854,8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06 2 06 80790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945,1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06 2 06 80790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945,1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Участие в конкурсах в рамках областных воспитательных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06 2 07 80800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153,1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06 2 07 80800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153,1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06 2 08 61000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06 2 08 61000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172,5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"Социально-правовая защита обучающихся"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120 526,3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27 843,2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411,5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27 431,7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06 3 02 80850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4 161,9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06 3 02 80850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4 161,9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горячими завтраками всех учащихся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06 3 03 80860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77 241,9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06 3 03 80860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77 241,9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горячими обедами учащихся муниципальных общеобразовательных организаций из многодетных семей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06 3 04 80870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6 511,8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06 3 04 80870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6 511,8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горячим питанием (завтраками) учащихся ЧОУ РО "НЕРПЦ (МП)" "Саровская православная гимназия"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06 3 05 60020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1 959,3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06 3 05 60020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1 959,3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горячими обедами учащихся из многодетных семей ЧОУ РО "НЕРПЦ (МП)" "Саровская православная гимназия"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06 3 06 60030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498,5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06 3 06 60030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498,5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бесплатным двухразовым питанием учащихся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06 3 07 60040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2 309,7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06 3 07 60040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2 309,7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"Профилактика терроризма и экстремизма в образовательных организациях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1 026,8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Эксплуатация "тревожных кнопок"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06 4 01 80880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1 026,8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06 4 01 80880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1 026,8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06 9 00 00000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128 907,6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15 004,0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15 004,0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Капитальный ремонт, проектно-изыскательские работы и разработка проектно-сметной документации объектов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06 9 04 42100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06 9 04 42100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Модернизация учреждений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06 9 05 45030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1 124,0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06 9 05 45030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1 124,0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Модернизация учреждений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06 9 06 45040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06 9 06 45040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и проведение противопожарных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2 903,6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13,4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2 890,2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учреждений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06 9 10 46030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3 876,0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06 9 10 46030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3 876,0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учреждений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06 9 11 46040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2 800,0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06 9 11 46040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2 800,0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07 0 00 00000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31 113,3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"Защита населения и территории от чрезвычайных ситуаций"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07 1 00 00000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27 433,5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22 285,0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16 872,2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5 253,4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159,4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5 118,5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07 1 02 72090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5 118,5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Совершенствование учебно-материальной базы, подготовка специалистов аварийно-спасательного отряда МКУ УГОЧС г.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07 1 03 80910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07 1 03 80910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07 9 00 00000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3 679,8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07 9 01 45140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3 404,8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07 9 01 45140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3 404,8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07 9 03 45160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07 9 03 45160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"Городское хозяйство и транспортная система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528 655,5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139 639,2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Выполнение работ по содержанию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08 1 01 10010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109 502,4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08 1 01 10010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109 502,4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08 1 02 10020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30 136,8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08 1 02 10020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30 136,8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"Повышение безопасности дорожного движения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420,0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Совершенствование организации движения транспорта и пешеходов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08 2 01 10050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08 2 01 10050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Пропаганда правил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08 2 02 10060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08 2 02 10060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"Городская среда и благоустройство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223 211,1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08 3 01 60040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93 163,0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08 3 01 60040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93 163,0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наружного освещения города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08 3 02 10110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40 280,5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08 3 02 10110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40 280,5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Озеленение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6 645,1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Устройство и содержание цветников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08 3 03 10121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3 611,3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08 3 03 10121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3 611,3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Санитарная вырубка деревьев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08 3 03 10122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3 033,8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08 3 03 10122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3 033,8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 благоустройство земель общего пользования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08 3 04 00000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43 783,8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 ремонт объектов внешнего благоустройства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08 3 04 10131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10 108,8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08 3 04 10131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10 108,8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 ремонт внутриквартальных и внутримикрорайонных территорий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08 3 04 10132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33 675,0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08 3 04 10132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33 675,0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мероприятия в сфере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26 705,1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мероприятия в сфере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20 090,3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20 090,3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часов электронных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художественному оформлению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975,6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975,6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Услуги по видеонаблюдению и видеофиксации за объектами благоустройства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2 688,0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2 688,0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общественных туалетов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2 780,0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08 3 05 10144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2 780,0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 регулярная санитарная очистка городских территорий, мест массового отдыха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08 3 06 10150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5 246,7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08 3 06 10150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5 246,7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Регулирование численности безнадзорных животных на территории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08 3 07 10170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320,8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08 3 07 10170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320,8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08 3 07 73310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1 942,2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08 3 07 73310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1 942,2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и ремонт общественного кладбища и иные мероприятия в сфере похоронного 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08 3 08 10160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2 600,8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08 3 08 10160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2 600,8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Обеспечение мест захоронений на общественном кладбище города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2 124,4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1 318,0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800,7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398,7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08 3 09 72090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398,7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"Обеспечение населения города Сарова качественными услугами в сфере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1 101,6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08 4 01 10200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1 101,6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08 4 01 10200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1 101,6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"Укрепление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08 9 00 00000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164 283,6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Расходы на выполнение проектных работ по подготовке документации по планировке территории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08 9 01 40900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23 876,0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08 9 01 40900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23 876,0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08 9 02 40500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67 697,2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08 9 02 40500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67 697,2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08 9 03 40100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61 975,4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08 9 03 40100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400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61 975,4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08 9 07 42500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4 035,0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08 9 07 42500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4 035,0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08 9 08 42600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08 9 08 42600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Поставка и установка оборудования для нужд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08 9 09 45120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08 9 09 45120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"Охрана окружающей среды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09 0 00 00000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13 104,1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"Организация мероприятий по обеспечению качества окружающей среды и развитию лесного хозяйства"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09 1 00 00000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9 932,7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Оценка состояния загрязнения атмосферного воздуха на территории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09 1 02 80960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320,0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09 1 02 80960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320,0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09 1 05 80990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09 1 05 80990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09 1 06 81000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09 1 06 81000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мероприятий по природоохранной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09 1 07 81010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735,4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09 1 07 81010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735,4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Осуществление охраны, защиты, воспроизводства городских лесов, расположенных в границах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09 1 08 01210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6 241,6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09 1 08 01210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6 241,6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09 1 08 72090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1 535,7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09 1 08 72090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1 535,7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"Обеспечение безопасности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09 2 00 00000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3 171,4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Содержание гидротехнических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09 2 01 81100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3 028,6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09 2 01 81100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3 028,6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09 2 02 81110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09 2 02 81110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142,8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9 378,4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"Усиление рыночных позиций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10 1 00 00000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3 550,0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10 1 03 60100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10 1 03 60100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10 1 05 60120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10 1 05 60120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10 1 07 60140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10 1 07 60140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10 1 08 60150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10 1 08 60150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10 1 09 60160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10 1 09 60160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Подпрограмма "Содействие развитию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10 2 00 00000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5 828,4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Создание и обеспечение деятельности инфраструктуры поддержки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10 2 01 01220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4 955,8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10 2 01 01220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4 955,8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872,6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10 2 01 72090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872,6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"Управление муниципальным имуществом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1 438,0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1 438,0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11 1 01 81200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938,0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11 1 01 81200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938,0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11 1 02 81210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11 1 02 81210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11 1 03 81220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11 1 03 81220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Муниципальная программа "Противодействие коррупции в городе Сарове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12 1 00 00000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Организация в городе Сарове антикоррупционного просвещения, обучения и воспитания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12 1 01 81300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12 1 01 81300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Глава муниципального образования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2 322,4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81 0 01 00200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1 821,2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81 0 01 00200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1 821,2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81 0 01 72090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81 0 01 72090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501,2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Депутаты представительного органа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3 542,9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82 0 01 00200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2 742,8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82 0 01 00200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2 742,8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82 0 01 72090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800,1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82 0 01 72090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800,1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Глава Администрации города Сарова (исполнительно-распорядительного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2 151,2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83 0 01 00200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1 731,5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83 0 01 00200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1 731,5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83 0 01 72090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419,7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83 0 01 72090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419,7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Руководитель Контрольно-счетной палаты города Сарова и его заместители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2 516,9</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84 0 01 00200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1 932,8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84 0 01 00200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1 932,8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84 0 01 72090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584,1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84 0 01 72090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584,1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178 703,6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136 062,0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127 475,7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8 586,3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38 461,1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38 461,1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1 267,3</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340,2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927,1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2 110,5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2 029,4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81,1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802,7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762,1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40,6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Процентные платежи по долговым обязательствам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87 0 00 00000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19 817,4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Процентные платежи по муниципальному долгу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87 0 01 03000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19 817,4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87 0 01 03000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700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19 817,4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Резервные фонды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88 0 00 00000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Резервный фонд Администрации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88 0 01 05000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88 0 01 05000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10 000,0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Расходы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6 871,8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Расходы на утверждение генерального плана города Сарова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89 2 01 03050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89 2 01 03050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350,0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lastRenderedPageBreak/>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89 3 01 03050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89 3 01 03050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Уплата взносов в ЗАТО Атомной Промышленности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993,2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89 5 01 03050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993,2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89 5 01 03050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993,2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Уплата взносов в Совет муниципальных образований Нижегородской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89 6 00 00000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171,8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89 6 01 03050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89 6 01 03050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171,8</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89 7 00 00000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3 156,6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89 7 01 03050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3 156,6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89 7 01 03050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3 156,6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Расходы на развитие и информационное сопровождение автоматизированных систем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89 8 00 00000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2 000,2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Прочие выплаты по обязательствам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89 8 01 03050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89 8 01 03050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2 000,2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Доплаты к пенсиям, дополнительное 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9 800,0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90 0 01 00980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9 800,0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90 0 01 00980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9 800,0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1 566,7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оказание частичной финансовой поддержки городских средств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91 0 01 60050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1 096,7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91 0 01 60050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1 096,7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оказание частичной финансовой поддержки районных (городских) средств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91 0 01 72050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470,0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91 0 01 72050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470,0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207,0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Социальная выплата гражданам, имеющим звания "Почетный гражданин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92 1 00 00000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115,0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92 1 01 61000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92 1 01 61000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115,0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Социальная выплата гражданам, имеющим звания "Заслуженный ветеран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92 2 00 00000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92 2 01 61000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92 2 01 61000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57,5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lastRenderedPageBreak/>
              <w:t>Социальная выплата единовременного денежного вознаграждения гражданам, награжденным Почетной грамотой города Сарова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92 3 00 00000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34,5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92 3 01 61000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34,5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92 3 01 61000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34,5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Расходы на обеспечение деятельности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66 338,4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обеспечение деятельности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51 065,4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10 758,2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1 794,6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38 358,6</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154,1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10 943,1</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3 229,7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93 0 01 72090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7 713,4</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Материально-техническое обеспечение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93 0 02 45180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3 956,2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93 0 02 45180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3 956,2</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Текущий ремонт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93 0 03 46070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373,7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93 0 03 46070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373,7</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Финансовое обеспечение (возмещение) затрат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276,5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Возмещение части затрат, связанные с оказание услуг бань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94 1 00 00000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276,5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Возмещение части затрат, связанные с оказание услуг бань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94 1 01 60060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94 1 01 60060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800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276,5</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b/>
                <w:bCs/>
                <w:color w:val="000000"/>
              </w:rPr>
            </w:pPr>
            <w:r>
              <w:rPr>
                <w:b/>
                <w:bCs/>
                <w:color w:val="000000"/>
              </w:rPr>
              <w:t>Уплата взносов на капитальный ремонт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95 0 00 00000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b/>
                <w:bCs/>
                <w:color w:val="000000"/>
              </w:rPr>
            </w:pPr>
            <w:r>
              <w:rPr>
                <w:b/>
                <w:bCs/>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b/>
                <w:bCs/>
                <w:color w:val="000000"/>
              </w:rPr>
            </w:pPr>
            <w:r>
              <w:rPr>
                <w:b/>
                <w:bCs/>
                <w:color w:val="000000"/>
              </w:rPr>
              <w:t>5 881,0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95 0 01 03060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5 881,0</w:t>
            </w:r>
          </w:p>
        </w:tc>
      </w:tr>
      <w:tr w:rsidR="00AB2220" w:rsidTr="00AB2220">
        <w:trPr>
          <w:cantSplit/>
          <w:trHeight w:val="20"/>
        </w:trPr>
        <w:tc>
          <w:tcPr>
            <w:tcW w:w="7228"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both"/>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95 0 01 03060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220" w:rsidRDefault="00AB2220">
            <w:pPr>
              <w:jc w:val="center"/>
              <w:rPr>
                <w:color w:val="000000"/>
              </w:rPr>
            </w:pPr>
            <w:r>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2220" w:rsidRDefault="00AB2220">
            <w:pPr>
              <w:jc w:val="right"/>
              <w:rPr>
                <w:color w:val="000000"/>
              </w:rPr>
            </w:pPr>
            <w:r>
              <w:rPr>
                <w:color w:val="000000"/>
              </w:rPr>
              <w:t>5 881,0</w:t>
            </w:r>
          </w:p>
        </w:tc>
      </w:tr>
    </w:tbl>
    <w:p w:rsidR="00AB2220" w:rsidRDefault="00AB2220" w:rsidP="00AB2220">
      <w:pPr>
        <w:ind w:right="-365"/>
        <w:rPr>
          <w:bCs/>
        </w:rPr>
      </w:pPr>
    </w:p>
    <w:p w:rsidR="00AB2220" w:rsidRPr="00E32358" w:rsidRDefault="00AB2220" w:rsidP="00AB2220">
      <w:pPr>
        <w:ind w:left="5400"/>
        <w:jc w:val="both"/>
      </w:pPr>
      <w:r>
        <w:br w:type="page"/>
      </w:r>
      <w:r w:rsidRPr="00E32358">
        <w:lastRenderedPageBreak/>
        <w:t>Приложение № </w:t>
      </w:r>
      <w:r>
        <w:t>5</w:t>
      </w:r>
    </w:p>
    <w:p w:rsidR="00AB2220" w:rsidRPr="00E32358" w:rsidRDefault="00AB2220" w:rsidP="00AB2220">
      <w:pPr>
        <w:ind w:left="5400"/>
        <w:jc w:val="both"/>
      </w:pPr>
      <w:r w:rsidRPr="00E32358">
        <w:t xml:space="preserve">к решению </w:t>
      </w:r>
      <w:r>
        <w:t>Г</w:t>
      </w:r>
      <w:r w:rsidRPr="00E32358">
        <w:t>ородской Думы</w:t>
      </w:r>
    </w:p>
    <w:p w:rsidR="00AB2220" w:rsidRPr="00E32358" w:rsidRDefault="00AB2220" w:rsidP="00AB2220">
      <w:pPr>
        <w:ind w:left="5400"/>
        <w:jc w:val="both"/>
      </w:pPr>
      <w:r w:rsidRPr="00E32358">
        <w:t xml:space="preserve">от </w:t>
      </w:r>
      <w:r>
        <w:t>22.12.2016 №</w:t>
      </w:r>
      <w:r w:rsidRPr="00E32358">
        <w:t xml:space="preserve"> </w:t>
      </w:r>
      <w:r>
        <w:t>112/6-гд</w:t>
      </w:r>
    </w:p>
    <w:p w:rsidR="00AB2220" w:rsidRDefault="00AB2220" w:rsidP="00AB2220">
      <w:pPr>
        <w:ind w:left="5400"/>
        <w:jc w:val="both"/>
      </w:pPr>
      <w:r w:rsidRPr="00E32358">
        <w:t>«О бюджете города Сарова на 201</w:t>
      </w:r>
      <w:r>
        <w:t>7</w:t>
      </w:r>
      <w:r w:rsidRPr="00E32358">
        <w:t xml:space="preserve"> год»</w:t>
      </w:r>
    </w:p>
    <w:p w:rsidR="00AB2220" w:rsidRDefault="00AB2220" w:rsidP="00AB2220">
      <w:pPr>
        <w:ind w:left="5400"/>
        <w:jc w:val="both"/>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540"/>
        <w:gridCol w:w="712"/>
        <w:gridCol w:w="709"/>
        <w:gridCol w:w="709"/>
        <w:gridCol w:w="1720"/>
        <w:gridCol w:w="831"/>
        <w:gridCol w:w="1417"/>
      </w:tblGrid>
      <w:tr w:rsidR="00AB2220" w:rsidRPr="00F66E44" w:rsidTr="00AB2220">
        <w:trPr>
          <w:cantSplit/>
          <w:trHeight w:val="20"/>
        </w:trPr>
        <w:tc>
          <w:tcPr>
            <w:tcW w:w="560" w:type="dxa"/>
            <w:tcBorders>
              <w:top w:val="nil"/>
              <w:left w:val="nil"/>
              <w:bottom w:val="nil"/>
              <w:right w:val="nil"/>
            </w:tcBorders>
            <w:shd w:val="clear" w:color="auto" w:fill="auto"/>
            <w:noWrap/>
            <w:vAlign w:val="bottom"/>
            <w:hideMark/>
          </w:tcPr>
          <w:p w:rsidR="00AB2220" w:rsidRPr="00F66E44" w:rsidRDefault="00AB2220" w:rsidP="004044FA"/>
        </w:tc>
        <w:tc>
          <w:tcPr>
            <w:tcW w:w="10638" w:type="dxa"/>
            <w:gridSpan w:val="7"/>
            <w:tcBorders>
              <w:top w:val="nil"/>
              <w:left w:val="nil"/>
              <w:bottom w:val="nil"/>
              <w:right w:val="nil"/>
            </w:tcBorders>
            <w:shd w:val="clear" w:color="auto" w:fill="auto"/>
            <w:vAlign w:val="center"/>
            <w:hideMark/>
          </w:tcPr>
          <w:p w:rsidR="00AB2220" w:rsidRPr="00F66E44" w:rsidRDefault="00AB2220" w:rsidP="004044FA">
            <w:pPr>
              <w:jc w:val="center"/>
              <w:rPr>
                <w:b/>
                <w:bCs/>
                <w:color w:val="000000"/>
                <w:sz w:val="28"/>
                <w:szCs w:val="28"/>
              </w:rPr>
            </w:pPr>
            <w:r w:rsidRPr="00F66E44">
              <w:rPr>
                <w:b/>
                <w:bCs/>
                <w:color w:val="000000"/>
                <w:sz w:val="28"/>
                <w:szCs w:val="28"/>
              </w:rPr>
              <w:t>Ведомственная структура расходов бюджета города Сарова на 2016 год</w:t>
            </w:r>
          </w:p>
        </w:tc>
      </w:tr>
      <w:tr w:rsidR="00AB2220" w:rsidRPr="00F66E44" w:rsidTr="00AB2220">
        <w:trPr>
          <w:cantSplit/>
          <w:trHeight w:val="20"/>
        </w:trPr>
        <w:tc>
          <w:tcPr>
            <w:tcW w:w="560" w:type="dxa"/>
            <w:tcBorders>
              <w:top w:val="nil"/>
              <w:left w:val="nil"/>
              <w:bottom w:val="single" w:sz="4" w:space="0" w:color="auto"/>
              <w:right w:val="nil"/>
            </w:tcBorders>
            <w:shd w:val="clear" w:color="auto" w:fill="auto"/>
            <w:noWrap/>
            <w:vAlign w:val="bottom"/>
            <w:hideMark/>
          </w:tcPr>
          <w:p w:rsidR="00AB2220" w:rsidRPr="00F66E44" w:rsidRDefault="00AB2220" w:rsidP="004044FA"/>
        </w:tc>
        <w:tc>
          <w:tcPr>
            <w:tcW w:w="4540"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712"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709"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709"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1720"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831"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p>
        </w:tc>
        <w:tc>
          <w:tcPr>
            <w:tcW w:w="1417" w:type="dxa"/>
            <w:tcBorders>
              <w:top w:val="nil"/>
              <w:left w:val="nil"/>
              <w:bottom w:val="single" w:sz="4" w:space="0" w:color="auto"/>
              <w:right w:val="nil"/>
            </w:tcBorders>
            <w:shd w:val="clear" w:color="auto" w:fill="auto"/>
            <w:vAlign w:val="center"/>
            <w:hideMark/>
          </w:tcPr>
          <w:p w:rsidR="00AB2220" w:rsidRPr="00F66E44" w:rsidRDefault="00AB2220" w:rsidP="004044FA">
            <w:pPr>
              <w:jc w:val="right"/>
            </w:pPr>
            <w:r w:rsidRPr="00F66E44">
              <w:t xml:space="preserve"> (тыс. руб.)</w:t>
            </w:r>
          </w:p>
        </w:tc>
      </w:tr>
      <w:tr w:rsidR="00AB2220" w:rsidRPr="00F66E44" w:rsidTr="00AB2220">
        <w:trPr>
          <w:cantSplit/>
          <w:trHeight w:val="20"/>
        </w:trPr>
        <w:tc>
          <w:tcPr>
            <w:tcW w:w="560" w:type="dxa"/>
            <w:vMerge w:val="restart"/>
            <w:tcBorders>
              <w:top w:val="single" w:sz="4" w:space="0" w:color="auto"/>
            </w:tcBorders>
            <w:shd w:val="clear" w:color="auto" w:fill="auto"/>
            <w:vAlign w:val="center"/>
            <w:hideMark/>
          </w:tcPr>
          <w:p w:rsidR="00AB2220" w:rsidRPr="00F66E44" w:rsidRDefault="00AB2220" w:rsidP="004044FA">
            <w:pPr>
              <w:jc w:val="center"/>
              <w:rPr>
                <w:b/>
                <w:bCs/>
                <w:color w:val="000000"/>
              </w:rPr>
            </w:pPr>
            <w:r w:rsidRPr="00F66E44">
              <w:rPr>
                <w:b/>
                <w:bCs/>
                <w:color w:val="000000"/>
              </w:rPr>
              <w:t>№ п/п</w:t>
            </w:r>
          </w:p>
        </w:tc>
        <w:tc>
          <w:tcPr>
            <w:tcW w:w="4540" w:type="dxa"/>
            <w:vMerge w:val="restart"/>
            <w:tcBorders>
              <w:top w:val="single" w:sz="4" w:space="0" w:color="auto"/>
            </w:tcBorders>
            <w:shd w:val="clear" w:color="auto" w:fill="auto"/>
            <w:vAlign w:val="center"/>
            <w:hideMark/>
          </w:tcPr>
          <w:p w:rsidR="00AB2220" w:rsidRPr="00F66E44" w:rsidRDefault="00AB2220" w:rsidP="004044FA">
            <w:pPr>
              <w:jc w:val="center"/>
              <w:rPr>
                <w:b/>
                <w:bCs/>
                <w:color w:val="000000"/>
              </w:rPr>
            </w:pPr>
            <w:r w:rsidRPr="00F66E44">
              <w:rPr>
                <w:b/>
                <w:bCs/>
                <w:color w:val="000000"/>
              </w:rPr>
              <w:t>Наименование</w:t>
            </w:r>
          </w:p>
        </w:tc>
        <w:tc>
          <w:tcPr>
            <w:tcW w:w="4681" w:type="dxa"/>
            <w:gridSpan w:val="5"/>
            <w:tcBorders>
              <w:top w:val="single" w:sz="4" w:space="0" w:color="auto"/>
            </w:tcBorders>
            <w:shd w:val="clear" w:color="auto" w:fill="auto"/>
            <w:vAlign w:val="center"/>
            <w:hideMark/>
          </w:tcPr>
          <w:p w:rsidR="00AB2220" w:rsidRPr="00F66E44" w:rsidRDefault="00AB2220" w:rsidP="004044FA">
            <w:pPr>
              <w:jc w:val="center"/>
              <w:rPr>
                <w:b/>
                <w:bCs/>
                <w:color w:val="000000"/>
              </w:rPr>
            </w:pPr>
            <w:r w:rsidRPr="00F66E44">
              <w:rPr>
                <w:b/>
                <w:bCs/>
                <w:color w:val="000000"/>
              </w:rPr>
              <w:t>Код бюджетной классификации</w:t>
            </w:r>
          </w:p>
        </w:tc>
        <w:tc>
          <w:tcPr>
            <w:tcW w:w="1417" w:type="dxa"/>
            <w:vMerge w:val="restart"/>
            <w:tcBorders>
              <w:top w:val="single" w:sz="4" w:space="0" w:color="auto"/>
            </w:tcBorders>
            <w:shd w:val="clear" w:color="auto" w:fill="auto"/>
            <w:vAlign w:val="center"/>
            <w:hideMark/>
          </w:tcPr>
          <w:p w:rsidR="00AB2220" w:rsidRPr="00F66E44" w:rsidRDefault="00AB2220" w:rsidP="004044FA">
            <w:pPr>
              <w:jc w:val="center"/>
              <w:rPr>
                <w:b/>
                <w:bCs/>
                <w:color w:val="000000"/>
              </w:rPr>
            </w:pPr>
            <w:r w:rsidRPr="00F66E44">
              <w:rPr>
                <w:b/>
                <w:bCs/>
                <w:color w:val="000000"/>
              </w:rPr>
              <w:t>Сумма</w:t>
            </w:r>
          </w:p>
        </w:tc>
      </w:tr>
      <w:tr w:rsidR="00AB2220" w:rsidRPr="00F66E44" w:rsidTr="00AB2220">
        <w:trPr>
          <w:cantSplit/>
          <w:trHeight w:val="20"/>
        </w:trPr>
        <w:tc>
          <w:tcPr>
            <w:tcW w:w="560" w:type="dxa"/>
            <w:vMerge/>
            <w:vAlign w:val="center"/>
            <w:hideMark/>
          </w:tcPr>
          <w:p w:rsidR="00AB2220" w:rsidRPr="00F66E44" w:rsidRDefault="00AB2220" w:rsidP="004044FA">
            <w:pPr>
              <w:rPr>
                <w:b/>
                <w:bCs/>
                <w:color w:val="000000"/>
              </w:rPr>
            </w:pPr>
          </w:p>
        </w:tc>
        <w:tc>
          <w:tcPr>
            <w:tcW w:w="4540" w:type="dxa"/>
            <w:vMerge/>
            <w:vAlign w:val="center"/>
            <w:hideMark/>
          </w:tcPr>
          <w:p w:rsidR="00AB2220" w:rsidRPr="00F66E44" w:rsidRDefault="00AB2220" w:rsidP="004044FA">
            <w:pPr>
              <w:rPr>
                <w:b/>
                <w:bCs/>
                <w:color w:val="000000"/>
              </w:rPr>
            </w:pPr>
          </w:p>
        </w:tc>
        <w:tc>
          <w:tcPr>
            <w:tcW w:w="712" w:type="dxa"/>
            <w:shd w:val="clear" w:color="auto" w:fill="auto"/>
            <w:vAlign w:val="center"/>
            <w:hideMark/>
          </w:tcPr>
          <w:p w:rsidR="00AB2220" w:rsidRPr="00F66E44" w:rsidRDefault="00AB2220" w:rsidP="004044FA">
            <w:pPr>
              <w:jc w:val="center"/>
              <w:rPr>
                <w:b/>
                <w:bCs/>
                <w:color w:val="000000"/>
              </w:rPr>
            </w:pPr>
            <w:r w:rsidRPr="00F66E44">
              <w:rPr>
                <w:b/>
                <w:bCs/>
                <w:color w:val="000000"/>
              </w:rPr>
              <w:t>Ведомство</w:t>
            </w:r>
          </w:p>
        </w:tc>
        <w:tc>
          <w:tcPr>
            <w:tcW w:w="709" w:type="dxa"/>
            <w:shd w:val="clear" w:color="auto" w:fill="auto"/>
            <w:vAlign w:val="center"/>
            <w:hideMark/>
          </w:tcPr>
          <w:p w:rsidR="00AB2220" w:rsidRPr="00F66E44" w:rsidRDefault="00AB2220" w:rsidP="004044FA">
            <w:pPr>
              <w:jc w:val="center"/>
              <w:rPr>
                <w:b/>
                <w:bCs/>
                <w:color w:val="000000"/>
              </w:rPr>
            </w:pPr>
            <w:r w:rsidRPr="00F66E44">
              <w:rPr>
                <w:b/>
                <w:bCs/>
                <w:color w:val="000000"/>
              </w:rPr>
              <w:t>Раздел</w:t>
            </w:r>
          </w:p>
        </w:tc>
        <w:tc>
          <w:tcPr>
            <w:tcW w:w="709" w:type="dxa"/>
            <w:shd w:val="clear" w:color="auto" w:fill="auto"/>
            <w:vAlign w:val="center"/>
            <w:hideMark/>
          </w:tcPr>
          <w:p w:rsidR="00AB2220" w:rsidRPr="00F66E44" w:rsidRDefault="00AB2220" w:rsidP="004044FA">
            <w:pPr>
              <w:jc w:val="center"/>
              <w:rPr>
                <w:b/>
                <w:bCs/>
                <w:color w:val="000000"/>
              </w:rPr>
            </w:pPr>
            <w:r w:rsidRPr="00F66E44">
              <w:rPr>
                <w:b/>
                <w:bCs/>
                <w:color w:val="000000"/>
              </w:rPr>
              <w:t>Подраздел</w:t>
            </w:r>
          </w:p>
        </w:tc>
        <w:tc>
          <w:tcPr>
            <w:tcW w:w="1720" w:type="dxa"/>
            <w:shd w:val="clear" w:color="auto" w:fill="auto"/>
            <w:vAlign w:val="center"/>
            <w:hideMark/>
          </w:tcPr>
          <w:p w:rsidR="00AB2220" w:rsidRPr="00F66E44" w:rsidRDefault="00AB2220" w:rsidP="004044FA">
            <w:pPr>
              <w:jc w:val="center"/>
              <w:rPr>
                <w:b/>
                <w:bCs/>
                <w:color w:val="000000"/>
              </w:rPr>
            </w:pPr>
            <w:r w:rsidRPr="00F66E44">
              <w:rPr>
                <w:b/>
                <w:bCs/>
                <w:color w:val="000000"/>
              </w:rPr>
              <w:t>Целевая статья расходов</w:t>
            </w:r>
          </w:p>
        </w:tc>
        <w:tc>
          <w:tcPr>
            <w:tcW w:w="831" w:type="dxa"/>
            <w:shd w:val="clear" w:color="auto" w:fill="auto"/>
            <w:vAlign w:val="center"/>
            <w:hideMark/>
          </w:tcPr>
          <w:p w:rsidR="00AB2220" w:rsidRPr="00F66E44" w:rsidRDefault="00AB2220" w:rsidP="004044FA">
            <w:pPr>
              <w:jc w:val="center"/>
              <w:rPr>
                <w:b/>
                <w:bCs/>
                <w:color w:val="000000"/>
              </w:rPr>
            </w:pPr>
            <w:r w:rsidRPr="00F66E44">
              <w:rPr>
                <w:b/>
                <w:bCs/>
                <w:color w:val="000000"/>
              </w:rPr>
              <w:t>Вид расхода</w:t>
            </w:r>
          </w:p>
        </w:tc>
        <w:tc>
          <w:tcPr>
            <w:tcW w:w="1417" w:type="dxa"/>
            <w:vMerge/>
            <w:vAlign w:val="center"/>
            <w:hideMark/>
          </w:tcPr>
          <w:p w:rsidR="00AB2220" w:rsidRPr="00F66E44" w:rsidRDefault="00AB2220" w:rsidP="004044FA">
            <w:pPr>
              <w:rPr>
                <w:b/>
                <w:bCs/>
                <w:color w:val="000000"/>
              </w:rPr>
            </w:pPr>
          </w:p>
        </w:tc>
      </w:tr>
      <w:tr w:rsidR="00AB2220" w:rsidRPr="00F66E44" w:rsidTr="00AB2220">
        <w:trPr>
          <w:cantSplit/>
          <w:trHeight w:val="20"/>
        </w:trPr>
        <w:tc>
          <w:tcPr>
            <w:tcW w:w="560" w:type="dxa"/>
            <w:shd w:val="clear" w:color="auto" w:fill="auto"/>
            <w:noWrap/>
            <w:vAlign w:val="bottom"/>
            <w:hideMark/>
          </w:tcPr>
          <w:p w:rsidR="00AB2220" w:rsidRPr="00F66E44" w:rsidRDefault="00AB2220" w:rsidP="004044FA">
            <w:r w:rsidRPr="00F66E44">
              <w:t> </w:t>
            </w:r>
          </w:p>
        </w:tc>
        <w:tc>
          <w:tcPr>
            <w:tcW w:w="4540" w:type="dxa"/>
            <w:shd w:val="clear" w:color="auto" w:fill="auto"/>
            <w:vAlign w:val="center"/>
            <w:hideMark/>
          </w:tcPr>
          <w:p w:rsidR="00AB2220" w:rsidRPr="00F66E44" w:rsidRDefault="00AB2220" w:rsidP="004044FA">
            <w:pPr>
              <w:jc w:val="both"/>
              <w:rPr>
                <w:b/>
                <w:bCs/>
                <w:color w:val="000000"/>
              </w:rPr>
            </w:pPr>
            <w:r w:rsidRPr="00F66E44">
              <w:rPr>
                <w:b/>
                <w:bCs/>
                <w:color w:val="000000"/>
              </w:rPr>
              <w:t>Всего</w:t>
            </w:r>
          </w:p>
        </w:tc>
        <w:tc>
          <w:tcPr>
            <w:tcW w:w="712" w:type="dxa"/>
            <w:shd w:val="clear" w:color="auto" w:fill="auto"/>
            <w:vAlign w:val="center"/>
            <w:hideMark/>
          </w:tcPr>
          <w:p w:rsidR="00AB2220" w:rsidRPr="00F66E44" w:rsidRDefault="00AB2220" w:rsidP="004044FA">
            <w:pPr>
              <w:jc w:val="center"/>
              <w:rPr>
                <w:b/>
                <w:bCs/>
                <w:color w:val="000000"/>
              </w:rPr>
            </w:pPr>
            <w:r w:rsidRPr="00F66E44">
              <w:rPr>
                <w:b/>
                <w:bCs/>
                <w:color w:val="000000"/>
              </w:rPr>
              <w:t> </w:t>
            </w:r>
          </w:p>
        </w:tc>
        <w:tc>
          <w:tcPr>
            <w:tcW w:w="709" w:type="dxa"/>
            <w:shd w:val="clear" w:color="auto" w:fill="auto"/>
            <w:vAlign w:val="center"/>
            <w:hideMark/>
          </w:tcPr>
          <w:p w:rsidR="00AB2220" w:rsidRPr="00F66E44" w:rsidRDefault="00AB2220" w:rsidP="004044FA">
            <w:pPr>
              <w:jc w:val="center"/>
              <w:rPr>
                <w:b/>
                <w:bCs/>
                <w:color w:val="000000"/>
              </w:rPr>
            </w:pPr>
            <w:r w:rsidRPr="00F66E44">
              <w:rPr>
                <w:b/>
                <w:bCs/>
                <w:color w:val="000000"/>
              </w:rPr>
              <w:t> </w:t>
            </w:r>
          </w:p>
        </w:tc>
        <w:tc>
          <w:tcPr>
            <w:tcW w:w="709" w:type="dxa"/>
            <w:shd w:val="clear" w:color="auto" w:fill="auto"/>
            <w:vAlign w:val="center"/>
            <w:hideMark/>
          </w:tcPr>
          <w:p w:rsidR="00AB2220" w:rsidRPr="00F66E44" w:rsidRDefault="00AB2220" w:rsidP="004044FA">
            <w:pPr>
              <w:jc w:val="center"/>
              <w:rPr>
                <w:b/>
                <w:bCs/>
                <w:color w:val="000000"/>
              </w:rPr>
            </w:pPr>
            <w:r w:rsidRPr="00F66E44">
              <w:rPr>
                <w:b/>
                <w:bCs/>
                <w:color w:val="000000"/>
              </w:rPr>
              <w:t> </w:t>
            </w:r>
          </w:p>
        </w:tc>
        <w:tc>
          <w:tcPr>
            <w:tcW w:w="1720" w:type="dxa"/>
            <w:shd w:val="clear" w:color="auto" w:fill="auto"/>
            <w:vAlign w:val="center"/>
            <w:hideMark/>
          </w:tcPr>
          <w:p w:rsidR="00AB2220" w:rsidRPr="00F66E44" w:rsidRDefault="00AB2220" w:rsidP="004044FA">
            <w:pPr>
              <w:jc w:val="center"/>
              <w:rPr>
                <w:b/>
                <w:bCs/>
                <w:color w:val="000000"/>
              </w:rPr>
            </w:pPr>
            <w:r w:rsidRPr="00F66E44">
              <w:rPr>
                <w:b/>
                <w:bCs/>
                <w:color w:val="000000"/>
              </w:rPr>
              <w:t> </w:t>
            </w:r>
          </w:p>
        </w:tc>
        <w:tc>
          <w:tcPr>
            <w:tcW w:w="831" w:type="dxa"/>
            <w:shd w:val="clear" w:color="auto" w:fill="auto"/>
            <w:vAlign w:val="center"/>
            <w:hideMark/>
          </w:tcPr>
          <w:p w:rsidR="00AB2220" w:rsidRPr="00F66E44" w:rsidRDefault="00AB2220" w:rsidP="004044FA">
            <w:pPr>
              <w:jc w:val="center"/>
              <w:rPr>
                <w:b/>
                <w:bCs/>
                <w:color w:val="000000"/>
              </w:rPr>
            </w:pPr>
            <w:r w:rsidRPr="00F66E44">
              <w:rPr>
                <w:b/>
                <w:bCs/>
                <w:color w:val="000000"/>
              </w:rPr>
              <w:t> </w:t>
            </w:r>
          </w:p>
        </w:tc>
        <w:tc>
          <w:tcPr>
            <w:tcW w:w="1417" w:type="dxa"/>
            <w:shd w:val="clear" w:color="auto" w:fill="auto"/>
            <w:noWrap/>
            <w:vAlign w:val="center"/>
            <w:hideMark/>
          </w:tcPr>
          <w:p w:rsidR="00AB2220" w:rsidRPr="00F66E44" w:rsidRDefault="00AB2220" w:rsidP="004044FA">
            <w:pPr>
              <w:jc w:val="right"/>
              <w:rPr>
                <w:b/>
                <w:bCs/>
                <w:color w:val="000000"/>
              </w:rPr>
            </w:pPr>
            <w:r w:rsidRPr="00F66E44">
              <w:rPr>
                <w:b/>
                <w:bCs/>
                <w:color w:val="000000"/>
              </w:rPr>
              <w:t>3 118 683,0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1</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Департамент финансов Администрации г. 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001</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47 366,5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27 549,1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17 549,1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17 549,1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13 559,9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13 198,8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361,1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3 989,2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3 989,2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Резервные фонды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Резервные фонды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Резервный фонд Администрации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88 0 01 05000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88 0 01 05000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Обслуживание государственного и муниципального долга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19 817,4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Обслуживание государственного внутреннего и муниципального долга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19 817,4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Процентные платежи по долговым обязательствам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87 0 00 00000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19 817,4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Процентные платежи по муниципальному долгу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87 0 01 03000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19 817,4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Обслуживание государственного (муниципального) долга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87 0 01 03000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700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19 817,4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2</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Департамент образования Администрации г. 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075</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1 487 464,0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1 459 448,3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Дошкольное 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674 342,0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674 342,0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"Общее образование"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667 233,2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06 1 01 01110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116 326,5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06 1 01 01110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116 326,5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06 1 01 73080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550 906,7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06 1 01 73080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550 906,7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618,6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618,6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618,6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6 490,2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дошкольного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06 9 05 45030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1 124,0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06 9 05 45030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1 124,0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1 490,2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1 490,2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дошкольного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06 9 10 46030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3 876,0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06 9 10 46030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3 876,0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Общее 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536 623,7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536 623,7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"Общее образование"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527 627,3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06 1 02 01120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33 960,1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06 1 02 01120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33 960,1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исполнение полномочий в сфере общего образования в муниципальных общеобразовательных организациях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06 1 02 73070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473 290,0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06 1 02 73070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473 290,0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воспитанников в школе с наличием интерната (за исключением содержания воспитанников МБОУ "Школа-интернат № 9")</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06 1 03 01130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06 1 03 01130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06 1 06 73380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13 012,5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06 1 06 73380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13 012,5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06 1 07 80700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06 1 07 80700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конкурсов по информатизации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06 1 08 80710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06 1 08 80710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имущества находящегося в оперативном управлении учреждения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06 1 09 80720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2 401,0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06 1 09 80720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2 401,0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"Дополнительное образование и воспитание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2 433,2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научно-практических конференций, посвященных проблемам воспитания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06 2 02 80750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06 2 02 80750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Психолого-педагогическое сопровождение участников олимпиад различных уровней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06 2 03 80760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06 2 03 80760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Школьных Харитоновских чтений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06 2 04 80770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449,1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06 2 04 80770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449,1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турниров для одаренных детей "Таланты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06 2 05 80780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06 2 05 80780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06 2 06 80790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945,1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06 2 06 80790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945,1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Участие в конкурсах в рамках областных воспитательных программ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06 2 07 80800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153,1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06 2 07 80800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153,1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общего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06 9 06 45040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06 9 06 45040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общего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06 9 11 46040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06 9 11 46040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Дополнительное образование детей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42 483,9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42 483,9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"Дополнительное образование и воспитание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42 445,4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дополнительных общеразвивающих программ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06 2 01 01150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34 718,8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06 2 01 01150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34 718,8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7 726,6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7 726,6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Молодежная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4 838,6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"Отдых, оздоровление, занятость детей и молодежи"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обеспечение отдыха и оздоровления детей в лагерях с дневным пребыванием детей в каникулярное время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04 6 02 01040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04 6 02 01040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4 838,6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образования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09</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201 160,1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178 398,4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"Общее образование"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85 701,9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06 1 04 01160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11 320,2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06 1 04 01160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11 320,2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06 1 04 72090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1 780,7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06 1 04 72090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1 780,7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06 1 05 01170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57 247,1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06 1 05 01170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9 698,0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06 1 05 01170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6 459,5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06 1 05 01170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41 039,1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06 1 05 01170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15 353,9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2 952,7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06 1 05 72090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12 401,2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"Социально-правовая защита обучающихся"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92 683,1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06 3 02 80850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4 161,9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06 3 02 80850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4 161,9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горячими завтраками всех учащихся муниципальных общеобразовательных организаций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06 3 03 80860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77 241,9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06 3 03 80860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77 241,9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горячими обедами учащихся муниципальных общеобразовательных организаций из многодетных семей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06 3 04 80870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6 511,8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06 3 04 80870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6 511,8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горячим питанием (завтраками) учащихся ЧОУ РО "НЕРПЦ (МП)" "Саровская православная гимназия"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06 3 05 60020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1 959,3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06 3 05 60020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1 959,3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горячими обедами учащихся из многодетных семей ЧОУ РО "НЕРПЦ (МП)" "Саровская православная гимназия"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06 3 06 60030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06 3 06 60030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бесплатным двухразовым питанием учащихся с ограниченными возможностями здоровья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06 3 07 60040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2 309,7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06 3 07 60040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2 309,7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06 9 09 47000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22 761,7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15 100,3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14 872,5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227,8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4 283,6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4 283,6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1 267,3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927,1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2 110,5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2 029,4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81,1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28 015,7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Социальное обеспечение населения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"Дополнительное образование и воспитание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06 2 08 61000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06 2 08 61000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Охрана семьи и детства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27 843,2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27 843,2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"Социально-правовая защита обучающихся"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27 843,2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06 3 01 73110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27 843,2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06 3 01 73110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411,5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06 3 01 73110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27 431,7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3</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Департамент по делам молодежи и спорта Администрации г. 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167</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259 063,2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225 770,4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Дополнительное образование детей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179 482,1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179 416,6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"Физическая культура и массовый спорт"</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04 1 02 80410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04 1 02 80410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"Дополнительное образование детей и молодежи"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166 173,7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дополнительных общеобразовательных программ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04 3 01 01020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144 498,8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04 3 01 01020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144 498,8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04 3 01 72090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21 674,9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04 3 01 72090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21 674,9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"Молодежь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04 4 04 61000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04 4 04 61000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"Развитие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8 842,0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дополнительных общеобразовательных программ в области физической культуры и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04 8 03 01010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5 517,0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04 8 03 01010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5 517,0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04 8 03 72090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2 031,5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04 8 03 72090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2 031,5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программы спортивной подготовки по олимпийским видам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1 293,5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1 293,5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3 984,4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04 9 08 45010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3 062,5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04 9 08 45010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3 062,5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04 9 09 46010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285,5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04 9 09 46010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285,5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04 9 10 47000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636,4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04 9 10 47000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636,4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Молодежная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40 461,4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27 783,3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"Отдых, оздоровление, занятость детей и молодежи"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26 671,3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обеспечение отдыха и оздоровления детей и молодежи в муниципальном загородном стационарном лагере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04 6 01 01030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11 530,4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04 6 01 01030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11 530,4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1 356,3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1 356,3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обеспечение отдыха и оздоровления детей в лагерях с дневным пребыванием детей в каникулярное время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04 6 02 01040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5 012,7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04 6 02 01040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5 012,7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04 6 03 01190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1 488,9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04 6 03 01190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1 488,9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обеспечение отдыха и оздоровления детей в загородных стационарных лагерях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04 6 04 80550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5 586,9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04 6 04 80550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2 425,5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04 6 04 80550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3 161,4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04 6 05 73320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1 696,1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04 6 05 73320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1 696,1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1 112,0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04 9 08 45010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04 9 08 45010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04 9 09 46010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04 9 09 46010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04 9 10 47000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04 9 10 47000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12 635,6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9 783,6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9 417,5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366,1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2 852,0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2 852,0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образования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09</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5 826,9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5 826,9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"Молодежь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5 463,9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осуществление мероприятий по работе с детьми и молодежью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04 4 01 80450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3 415,8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04 4 01 80450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04 4 01 80450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04 4 01 80450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2 688,3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04 4 02 80460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1 689,3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04 4 02 80460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1 689,3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мероприятий для отдельных категорий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04 4 03 80470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04 4 03 80470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"Правопорядок"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профилактике безнадзорности и правонарушений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04 5 01 80500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04 5 01 80500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04 5 01 80500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профилактике употребления наркотических средств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04 5 02 80510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04 5 02 80510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04 5 02 80510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Физическая культура и спорт</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33 292,8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Массовый спорт</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3 775,9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3 775,9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"Физическая культура и массовый спорт"</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3 763,4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официальных городских спортивных и физкультурных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04 1 01 80400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3 463,7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04 1 01 80400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04 1 01 80400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2 908,9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доступа к объектам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04 1 03 80420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04 1 03 80420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"Развитие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программы спортивной подготовки по олимпийским видам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Спорт высших достижений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29 516,9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29 516,9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"Развитие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29 516,9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Участие в спортивных и физкультурных мероприятиях различного уровня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04 8 01 80430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8 816,3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04 8 01 80430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04 8 01 80430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04 8 01 80430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8 548,1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Содействие развитию физкультурно-спортивного движения в некоммерческих организациях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04 8 02 60010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19 992,0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04 8 02 60010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19 992,0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программы спортивной подготовки по олимпийским видам спорта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04 8 04 80440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4</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Департамент городского хозяйства Администрации г. 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233</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407 604,0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1 423,3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1 423,3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1 423,3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"Городская среда и благоустройство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мероприятия в сфере благоустройства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мероприятия в сфере благоустройства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населения города Сарова качественными услугами в сфере жилищно-коммунального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08 4 01 10200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08 4 01 10200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Национальная экономика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254 168,9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Сельское хозяйство и рыболовство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2 263,0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"Городская среда и благоустройство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Регулирование численности безнадзорных животных на территории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08 3 07 10170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08 3 07 10170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08 3 07 73310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1 942,2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08 3 07 73310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1 942,2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Водное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3 171,4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"Охрана окружающей среды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3 171,4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безопасности гидротехнических сооружений"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3 171,4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гидротехнических сооружений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09 2 01 81100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3 028,6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09 2 01 81100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3 028,6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09 2 02 81110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09 2 02 81110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Лесное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7 777,3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"Охрана окружающей среды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7 777,3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"Организация мероприятий по обеспечению качества окружающей среды и развитию лесного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7 777,3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Осуществление охраны, защиты, воспроизводства городских лесов, расположенных в границах городского округа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09 1 08 01210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6 241,6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09 1 08 01210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6 241,6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09 1 08 72090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1 535,7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09 1 08 72090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1 535,7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Транспорт</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94 283,0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94 283,0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"Повышение безопасности дорожного движения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Совершенствование организации движения транспорта и пешеходов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08 2 01 10050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08 2 01 10050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Пропаганда правил дорожного движения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08 2 02 10060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08 2 02 10060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"Городская среда и благоустройство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93 163,0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08 3 01 60040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93 163,0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08 3 01 60040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93 163,0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Поставка и установка оборудования для нужд муниципального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08 9 09 45120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08 9 09 45120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Дорожное хозяйство (дорожные фонды)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09</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146 674,2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146 674,2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139 639,2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08 1 01 10010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109 502,4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08 1 01 10010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109 502,4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08 1 02 10020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30 136,8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08 1 02 10020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30 136,8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7 035,0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08 9 07 42500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2 035,0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08 9 07 42500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2 035,0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08 9 08 42600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08 9 08 42600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Жилищно-коммунальное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150 094,2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Жилищное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1 425,0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1 425,0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населения города Сарова качественными услугами в сфере жилищно-коммунального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08 4 01 10200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08 4 01 10200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08 9 08 42600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08 9 08 42600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Коммунальное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276,5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Финансовое обеспечение (возмещение) затрат</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части затрат, связанные с оказание услуг бань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94 1 00 00000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части затрат, связанные с оказание услуг бань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94 1 01 60060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94 1 01 60060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Благоустройство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124 882,7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124 515,3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"Городская среда и благоустройство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124 515,3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наружного освещения города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08 3 02 10110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40 280,5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08 3 02 10110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40 280,5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Озеленение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08 3 03 00000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6 645,1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Устройство и содержание цветников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08 3 03 10121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3 611,3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08 3 03 10121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3 611,3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Санитарная вырубка деревьев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08 3 03 10122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3 033,8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08 3 03 10122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3 033,8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 благоустройство земель общего пользования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08 3 04 00000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43 783,8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 ремонт объектов внешнего благоустройства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08 3 04 10131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10 108,8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08 3 04 10131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10 108,8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 ремонт внутриквартальных и внутримикрорайонных территорий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08 3 04 10132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33 675,0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08 3 04 10132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33 675,0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мероприятия в сфере благоустройства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25 958,4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мероприятия в сфере благоустройства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19 343,6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19 343,6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часов электронных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08 3 05 10141</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171,2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художественному оформлению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975,6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08 3 05 10142</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975,6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Услуги по видеонаблюдению и видеофиксации за объектами благоустройства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08 3 05 10143</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2 688,0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08 3 05 10143</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2 688,0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общественных туалетов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08 3 05 10144</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2 780,0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08 3 05 10144</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2 780,0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 регулярная санитарная очистка городских территорий, мест массового отдыха населения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08 3 06 10150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5 246,7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08 3 06 10150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5 246,7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Содержание и ремонт общественного кладбища и иные мероприятия в сфере похоронного дела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08 3 08 10160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2 600,8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08 3 08 10160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2 600,8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"Охрана окружающей среды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"Организация мероприятий по обеспечению качества окружающей среды и развитию лесного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природоохранной деятельности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жилищно-коммунального хозяйства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23 510,0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02 5 00 00000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Информационное обеспечение мероприятий по энергосбережению и повышению энергетической эффективности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02 5 03 80210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02 5 03 80210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Стимулирование мероприятий по энергосбережению и повышению энергетической эффективности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02 5 04 80220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02 5 04 80220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Приобретение и установка энергосберегающего оборудования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02 9 01 45080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02 9 01 45080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2 523,1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"Городская среда и благоустройство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2 523,1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мест захоронений на общественном кладбище города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08 3 09 01200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2 124,4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08 3 09 01200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1 318,0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08 3 09 01200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800,7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08 3 09 01200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398,7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08 3 09 72090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398,7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20 696,9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15 953,0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15 675,9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277,1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4 743,9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4 743,9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Охрана окружающей среды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1 788,0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Охрана объектов растительного и животного мира и среды их обитания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1 420,0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"Охрана окружающей среды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"Организация мероприятий по обеспечению качества окружающей среды и развитию лесного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09 1 05 80990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09 1 05 80990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09 1 06 81000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09 1 06 81000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природоохранной деятельности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охраны окружающей среды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368,0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"Охрана окружающей среды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"Организация мероприятий по обеспечению качества окружающей среды и развитию лесного хозяйства"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368,0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Оценка состояния загрязнения атмосферного воздуха на территории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09 1 02 80960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09 1 02 80960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мероприятий по природоохранной деятельности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09 1 07 81010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Охрана семьи и детства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03 7 01 73120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03 7 01 73120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129,6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5</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Городская Дума города Сарова</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330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23 843,9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23 636,9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Функционирование высшего должностного лица субъекта Российской Федерации и муниципального образования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2 322,4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Глава муниципального образования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81 0 00 00000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2 322,4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81 0 01 00200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1 821,2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81 0 01 00200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1 821,2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81 0 01 72090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81 0 01 72090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13 619,9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Депутаты представительного органа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82 0 00 00000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3 542,9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82 0 01 00200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2 742,8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82 0 01 00200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2 742,8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82 0 01 72090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800,1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82 0 01 72090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800,1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10 077,0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7 902,1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7 166,2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735,9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2 174,9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2 174,9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5 709,0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Руководитель Контрольно-счетной палаты города Сарова и его заместители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2 516,9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84 0 01 00200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1 932,8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84 0 01 00200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1 932,8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84 0 01 72090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584,1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84 0 01 72090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584,1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3 192,1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2 466,6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2 397,1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725,5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725,5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1 985,6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1 985,6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Уплата взносов в ЗАТО Атомной Промышленности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89 5 00 00000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993,2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89 5 01 03050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993,2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89 5 01 03050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993,2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Уплата взносов в Совет муниципальных образований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860,6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860,6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860,6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207,0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Социальное обеспечение населения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207,0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207,0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Социальная выплата гражданам, имеющим звания "Почетный гражданин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92 1 01 61000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92 1 01 61000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Социальная выплата гражданам, имеющим звания "Заслуженный ветеран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92 2 01 61000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92 2 01 61000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Социальная выплата единовременного денежного вознаграждения гражданам, награжденным Почетной грамотой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92 3 01 61000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92 3 01 61000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34,5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6</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Комитет по управлению муниципальным имуществом Администрации г.Саров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366</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56 770,0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23 532,6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23 532,6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"Управление муниципальным имуществом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1 438,0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1 438,0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11 1 01 81200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938,0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11 1 01 81200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938,0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11 1 02 81210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11 1 02 81210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11 1 03 81220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11 1 03 81220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16 213,6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12 490,9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12 237,9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3 722,7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3 722,7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Уплата взносов на капитальный ремонт</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5 881,0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95 0 01 03060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5 881,0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95 0 01 03060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5 881,0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33 237,4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Социальное обеспечение населения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"Молодая семья"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03 1 01 80300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03 1 01 80300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социальных выплат на приобретение (строительство) жилья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03 2 01 80320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03 2 01 80320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социальных выплат на приобретение (строительство) жилья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03 4 01 80320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03 4 01 80320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03 5 00 00000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социальных выплат на приобретение (строительство) жилья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03 5 01 80320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03 5 01 80320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03 6 00 00000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социальных выплат на приобретение (строительство) жилья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03 6 01 80320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03 6 01 80320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Охрана семьи и детства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03 7 02 73150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03 7 02 73150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1 237,4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7</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Департамент культуры и искусства Администрации г. Саров</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454</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293 962,4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113 550,5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Дополнительное образование детей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113 550,5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"Культура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113 452,0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"Поддержка профессионального искусства,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111 075,7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Реализация образовательных программ дополнительного образования детей в области культуры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05 1 02 01050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85 594,2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05 1 02 01050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85 594,2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25 177,5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25 177,5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05 1 04 80610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05 1 04 80610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2 376,3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05 9 07 47000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256,8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05 9 07 47000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256,8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05 9 09 45010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05 9 09 45010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1 440,0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05 9 12 46010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05 9 12 46010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359,5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05 9 13 80660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05 9 13 80660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320,0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"Профилактика терроризма и экстремизма в образовательных организациях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Эксплуатация "тревожных кнопок"</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06 4 01 80880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Культура, кинематография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180 411,9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Культура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168 619,7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"Культура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168 619,7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"Поддержка профессионального искусства,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74 624,3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Сохранение и развитие театрального искусства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05 1 01 01060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60 383,7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05 1 01 01060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60 383,7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14 240,6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14 240,6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"Наследие"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92 051,7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Развитие библиотечного дела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05 2 02 01080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42 851,1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05 2 02 01080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12 616,3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05 2 02 01080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3 288,1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05 2 02 01080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25 314,9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05 2 02 01080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1 631,8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10 216,5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3 844,3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6 372,2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Развитие музейного дела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05 2 03 01090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12 752,3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05 2 03 01090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12 752,3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05 2 03 72090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2 553,0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05 2 03 72090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2 553,0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Развитие массового художественного творчества и культурно-досуговой деятельности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05 2 04 01100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18 482,9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05 2 04 01100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18 482,9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05 2 04 72090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5 195,9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05 2 04 72090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5 195,9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1 943,7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противопожарных мероприятий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05 9 07 47000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743,2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05 9 07 47000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05 9 07 47000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596,5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Модернизация учреждений культуры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05 9 08 45020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05 9 08 45020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05 9 08 45020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436,5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учреждений культуры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05 9 11 46020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05 9 11 46020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334,0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05 9 13 80660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05 9 13 80660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культуры, кинематографии</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11 792,2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"Культура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4 696,0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"Поддержка профессионального искусства,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1 155,0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05 1 03 80600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05 1 03 80600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05 1 04 80610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05 1 04 80610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"Наследие"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3 541,0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Развитие самодеятельного художественного творчества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05 2 05 80650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3 541,0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05 2 05 80650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3 541,0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7 096,2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5 467,7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5 395,4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72,3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1 628,5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1 628,5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8</w:t>
            </w:r>
          </w:p>
        </w:tc>
        <w:tc>
          <w:tcPr>
            <w:tcW w:w="4540" w:type="dxa"/>
            <w:shd w:val="clear" w:color="auto" w:fill="auto"/>
            <w:vAlign w:val="center"/>
            <w:hideMark/>
          </w:tcPr>
          <w:p w:rsidR="00AB2220" w:rsidRPr="00F66E44" w:rsidRDefault="00AB2220" w:rsidP="004044FA">
            <w:pPr>
              <w:jc w:val="both"/>
              <w:rPr>
                <w:b/>
                <w:bCs/>
                <w:i/>
                <w:iCs/>
                <w:color w:val="000000"/>
              </w:rPr>
            </w:pPr>
            <w:r w:rsidRPr="00F66E44">
              <w:rPr>
                <w:b/>
                <w:bCs/>
                <w:i/>
                <w:iCs/>
                <w:color w:val="000000"/>
              </w:rPr>
              <w:t>Администрация города Сарова</w:t>
            </w:r>
          </w:p>
        </w:tc>
        <w:tc>
          <w:tcPr>
            <w:tcW w:w="712"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487</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709"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w:t>
            </w:r>
          </w:p>
        </w:tc>
        <w:tc>
          <w:tcPr>
            <w:tcW w:w="172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00 0 00 00000</w:t>
            </w:r>
          </w:p>
        </w:tc>
        <w:tc>
          <w:tcPr>
            <w:tcW w:w="831"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000</w:t>
            </w:r>
          </w:p>
        </w:tc>
        <w:tc>
          <w:tcPr>
            <w:tcW w:w="1417" w:type="dxa"/>
            <w:shd w:val="clear" w:color="auto" w:fill="auto"/>
            <w:noWrap/>
            <w:vAlign w:val="center"/>
            <w:hideMark/>
          </w:tcPr>
          <w:p w:rsidR="00AB2220" w:rsidRPr="00F66E44" w:rsidRDefault="00AB2220" w:rsidP="004044FA">
            <w:pPr>
              <w:jc w:val="right"/>
              <w:rPr>
                <w:b/>
                <w:bCs/>
                <w:i/>
                <w:iCs/>
                <w:color w:val="000000"/>
              </w:rPr>
            </w:pPr>
            <w:r w:rsidRPr="00F66E44">
              <w:rPr>
                <w:b/>
                <w:bCs/>
                <w:i/>
                <w:iCs/>
                <w:color w:val="000000"/>
              </w:rPr>
              <w:t>542 609,0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132 447,9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70 632,6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Глава Администрации города Сарова (исполнительно-распорядительного органа муниципального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2 151,2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83 0 01 00200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1 731,5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83 0 01 00200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1 731,5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68 481,4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функций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53 337,9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47 114,4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85 0 01 00200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6 223,5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14 340,8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14 340,8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802,7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762,1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85 0 01 73040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общегосударственные вопросы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61 815,3</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"Культура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6 870,7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"Наследие"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6 870,7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Развитие архивного дела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05 2 01 01070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05 2 01 01070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5 565,5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1 305,2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1 305,2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"Противодействие коррупции в городе Сарове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12 0 00 00000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12 1 00 00000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Организация в городе Сарове антикоррупционного просвещения, обучения и воспитания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12 1 01 81300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12 1 01 81300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4 536,2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89 3 01 03050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89 3 01 03050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Уплата взносов в Совет муниципальных образований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89 6 01 03050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2 296,0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2 296,0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89 7 01 03050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2 296,0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развитие и информационное сопровождение автоматизированных систем муниципального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89 8 00 00000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89 8 01 03050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89 8 01 03050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деятельности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50 401,9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деятельности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38 358,6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38 358,6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7 713,4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7 713,4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Материально-техническое обеспечение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93 0 02 45180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3 956,2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93 0 02 45180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3 956,2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Текущий ремонт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93 0 03 46070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373,7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93 0 03 46070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373,7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Национальная безопасность и правоохранительная деятельность</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27 708,5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Защита населения и территории от чрезвычайных ситуаций природного и техногенного характера, гражданская оборона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09</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27 708,5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27 708,5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"Защита населения и территории от чрезвычайных ситуаций"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27 433,5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07 1 02 01180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22 285,0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07 1 02 01180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16 872,2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07 1 02 01180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5 253,4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07 1 02 01180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159,4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5 118,5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07 1 02 72090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5 118,5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Совершенствование учебно-материальной базы, подготовка специалистов аварийно-спасательного отряда МКУ УГОЧС г.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07 1 03 80910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07 1 03 80910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07 9 03 45160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07 9 03 45160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275,0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Национальная экономика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126 772,9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Дорожное хозяйство (дорожные фонды)</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09</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72 497,2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многодетных семей земельными участками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01 40700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01 40700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69 997,2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69 997,2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08 9 02 40500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67 697,2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08 9 02 40500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67 697,2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08 9 07 42500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09</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08 9 07 42500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Связь и информатика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3 404,8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3 404,8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3 404,8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07 9 01 45140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3 404,8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07 9 01 45140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3 404,8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национальной экономики</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04</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50 870,9</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многодетных семей земельными участками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выполнение проектных работ по подготовке документации по планировке территории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03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03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23 206,0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23 206,0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выполнение проектных работ по подготовке документации по планировке территории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08 9 01 40900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23 206,0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08 9 01 40900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23 206,0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9 378,4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"Усиление рыночных позиций малого и среднего предпринимательства"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10 1 03 60100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10 1 03 60100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10 1 05 60120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10 1 05 60120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10 1 07 60140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10 1 07 60140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10 1 08 60150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10 1 08 60150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10 1 09 60160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10 1 09 60160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"Содействие развитию малого и среднего предпринимательства"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5 828,4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Создание и обеспечение деятельности инфраструктуры поддержки малого и среднего предпринимательства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10 2 01 01220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4 955,8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10 2 01 01220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4 955,8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872,6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субсидий бюджетным, автономным учреждениям и иным некоммерческим организациям</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10 2 01 72090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600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872,6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утверждение генерального плана города Сарова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Прочие выплаты по обязательствам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89 2 01 03050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89 2 01 03050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деятельности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15 936,5</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обеспечение деятельности муниципальных учреждений</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12 706,8</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10 758,2</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1 794,6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93 0 01 01990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154,1</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3 229,7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04</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93 0 01 72090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100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3 229,7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Жилищно-коммунальное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67 845,4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Коммунальное хозяйство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19 390,0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многодетных семей земельными участками в городе Сарове Нижегородской области"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Проектирование, строительство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01 40700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03 А 01 40700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13 890,0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13 890,0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13 890,0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13 890,0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Благоустройство</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05</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48 455,4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"Городское хозяйство и транспортная система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48 455,4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48 455,4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Расходы на выполнение проектных работ по подготовке документации по планировке территории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08 9 01 40900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08 9 01 40900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670,0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47 785,4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05</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08 9 03 40100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47 785,4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140 417,6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Дошкольное 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63 716,0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63 716,0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63 716,0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3 716,0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3 716,0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проектно-изыскательские работы и разработка проектно-сметной документации объектов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06 9 04 42100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06 9 04 42100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60 000,0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Общее образование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52 288,0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"Образование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52 288,0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52 288,0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11 288,0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11 288,0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проектно-изыскательские работы и разработка проектно-сметной документации объектов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06 9 04 42100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06 9 04 42100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Дополнительное образование детей</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07</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24 413,6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24 413,6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24 413,6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проектно-изыскательские работы и разработка проектно-сметной документации объектов образования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04 9 06 42100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24 313,6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07</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04 9 06 42100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24 313,6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Культура, кинематография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Культура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08</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"Культура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Капитальный ремонт, проектно-изыскательские работы и разработка проектно-сметной документации объектов культуры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05 9 04 42200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08</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05 9 04 42200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8 000,0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Социальная политика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34 350,0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Пенсионное обеспечение</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01</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9 800,0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Доплаты к пенсиям, дополнительное пенсионное обеспечение</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90 0 00 00000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90 0 01 00980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01</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90 0 01 00980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9 800,0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Социальное обеспечение населения</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03</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9 100,0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"Социальная поддержка граждан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"Обеспечение высокотехнологическими видами медицинской помощи жителей города Сарова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01 2 00 00000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01 2 01 80100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01 2 01 80100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6 000,0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"Оказание социальной помощи больным сахарным диабетом в городе Сарове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01 3 00 00000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01 3 01 80110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3 100,0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01 3 01 80110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03</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01 3 01 80110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3 045,0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Другие вопросы в области социальной политики</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10</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06</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15 450,0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"Социальная поддержка граждан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15 450,0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"Дополнительные меры адресной поддержки населения города Сарова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15 450,0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ежеквартальной выплаты. Предоставление выплаты к Дню Победы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01 1 01 80010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01 1 01 80010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95,4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01 1 01 80010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5 304,6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социальной помощи гражданам, находящимся в трудной жизненной ситуации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01 1 02 80020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2 350,0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01 1 02 80020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41,0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01 1 02 80020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2 309,0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Предоставление социальной помощи по оплате проезда на загородные садово-огородные участки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01 1 03 80030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01 1 03 80030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01 1 03 80030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295,0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Перечисление ежемесячной выплаты одному из родителей (законному представителю), имеющему ребенка до 1-го года жизни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01 1 05 80050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7 400,0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Закупка товаров, работ и услуг для обеспечения государственных (муниципальных) нужд</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01 1 05 80050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200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131,6</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Социальное обеспечение и иные выплаты населению</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10</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06</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01 1 05 80050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300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7 268,4</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Физическая культура и спорт</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Массовый спорт</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11</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Подпрограмма "Укрепление материально-технической базы"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Капитальные вложения в объекты государственной (муниципальной) собственности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11</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04 9 02 40100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400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3 500,0</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Средства массовой информации</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12</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00</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1 566,7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i/>
                <w:iCs/>
                <w:color w:val="000000"/>
              </w:rPr>
            </w:pPr>
            <w:r w:rsidRPr="00F66E44">
              <w:rPr>
                <w:i/>
                <w:iCs/>
                <w:color w:val="000000"/>
              </w:rPr>
              <w:t>Периодическая печать и издательства</w:t>
            </w:r>
          </w:p>
        </w:tc>
        <w:tc>
          <w:tcPr>
            <w:tcW w:w="712" w:type="dxa"/>
            <w:shd w:val="clear" w:color="auto" w:fill="auto"/>
            <w:vAlign w:val="center"/>
            <w:hideMark/>
          </w:tcPr>
          <w:p w:rsidR="00AB2220" w:rsidRPr="00F66E44" w:rsidRDefault="00AB2220" w:rsidP="004044FA">
            <w:pPr>
              <w:jc w:val="center"/>
              <w:rPr>
                <w:i/>
                <w:iCs/>
                <w:color w:val="000000"/>
              </w:rPr>
            </w:pPr>
            <w:r w:rsidRPr="00F66E44">
              <w:rPr>
                <w:i/>
                <w:iCs/>
                <w:color w:val="000000"/>
              </w:rPr>
              <w:t> </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12</w:t>
            </w:r>
          </w:p>
        </w:tc>
        <w:tc>
          <w:tcPr>
            <w:tcW w:w="709" w:type="dxa"/>
            <w:shd w:val="clear" w:color="auto" w:fill="auto"/>
            <w:vAlign w:val="center"/>
            <w:hideMark/>
          </w:tcPr>
          <w:p w:rsidR="00AB2220" w:rsidRPr="00F66E44" w:rsidRDefault="00AB2220" w:rsidP="004044FA">
            <w:pPr>
              <w:jc w:val="center"/>
              <w:rPr>
                <w:i/>
                <w:iCs/>
                <w:color w:val="000000"/>
              </w:rPr>
            </w:pPr>
            <w:r w:rsidRPr="00F66E44">
              <w:rPr>
                <w:i/>
                <w:iCs/>
                <w:color w:val="000000"/>
              </w:rPr>
              <w:t>02</w:t>
            </w:r>
          </w:p>
        </w:tc>
        <w:tc>
          <w:tcPr>
            <w:tcW w:w="1720" w:type="dxa"/>
            <w:shd w:val="clear" w:color="auto" w:fill="auto"/>
            <w:vAlign w:val="center"/>
            <w:hideMark/>
          </w:tcPr>
          <w:p w:rsidR="00AB2220" w:rsidRPr="00F66E44" w:rsidRDefault="00AB2220" w:rsidP="004044FA">
            <w:pPr>
              <w:jc w:val="center"/>
              <w:rPr>
                <w:i/>
                <w:iCs/>
                <w:color w:val="000000"/>
              </w:rPr>
            </w:pPr>
            <w:r w:rsidRPr="00F66E44">
              <w:rPr>
                <w:i/>
                <w:iCs/>
                <w:color w:val="000000"/>
              </w:rPr>
              <w:t>00 0 00 00000</w:t>
            </w:r>
          </w:p>
        </w:tc>
        <w:tc>
          <w:tcPr>
            <w:tcW w:w="831" w:type="dxa"/>
            <w:shd w:val="clear" w:color="auto" w:fill="auto"/>
            <w:vAlign w:val="center"/>
            <w:hideMark/>
          </w:tcPr>
          <w:p w:rsidR="00AB2220" w:rsidRPr="00F66E44" w:rsidRDefault="00AB2220" w:rsidP="004044FA">
            <w:pPr>
              <w:jc w:val="center"/>
              <w:rPr>
                <w:i/>
                <w:iCs/>
                <w:color w:val="000000"/>
              </w:rPr>
            </w:pPr>
            <w:r w:rsidRPr="00F66E44">
              <w:rPr>
                <w:i/>
                <w:iCs/>
                <w:color w:val="000000"/>
              </w:rPr>
              <w:t>000</w:t>
            </w:r>
          </w:p>
        </w:tc>
        <w:tc>
          <w:tcPr>
            <w:tcW w:w="1417" w:type="dxa"/>
            <w:shd w:val="clear" w:color="auto" w:fill="auto"/>
            <w:noWrap/>
            <w:vAlign w:val="center"/>
            <w:hideMark/>
          </w:tcPr>
          <w:p w:rsidR="00AB2220" w:rsidRPr="00F66E44" w:rsidRDefault="00AB2220" w:rsidP="004044FA">
            <w:pPr>
              <w:jc w:val="right"/>
              <w:rPr>
                <w:i/>
                <w:iCs/>
                <w:color w:val="000000"/>
              </w:rPr>
            </w:pPr>
            <w:r w:rsidRPr="00F66E44">
              <w:rPr>
                <w:i/>
                <w:iCs/>
                <w:color w:val="000000"/>
              </w:rPr>
              <w:t>1 566,7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Средства массовой информации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91 0 00 00000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1 566,7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оказание частичной финансовой поддержки городских средств массовой информации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91 0 01 60050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1 096,7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91 0 01 60050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1 096,7</w:t>
            </w:r>
          </w:p>
        </w:tc>
      </w:tr>
      <w:tr w:rsidR="00AB2220" w:rsidRPr="00F66E44" w:rsidTr="00AB2220">
        <w:trPr>
          <w:cantSplit/>
          <w:trHeight w:val="20"/>
        </w:trPr>
        <w:tc>
          <w:tcPr>
            <w:tcW w:w="560" w:type="dxa"/>
            <w:shd w:val="clear" w:color="auto" w:fill="auto"/>
            <w:vAlign w:val="center"/>
            <w:hideMark/>
          </w:tcPr>
          <w:p w:rsidR="00AB2220" w:rsidRPr="00F66E44" w:rsidRDefault="00AB2220" w:rsidP="004044FA">
            <w:pPr>
              <w:jc w:val="center"/>
              <w:rPr>
                <w:b/>
                <w:bCs/>
                <w:i/>
                <w:iCs/>
                <w:color w:val="000000"/>
              </w:rPr>
            </w:pPr>
            <w:r w:rsidRPr="00F66E44">
              <w:rPr>
                <w:b/>
                <w:bCs/>
                <w:i/>
                <w:iCs/>
                <w:color w:val="000000"/>
              </w:rPr>
              <w:lastRenderedPageBreak/>
              <w:t> </w:t>
            </w:r>
          </w:p>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Субсидии на оказание частичной финансовой поддержки районных (городских) средств массовой информации</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91 0 01 72050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000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470,0</w:t>
            </w:r>
          </w:p>
        </w:tc>
      </w:tr>
      <w:tr w:rsidR="00AB2220" w:rsidRPr="00F66E44" w:rsidTr="00AB2220">
        <w:trPr>
          <w:cantSplit/>
          <w:trHeight w:val="20"/>
        </w:trPr>
        <w:tc>
          <w:tcPr>
            <w:tcW w:w="560" w:type="dxa"/>
            <w:shd w:val="clear" w:color="auto" w:fill="auto"/>
            <w:noWrap/>
            <w:vAlign w:val="bottom"/>
            <w:hideMark/>
          </w:tcPr>
          <w:p w:rsidR="00AB2220" w:rsidRPr="00F66E44" w:rsidRDefault="00AB2220" w:rsidP="004044FA"/>
        </w:tc>
        <w:tc>
          <w:tcPr>
            <w:tcW w:w="4540" w:type="dxa"/>
            <w:shd w:val="clear" w:color="auto" w:fill="auto"/>
            <w:vAlign w:val="center"/>
            <w:hideMark/>
          </w:tcPr>
          <w:p w:rsidR="00AB2220" w:rsidRPr="00F66E44" w:rsidRDefault="00AB2220" w:rsidP="004044FA">
            <w:pPr>
              <w:jc w:val="both"/>
              <w:rPr>
                <w:color w:val="000000"/>
              </w:rPr>
            </w:pPr>
            <w:r w:rsidRPr="00F66E44">
              <w:rPr>
                <w:color w:val="000000"/>
              </w:rPr>
              <w:t>Иные бюджетные ассигнования</w:t>
            </w:r>
          </w:p>
        </w:tc>
        <w:tc>
          <w:tcPr>
            <w:tcW w:w="712" w:type="dxa"/>
            <w:shd w:val="clear" w:color="auto" w:fill="auto"/>
            <w:vAlign w:val="center"/>
            <w:hideMark/>
          </w:tcPr>
          <w:p w:rsidR="00AB2220" w:rsidRPr="00F66E44" w:rsidRDefault="00AB2220" w:rsidP="004044FA">
            <w:pPr>
              <w:jc w:val="center"/>
              <w:rPr>
                <w:color w:val="000000"/>
              </w:rPr>
            </w:pPr>
            <w:r w:rsidRPr="00F66E44">
              <w:rPr>
                <w:color w:val="000000"/>
              </w:rPr>
              <w:t> </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12</w:t>
            </w:r>
          </w:p>
        </w:tc>
        <w:tc>
          <w:tcPr>
            <w:tcW w:w="709" w:type="dxa"/>
            <w:shd w:val="clear" w:color="auto" w:fill="auto"/>
            <w:vAlign w:val="center"/>
            <w:hideMark/>
          </w:tcPr>
          <w:p w:rsidR="00AB2220" w:rsidRPr="00F66E44" w:rsidRDefault="00AB2220" w:rsidP="004044FA">
            <w:pPr>
              <w:jc w:val="center"/>
              <w:rPr>
                <w:color w:val="000000"/>
              </w:rPr>
            </w:pPr>
            <w:r w:rsidRPr="00F66E44">
              <w:rPr>
                <w:color w:val="000000"/>
              </w:rPr>
              <w:t>02</w:t>
            </w:r>
          </w:p>
        </w:tc>
        <w:tc>
          <w:tcPr>
            <w:tcW w:w="1720" w:type="dxa"/>
            <w:shd w:val="clear" w:color="auto" w:fill="auto"/>
            <w:vAlign w:val="center"/>
            <w:hideMark/>
          </w:tcPr>
          <w:p w:rsidR="00AB2220" w:rsidRPr="00F66E44" w:rsidRDefault="00AB2220" w:rsidP="004044FA">
            <w:pPr>
              <w:jc w:val="center"/>
              <w:rPr>
                <w:color w:val="000000"/>
              </w:rPr>
            </w:pPr>
            <w:r w:rsidRPr="00F66E44">
              <w:rPr>
                <w:color w:val="000000"/>
              </w:rPr>
              <w:t>91 0 01 72050</w:t>
            </w:r>
          </w:p>
        </w:tc>
        <w:tc>
          <w:tcPr>
            <w:tcW w:w="831" w:type="dxa"/>
            <w:shd w:val="clear" w:color="auto" w:fill="auto"/>
            <w:vAlign w:val="center"/>
            <w:hideMark/>
          </w:tcPr>
          <w:p w:rsidR="00AB2220" w:rsidRPr="00F66E44" w:rsidRDefault="00AB2220" w:rsidP="004044FA">
            <w:pPr>
              <w:jc w:val="center"/>
              <w:rPr>
                <w:color w:val="000000"/>
              </w:rPr>
            </w:pPr>
            <w:r w:rsidRPr="00F66E44">
              <w:rPr>
                <w:color w:val="000000"/>
              </w:rPr>
              <w:t>800</w:t>
            </w:r>
          </w:p>
        </w:tc>
        <w:tc>
          <w:tcPr>
            <w:tcW w:w="1417" w:type="dxa"/>
            <w:shd w:val="clear" w:color="auto" w:fill="auto"/>
            <w:noWrap/>
            <w:vAlign w:val="center"/>
            <w:hideMark/>
          </w:tcPr>
          <w:p w:rsidR="00AB2220" w:rsidRPr="00F66E44" w:rsidRDefault="00AB2220" w:rsidP="004044FA">
            <w:pPr>
              <w:jc w:val="right"/>
              <w:rPr>
                <w:color w:val="000000"/>
              </w:rPr>
            </w:pPr>
            <w:r w:rsidRPr="00F66E44">
              <w:rPr>
                <w:color w:val="000000"/>
              </w:rPr>
              <w:t>470,0</w:t>
            </w:r>
          </w:p>
        </w:tc>
      </w:tr>
    </w:tbl>
    <w:p w:rsidR="00AB2220" w:rsidRDefault="00AB2220" w:rsidP="00AB2220"/>
    <w:p w:rsidR="005B51F5" w:rsidRPr="00E32358" w:rsidRDefault="005B51F5" w:rsidP="005B51F5">
      <w:pPr>
        <w:ind w:left="5400"/>
        <w:jc w:val="both"/>
      </w:pPr>
      <w:r>
        <w:br w:type="page"/>
      </w:r>
      <w:r w:rsidRPr="00E32358">
        <w:lastRenderedPageBreak/>
        <w:t>Приложение № </w:t>
      </w:r>
      <w:r>
        <w:t>6</w:t>
      </w:r>
    </w:p>
    <w:p w:rsidR="005B51F5" w:rsidRPr="00E32358" w:rsidRDefault="005B51F5" w:rsidP="005B51F5">
      <w:pPr>
        <w:ind w:left="5400"/>
        <w:jc w:val="both"/>
      </w:pPr>
      <w:r w:rsidRPr="00E32358">
        <w:t xml:space="preserve">к решению </w:t>
      </w:r>
      <w:r>
        <w:t>Г</w:t>
      </w:r>
      <w:r w:rsidRPr="00E32358">
        <w:t>ородской Думы</w:t>
      </w:r>
    </w:p>
    <w:p w:rsidR="005B51F5" w:rsidRPr="00E32358" w:rsidRDefault="005B51F5" w:rsidP="005B51F5">
      <w:pPr>
        <w:ind w:left="5400"/>
        <w:jc w:val="both"/>
      </w:pPr>
      <w:r w:rsidRPr="00E32358">
        <w:t xml:space="preserve">от </w:t>
      </w:r>
      <w:r>
        <w:t>22.12.2016 №</w:t>
      </w:r>
      <w:r w:rsidRPr="00E32358">
        <w:t xml:space="preserve"> </w:t>
      </w:r>
      <w:r>
        <w:t>112/6-гд</w:t>
      </w:r>
    </w:p>
    <w:p w:rsidR="005B51F5" w:rsidRDefault="005B51F5" w:rsidP="005B51F5">
      <w:pPr>
        <w:ind w:left="5400"/>
        <w:jc w:val="both"/>
      </w:pPr>
      <w:r w:rsidRPr="00E32358">
        <w:t>«О бюджете города Сарова на 201</w:t>
      </w:r>
      <w:r>
        <w:t>7</w:t>
      </w:r>
      <w:r w:rsidRPr="00E32358">
        <w:t xml:space="preserve"> год»</w:t>
      </w:r>
    </w:p>
    <w:p w:rsidR="00E45B73" w:rsidRDefault="00E45B73" w:rsidP="00E45B73">
      <w:pPr>
        <w:pStyle w:val="21"/>
        <w:spacing w:after="0" w:line="240" w:lineRule="auto"/>
        <w:ind w:left="0"/>
        <w:jc w:val="both"/>
      </w:pPr>
    </w:p>
    <w:p w:rsidR="005B51F5" w:rsidRDefault="005B51F5" w:rsidP="005B51F5">
      <w:pPr>
        <w:jc w:val="center"/>
        <w:rPr>
          <w:b/>
          <w:bCs/>
          <w:sz w:val="28"/>
          <w:szCs w:val="28"/>
        </w:rPr>
      </w:pPr>
      <w:r>
        <w:rPr>
          <w:b/>
          <w:bCs/>
          <w:sz w:val="28"/>
          <w:szCs w:val="28"/>
        </w:rPr>
        <w:t xml:space="preserve">Программа муниципальных внутренних заимствований </w:t>
      </w:r>
    </w:p>
    <w:p w:rsidR="005B51F5" w:rsidRPr="00562D28" w:rsidRDefault="005B51F5" w:rsidP="005B51F5">
      <w:pPr>
        <w:jc w:val="center"/>
        <w:rPr>
          <w:b/>
          <w:bCs/>
          <w:sz w:val="28"/>
          <w:szCs w:val="28"/>
        </w:rPr>
      </w:pPr>
      <w:r>
        <w:rPr>
          <w:b/>
          <w:bCs/>
          <w:sz w:val="28"/>
          <w:szCs w:val="28"/>
        </w:rPr>
        <w:t xml:space="preserve">города Сарова на 2017 год </w:t>
      </w:r>
    </w:p>
    <w:p w:rsidR="005B51F5" w:rsidRPr="00C21201" w:rsidRDefault="005B51F5" w:rsidP="005B51F5">
      <w:pPr>
        <w:jc w:val="right"/>
      </w:pPr>
      <w:r w:rsidRPr="00C21201">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5B51F5" w:rsidRPr="0076193A" w:rsidTr="004044FA">
        <w:tc>
          <w:tcPr>
            <w:tcW w:w="2219" w:type="dxa"/>
            <w:vAlign w:val="center"/>
          </w:tcPr>
          <w:p w:rsidR="005B51F5" w:rsidRPr="0076193A" w:rsidRDefault="005B51F5" w:rsidP="004044FA">
            <w:pPr>
              <w:jc w:val="center"/>
              <w:rPr>
                <w:b/>
                <w:bCs/>
                <w:snapToGrid w:val="0"/>
              </w:rPr>
            </w:pPr>
            <w:r w:rsidRPr="0076193A">
              <w:rPr>
                <w:b/>
                <w:bCs/>
                <w:snapToGrid w:val="0"/>
              </w:rPr>
              <w:t>Обязательства</w:t>
            </w:r>
          </w:p>
        </w:tc>
        <w:tc>
          <w:tcPr>
            <w:tcW w:w="2243" w:type="dxa"/>
            <w:vAlign w:val="center"/>
          </w:tcPr>
          <w:p w:rsidR="005B51F5" w:rsidRPr="0076193A" w:rsidRDefault="005B51F5" w:rsidP="004044FA">
            <w:pPr>
              <w:jc w:val="center"/>
              <w:rPr>
                <w:b/>
                <w:bCs/>
                <w:snapToGrid w:val="0"/>
              </w:rPr>
            </w:pPr>
            <w:r w:rsidRPr="0076193A">
              <w:rPr>
                <w:b/>
                <w:bCs/>
                <w:snapToGrid w:val="0"/>
              </w:rPr>
              <w:t>Объем</w:t>
            </w:r>
          </w:p>
          <w:p w:rsidR="005B51F5" w:rsidRPr="0076193A" w:rsidRDefault="005B51F5" w:rsidP="004044FA">
            <w:pPr>
              <w:jc w:val="center"/>
              <w:rPr>
                <w:b/>
                <w:bCs/>
                <w:snapToGrid w:val="0"/>
              </w:rPr>
            </w:pPr>
            <w:r w:rsidRPr="0076193A">
              <w:rPr>
                <w:b/>
                <w:bCs/>
                <w:snapToGrid w:val="0"/>
              </w:rPr>
              <w:t>заимствований на 1 января</w:t>
            </w:r>
          </w:p>
          <w:p w:rsidR="005B51F5" w:rsidRPr="0076193A" w:rsidRDefault="005B51F5" w:rsidP="004044FA">
            <w:pPr>
              <w:jc w:val="center"/>
              <w:rPr>
                <w:b/>
                <w:bCs/>
                <w:snapToGrid w:val="0"/>
              </w:rPr>
            </w:pPr>
            <w:r w:rsidRPr="0076193A">
              <w:rPr>
                <w:b/>
                <w:bCs/>
                <w:snapToGrid w:val="0"/>
              </w:rPr>
              <w:t>201</w:t>
            </w:r>
            <w:r>
              <w:rPr>
                <w:b/>
                <w:bCs/>
                <w:snapToGrid w:val="0"/>
              </w:rPr>
              <w:t>7</w:t>
            </w:r>
            <w:r w:rsidRPr="0076193A">
              <w:rPr>
                <w:b/>
                <w:bCs/>
                <w:snapToGrid w:val="0"/>
              </w:rPr>
              <w:t xml:space="preserve"> года</w:t>
            </w:r>
          </w:p>
        </w:tc>
        <w:tc>
          <w:tcPr>
            <w:tcW w:w="2078" w:type="dxa"/>
            <w:vAlign w:val="center"/>
          </w:tcPr>
          <w:p w:rsidR="005B51F5" w:rsidRPr="0076193A" w:rsidRDefault="005B51F5" w:rsidP="004044FA">
            <w:pPr>
              <w:jc w:val="center"/>
              <w:rPr>
                <w:b/>
                <w:bCs/>
                <w:snapToGrid w:val="0"/>
              </w:rPr>
            </w:pPr>
            <w:r w:rsidRPr="0076193A">
              <w:rPr>
                <w:b/>
                <w:bCs/>
                <w:snapToGrid w:val="0"/>
              </w:rPr>
              <w:t>Объем</w:t>
            </w:r>
          </w:p>
          <w:p w:rsidR="005B51F5" w:rsidRPr="0076193A" w:rsidRDefault="005B51F5" w:rsidP="004044FA">
            <w:pPr>
              <w:jc w:val="center"/>
              <w:rPr>
                <w:b/>
                <w:bCs/>
                <w:snapToGrid w:val="0"/>
              </w:rPr>
            </w:pPr>
            <w:r w:rsidRPr="0076193A">
              <w:rPr>
                <w:b/>
                <w:bCs/>
                <w:snapToGrid w:val="0"/>
              </w:rPr>
              <w:t>привлечения</w:t>
            </w:r>
          </w:p>
          <w:p w:rsidR="005B51F5" w:rsidRPr="0076193A" w:rsidRDefault="005B51F5" w:rsidP="004044FA">
            <w:pPr>
              <w:jc w:val="center"/>
              <w:rPr>
                <w:b/>
                <w:bCs/>
                <w:snapToGrid w:val="0"/>
              </w:rPr>
            </w:pPr>
            <w:r w:rsidRPr="0076193A">
              <w:rPr>
                <w:b/>
                <w:bCs/>
                <w:snapToGrid w:val="0"/>
              </w:rPr>
              <w:t>в 201</w:t>
            </w:r>
            <w:r>
              <w:rPr>
                <w:b/>
                <w:bCs/>
                <w:snapToGrid w:val="0"/>
              </w:rPr>
              <w:t>7</w:t>
            </w:r>
            <w:r w:rsidRPr="0076193A">
              <w:rPr>
                <w:b/>
                <w:bCs/>
                <w:snapToGrid w:val="0"/>
              </w:rPr>
              <w:t xml:space="preserve"> году</w:t>
            </w:r>
          </w:p>
        </w:tc>
        <w:tc>
          <w:tcPr>
            <w:tcW w:w="1932" w:type="dxa"/>
            <w:vAlign w:val="center"/>
          </w:tcPr>
          <w:p w:rsidR="005B51F5" w:rsidRPr="0076193A" w:rsidRDefault="005B51F5" w:rsidP="004044FA">
            <w:pPr>
              <w:jc w:val="center"/>
              <w:rPr>
                <w:b/>
                <w:bCs/>
                <w:snapToGrid w:val="0"/>
              </w:rPr>
            </w:pPr>
            <w:r w:rsidRPr="0076193A">
              <w:rPr>
                <w:b/>
                <w:bCs/>
                <w:snapToGrid w:val="0"/>
              </w:rPr>
              <w:t>Объем</w:t>
            </w:r>
          </w:p>
          <w:p w:rsidR="005B51F5" w:rsidRPr="0076193A" w:rsidRDefault="005B51F5" w:rsidP="004044FA">
            <w:pPr>
              <w:jc w:val="center"/>
              <w:rPr>
                <w:b/>
                <w:bCs/>
                <w:snapToGrid w:val="0"/>
              </w:rPr>
            </w:pPr>
            <w:r w:rsidRPr="0076193A">
              <w:rPr>
                <w:b/>
                <w:bCs/>
                <w:snapToGrid w:val="0"/>
              </w:rPr>
              <w:t>погашения в 201</w:t>
            </w:r>
            <w:r>
              <w:rPr>
                <w:b/>
                <w:bCs/>
                <w:snapToGrid w:val="0"/>
              </w:rPr>
              <w:t>7</w:t>
            </w:r>
            <w:r w:rsidRPr="0076193A">
              <w:rPr>
                <w:b/>
                <w:bCs/>
                <w:snapToGrid w:val="0"/>
              </w:rPr>
              <w:t xml:space="preserve"> году</w:t>
            </w:r>
          </w:p>
        </w:tc>
        <w:tc>
          <w:tcPr>
            <w:tcW w:w="2078" w:type="dxa"/>
            <w:vAlign w:val="center"/>
          </w:tcPr>
          <w:p w:rsidR="005B51F5" w:rsidRPr="0076193A" w:rsidRDefault="005B51F5" w:rsidP="004044FA">
            <w:pPr>
              <w:jc w:val="center"/>
              <w:rPr>
                <w:b/>
                <w:bCs/>
                <w:snapToGrid w:val="0"/>
              </w:rPr>
            </w:pPr>
            <w:r w:rsidRPr="0076193A">
              <w:rPr>
                <w:b/>
                <w:bCs/>
                <w:snapToGrid w:val="0"/>
              </w:rPr>
              <w:t>Планируемый объем заимствований на 1 января</w:t>
            </w:r>
          </w:p>
          <w:p w:rsidR="005B51F5" w:rsidRPr="0076193A" w:rsidRDefault="005B51F5" w:rsidP="004044FA">
            <w:pPr>
              <w:jc w:val="center"/>
              <w:rPr>
                <w:b/>
                <w:bCs/>
                <w:snapToGrid w:val="0"/>
              </w:rPr>
            </w:pPr>
            <w:r w:rsidRPr="0076193A">
              <w:rPr>
                <w:b/>
                <w:bCs/>
                <w:snapToGrid w:val="0"/>
              </w:rPr>
              <w:t>201</w:t>
            </w:r>
            <w:r>
              <w:rPr>
                <w:b/>
                <w:bCs/>
                <w:snapToGrid w:val="0"/>
              </w:rPr>
              <w:t>8</w:t>
            </w:r>
            <w:r w:rsidRPr="0076193A">
              <w:rPr>
                <w:b/>
                <w:bCs/>
                <w:snapToGrid w:val="0"/>
              </w:rPr>
              <w:t xml:space="preserve"> года</w:t>
            </w:r>
          </w:p>
        </w:tc>
      </w:tr>
      <w:tr w:rsidR="005B51F5" w:rsidRPr="0076193A" w:rsidTr="004044FA">
        <w:trPr>
          <w:cantSplit/>
        </w:trPr>
        <w:tc>
          <w:tcPr>
            <w:tcW w:w="10550" w:type="dxa"/>
            <w:gridSpan w:val="5"/>
          </w:tcPr>
          <w:p w:rsidR="005B51F5" w:rsidRPr="0076193A" w:rsidRDefault="005B51F5" w:rsidP="004044FA">
            <w:pPr>
              <w:pStyle w:val="a3"/>
              <w:jc w:val="center"/>
              <w:rPr>
                <w:b/>
                <w:bCs/>
              </w:rPr>
            </w:pPr>
            <w:r w:rsidRPr="0076193A">
              <w:rPr>
                <w:b/>
                <w:bCs/>
              </w:rPr>
              <w:t>Обязательства, действующие на 1 января 201</w:t>
            </w:r>
            <w:r>
              <w:rPr>
                <w:b/>
                <w:bCs/>
              </w:rPr>
              <w:t>7</w:t>
            </w:r>
            <w:r w:rsidRPr="0076193A">
              <w:rPr>
                <w:b/>
                <w:bCs/>
              </w:rPr>
              <w:t xml:space="preserve"> года </w:t>
            </w:r>
          </w:p>
        </w:tc>
      </w:tr>
      <w:tr w:rsidR="005B51F5" w:rsidRPr="0076193A" w:rsidTr="004044FA">
        <w:tc>
          <w:tcPr>
            <w:tcW w:w="2219" w:type="dxa"/>
          </w:tcPr>
          <w:p w:rsidR="005B51F5" w:rsidRPr="0076193A" w:rsidRDefault="005B51F5" w:rsidP="004044FA">
            <w:pPr>
              <w:pStyle w:val="a3"/>
              <w:rPr>
                <w:b/>
                <w:bCs/>
              </w:rPr>
            </w:pPr>
            <w:r w:rsidRPr="0076193A">
              <w:rPr>
                <w:b/>
                <w:bCs/>
              </w:rPr>
              <w:t>Объем заимствований, всего</w:t>
            </w:r>
          </w:p>
        </w:tc>
        <w:tc>
          <w:tcPr>
            <w:tcW w:w="2243" w:type="dxa"/>
            <w:vAlign w:val="bottom"/>
          </w:tcPr>
          <w:p w:rsidR="005B51F5" w:rsidRPr="0076193A"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2078" w:type="dxa"/>
            <w:vAlign w:val="bottom"/>
          </w:tcPr>
          <w:p w:rsidR="005B51F5" w:rsidRPr="0076193A" w:rsidRDefault="005B51F5" w:rsidP="004044FA">
            <w:pPr>
              <w:ind w:right="112"/>
              <w:jc w:val="center"/>
              <w:rPr>
                <w:b/>
                <w:bCs/>
                <w:snapToGrid w:val="0"/>
              </w:rPr>
            </w:pPr>
            <w:r w:rsidRPr="0076193A">
              <w:rPr>
                <w:b/>
                <w:bCs/>
                <w:snapToGrid w:val="0"/>
              </w:rPr>
              <w:t>0</w:t>
            </w:r>
          </w:p>
        </w:tc>
        <w:tc>
          <w:tcPr>
            <w:tcW w:w="1932" w:type="dxa"/>
            <w:vAlign w:val="bottom"/>
          </w:tcPr>
          <w:p w:rsidR="005B51F5" w:rsidRPr="0076193A"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2078" w:type="dxa"/>
            <w:vAlign w:val="bottom"/>
          </w:tcPr>
          <w:p w:rsidR="005B51F5" w:rsidRPr="0076193A" w:rsidRDefault="005B51F5" w:rsidP="004044FA">
            <w:pPr>
              <w:jc w:val="center"/>
              <w:rPr>
                <w:b/>
                <w:bCs/>
                <w:snapToGrid w:val="0"/>
              </w:rPr>
            </w:pPr>
            <w:r w:rsidRPr="0076193A">
              <w:rPr>
                <w:b/>
                <w:bCs/>
                <w:snapToGrid w:val="0"/>
              </w:rPr>
              <w:t>0</w:t>
            </w:r>
            <w:r>
              <w:rPr>
                <w:b/>
                <w:bCs/>
                <w:snapToGrid w:val="0"/>
              </w:rPr>
              <w:t>,0</w:t>
            </w:r>
          </w:p>
        </w:tc>
      </w:tr>
      <w:tr w:rsidR="005B51F5" w:rsidRPr="0076193A" w:rsidTr="004044FA">
        <w:tc>
          <w:tcPr>
            <w:tcW w:w="2219" w:type="dxa"/>
          </w:tcPr>
          <w:p w:rsidR="005B51F5" w:rsidRPr="0076193A" w:rsidRDefault="005B51F5" w:rsidP="004044FA">
            <w:pPr>
              <w:rPr>
                <w:snapToGrid w:val="0"/>
              </w:rPr>
            </w:pPr>
            <w:r w:rsidRPr="0076193A">
              <w:rPr>
                <w:snapToGrid w:val="0"/>
              </w:rPr>
              <w:t>в том числе:</w:t>
            </w:r>
          </w:p>
        </w:tc>
        <w:tc>
          <w:tcPr>
            <w:tcW w:w="2243" w:type="dxa"/>
            <w:vAlign w:val="center"/>
          </w:tcPr>
          <w:p w:rsidR="005B51F5" w:rsidRPr="0076193A" w:rsidRDefault="005B51F5" w:rsidP="004044FA">
            <w:pPr>
              <w:ind w:right="112"/>
              <w:jc w:val="right"/>
              <w:rPr>
                <w:b/>
                <w:bCs/>
                <w:snapToGrid w:val="0"/>
              </w:rPr>
            </w:pPr>
          </w:p>
        </w:tc>
        <w:tc>
          <w:tcPr>
            <w:tcW w:w="2078" w:type="dxa"/>
            <w:vAlign w:val="bottom"/>
          </w:tcPr>
          <w:p w:rsidR="005B51F5" w:rsidRPr="0076193A" w:rsidRDefault="005B51F5" w:rsidP="004044FA">
            <w:pPr>
              <w:ind w:right="112"/>
              <w:jc w:val="right"/>
              <w:rPr>
                <w:snapToGrid w:val="0"/>
              </w:rPr>
            </w:pPr>
          </w:p>
        </w:tc>
        <w:tc>
          <w:tcPr>
            <w:tcW w:w="1932" w:type="dxa"/>
            <w:vAlign w:val="bottom"/>
          </w:tcPr>
          <w:p w:rsidR="005B51F5" w:rsidRPr="0076193A" w:rsidRDefault="005B51F5" w:rsidP="004044FA">
            <w:pPr>
              <w:ind w:right="112"/>
              <w:jc w:val="right"/>
              <w:rPr>
                <w:snapToGrid w:val="0"/>
              </w:rPr>
            </w:pPr>
          </w:p>
        </w:tc>
        <w:tc>
          <w:tcPr>
            <w:tcW w:w="2078" w:type="dxa"/>
            <w:vAlign w:val="bottom"/>
          </w:tcPr>
          <w:p w:rsidR="005B51F5" w:rsidRPr="0076193A" w:rsidRDefault="005B51F5" w:rsidP="004044FA">
            <w:pPr>
              <w:ind w:right="112"/>
              <w:jc w:val="right"/>
              <w:rPr>
                <w:snapToGrid w:val="0"/>
              </w:rPr>
            </w:pPr>
          </w:p>
        </w:tc>
      </w:tr>
      <w:tr w:rsidR="005B51F5" w:rsidRPr="0076193A" w:rsidTr="004044FA">
        <w:tc>
          <w:tcPr>
            <w:tcW w:w="2219" w:type="dxa"/>
          </w:tcPr>
          <w:p w:rsidR="005B51F5" w:rsidRPr="0076193A" w:rsidRDefault="005B51F5" w:rsidP="004044FA">
            <w:pPr>
              <w:rPr>
                <w:snapToGrid w:val="0"/>
              </w:rPr>
            </w:pPr>
            <w:r w:rsidRPr="0076193A">
              <w:rPr>
                <w:snapToGrid w:val="0"/>
              </w:rPr>
              <w:t>Кредиты кредитных организаций</w:t>
            </w:r>
          </w:p>
        </w:tc>
        <w:tc>
          <w:tcPr>
            <w:tcW w:w="2243" w:type="dxa"/>
            <w:vAlign w:val="bottom"/>
          </w:tcPr>
          <w:p w:rsidR="005B51F5" w:rsidRPr="0076193A"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2078" w:type="dxa"/>
            <w:vAlign w:val="bottom"/>
          </w:tcPr>
          <w:p w:rsidR="005B51F5" w:rsidRPr="0076193A" w:rsidRDefault="005B51F5" w:rsidP="004044FA">
            <w:pPr>
              <w:ind w:right="112"/>
              <w:jc w:val="center"/>
              <w:rPr>
                <w:b/>
                <w:bCs/>
                <w:snapToGrid w:val="0"/>
              </w:rPr>
            </w:pPr>
            <w:r w:rsidRPr="0076193A">
              <w:rPr>
                <w:b/>
                <w:bCs/>
                <w:snapToGrid w:val="0"/>
              </w:rPr>
              <w:t>0</w:t>
            </w:r>
          </w:p>
        </w:tc>
        <w:tc>
          <w:tcPr>
            <w:tcW w:w="1932" w:type="dxa"/>
            <w:vAlign w:val="bottom"/>
          </w:tcPr>
          <w:p w:rsidR="005B51F5" w:rsidRPr="0076193A"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2078" w:type="dxa"/>
            <w:vAlign w:val="bottom"/>
          </w:tcPr>
          <w:p w:rsidR="005B51F5" w:rsidRPr="0076193A" w:rsidRDefault="005B51F5" w:rsidP="004044FA">
            <w:pPr>
              <w:jc w:val="center"/>
              <w:rPr>
                <w:b/>
                <w:bCs/>
                <w:snapToGrid w:val="0"/>
              </w:rPr>
            </w:pPr>
            <w:r w:rsidRPr="0076193A">
              <w:rPr>
                <w:b/>
                <w:bCs/>
                <w:snapToGrid w:val="0"/>
              </w:rPr>
              <w:t>0</w:t>
            </w:r>
            <w:r>
              <w:rPr>
                <w:b/>
                <w:bCs/>
                <w:snapToGrid w:val="0"/>
              </w:rPr>
              <w:t>,0</w:t>
            </w:r>
          </w:p>
        </w:tc>
      </w:tr>
      <w:tr w:rsidR="005B51F5" w:rsidRPr="00A23F30" w:rsidTr="004044FA">
        <w:trPr>
          <w:cantSplit/>
        </w:trPr>
        <w:tc>
          <w:tcPr>
            <w:tcW w:w="10550" w:type="dxa"/>
            <w:gridSpan w:val="5"/>
          </w:tcPr>
          <w:p w:rsidR="005B51F5" w:rsidRPr="00A23F30" w:rsidRDefault="005B51F5" w:rsidP="004044FA">
            <w:pPr>
              <w:pStyle w:val="a3"/>
              <w:jc w:val="center"/>
              <w:rPr>
                <w:b/>
                <w:bCs/>
              </w:rPr>
            </w:pPr>
            <w:r w:rsidRPr="00A23F30">
              <w:rPr>
                <w:b/>
                <w:bCs/>
              </w:rPr>
              <w:t>Обязательства, планируемые в 201</w:t>
            </w:r>
            <w:r>
              <w:rPr>
                <w:b/>
                <w:bCs/>
              </w:rPr>
              <w:t>7</w:t>
            </w:r>
            <w:r w:rsidRPr="00A23F30">
              <w:rPr>
                <w:b/>
                <w:bCs/>
              </w:rPr>
              <w:t xml:space="preserve"> году</w:t>
            </w:r>
          </w:p>
        </w:tc>
      </w:tr>
      <w:tr w:rsidR="005B51F5" w:rsidRPr="00A23F30" w:rsidTr="004044FA">
        <w:tc>
          <w:tcPr>
            <w:tcW w:w="2219" w:type="dxa"/>
          </w:tcPr>
          <w:p w:rsidR="005B51F5" w:rsidRPr="00A23F30" w:rsidRDefault="005B51F5" w:rsidP="004044FA">
            <w:pPr>
              <w:rPr>
                <w:b/>
                <w:bCs/>
                <w:snapToGrid w:val="0"/>
              </w:rPr>
            </w:pPr>
            <w:r w:rsidRPr="00A23F30">
              <w:rPr>
                <w:b/>
                <w:bCs/>
                <w:snapToGrid w:val="0"/>
              </w:rPr>
              <w:t>Объем заимствований, всего</w:t>
            </w:r>
          </w:p>
        </w:tc>
        <w:tc>
          <w:tcPr>
            <w:tcW w:w="2243" w:type="dxa"/>
            <w:vAlign w:val="bottom"/>
          </w:tcPr>
          <w:p w:rsidR="005B51F5" w:rsidRPr="00A23F30" w:rsidRDefault="005B51F5" w:rsidP="004044FA">
            <w:pPr>
              <w:ind w:right="112"/>
              <w:jc w:val="center"/>
              <w:rPr>
                <w:b/>
                <w:bCs/>
                <w:snapToGrid w:val="0"/>
              </w:rPr>
            </w:pPr>
            <w:r w:rsidRPr="00A23F30">
              <w:rPr>
                <w:b/>
                <w:bCs/>
                <w:snapToGrid w:val="0"/>
              </w:rPr>
              <w:t>0</w:t>
            </w:r>
          </w:p>
        </w:tc>
        <w:tc>
          <w:tcPr>
            <w:tcW w:w="2078" w:type="dxa"/>
            <w:vAlign w:val="bottom"/>
          </w:tcPr>
          <w:p w:rsidR="005B51F5" w:rsidRPr="00A23F30" w:rsidRDefault="005B51F5" w:rsidP="004044FA">
            <w:pPr>
              <w:ind w:right="112"/>
              <w:jc w:val="center"/>
              <w:rPr>
                <w:b/>
                <w:bCs/>
                <w:snapToGrid w:val="0"/>
              </w:rPr>
            </w:pPr>
            <w:r>
              <w:rPr>
                <w:b/>
                <w:bCs/>
                <w:snapToGrid w:val="0"/>
              </w:rPr>
              <w:t>915</w:t>
            </w:r>
            <w:r w:rsidRPr="00A23F30">
              <w:rPr>
                <w:b/>
                <w:bCs/>
                <w:snapToGrid w:val="0"/>
              </w:rPr>
              <w:t> </w:t>
            </w:r>
            <w:r>
              <w:rPr>
                <w:b/>
                <w:bCs/>
                <w:snapToGrid w:val="0"/>
              </w:rPr>
              <w:t>800</w:t>
            </w:r>
            <w:r w:rsidRPr="00A23F30">
              <w:rPr>
                <w:b/>
                <w:bCs/>
                <w:snapToGrid w:val="0"/>
              </w:rPr>
              <w:t>,0</w:t>
            </w:r>
          </w:p>
        </w:tc>
        <w:tc>
          <w:tcPr>
            <w:tcW w:w="1932" w:type="dxa"/>
            <w:vAlign w:val="bottom"/>
          </w:tcPr>
          <w:p w:rsidR="005B51F5" w:rsidRPr="00A23F30" w:rsidRDefault="005B51F5" w:rsidP="004044FA">
            <w:pPr>
              <w:ind w:right="112"/>
              <w:jc w:val="center"/>
              <w:rPr>
                <w:b/>
                <w:bCs/>
                <w:snapToGrid w:val="0"/>
              </w:rPr>
            </w:pPr>
            <w:r>
              <w:rPr>
                <w:b/>
                <w:bCs/>
                <w:snapToGrid w:val="0"/>
              </w:rPr>
              <w:t>557</w:t>
            </w:r>
            <w:r w:rsidRPr="00A23F30">
              <w:rPr>
                <w:b/>
                <w:bCs/>
                <w:snapToGrid w:val="0"/>
              </w:rPr>
              <w:t> </w:t>
            </w:r>
            <w:r>
              <w:rPr>
                <w:b/>
                <w:bCs/>
                <w:snapToGrid w:val="0"/>
              </w:rPr>
              <w:t>2</w:t>
            </w:r>
            <w:r w:rsidRPr="00A23F30">
              <w:rPr>
                <w:b/>
                <w:bCs/>
                <w:snapToGrid w:val="0"/>
              </w:rPr>
              <w:t>00,0</w:t>
            </w:r>
          </w:p>
        </w:tc>
        <w:tc>
          <w:tcPr>
            <w:tcW w:w="2078" w:type="dxa"/>
            <w:vAlign w:val="bottom"/>
          </w:tcPr>
          <w:p w:rsidR="005B51F5" w:rsidRPr="00A23F30" w:rsidRDefault="005B51F5" w:rsidP="004044FA">
            <w:pPr>
              <w:ind w:right="112"/>
              <w:jc w:val="center"/>
              <w:rPr>
                <w:b/>
                <w:bCs/>
                <w:snapToGrid w:val="0"/>
              </w:rPr>
            </w:pPr>
            <w:r>
              <w:rPr>
                <w:b/>
                <w:bCs/>
                <w:snapToGrid w:val="0"/>
              </w:rPr>
              <w:t>358</w:t>
            </w:r>
            <w:r w:rsidRPr="00A23F30">
              <w:rPr>
                <w:b/>
                <w:bCs/>
                <w:snapToGrid w:val="0"/>
              </w:rPr>
              <w:t> 600,0</w:t>
            </w:r>
          </w:p>
        </w:tc>
      </w:tr>
      <w:tr w:rsidR="005B51F5" w:rsidRPr="00A23F30" w:rsidTr="004044FA">
        <w:tc>
          <w:tcPr>
            <w:tcW w:w="2219" w:type="dxa"/>
          </w:tcPr>
          <w:p w:rsidR="005B51F5" w:rsidRPr="00A23F30" w:rsidRDefault="005B51F5" w:rsidP="004044FA">
            <w:pPr>
              <w:rPr>
                <w:snapToGrid w:val="0"/>
              </w:rPr>
            </w:pPr>
            <w:r w:rsidRPr="00A23F30">
              <w:rPr>
                <w:snapToGrid w:val="0"/>
              </w:rPr>
              <w:t>в том числе:</w:t>
            </w:r>
          </w:p>
        </w:tc>
        <w:tc>
          <w:tcPr>
            <w:tcW w:w="2243" w:type="dxa"/>
            <w:vAlign w:val="center"/>
          </w:tcPr>
          <w:p w:rsidR="005B51F5" w:rsidRPr="00A23F30" w:rsidRDefault="005B51F5" w:rsidP="004044FA">
            <w:pPr>
              <w:ind w:right="112"/>
              <w:jc w:val="right"/>
              <w:rPr>
                <w:b/>
                <w:bCs/>
                <w:snapToGrid w:val="0"/>
              </w:rPr>
            </w:pPr>
          </w:p>
        </w:tc>
        <w:tc>
          <w:tcPr>
            <w:tcW w:w="2078" w:type="dxa"/>
            <w:vAlign w:val="bottom"/>
          </w:tcPr>
          <w:p w:rsidR="005B51F5" w:rsidRPr="00A23F30" w:rsidRDefault="005B51F5" w:rsidP="004044FA">
            <w:pPr>
              <w:ind w:right="112"/>
              <w:jc w:val="right"/>
              <w:rPr>
                <w:snapToGrid w:val="0"/>
              </w:rPr>
            </w:pPr>
          </w:p>
        </w:tc>
        <w:tc>
          <w:tcPr>
            <w:tcW w:w="1932" w:type="dxa"/>
            <w:vAlign w:val="bottom"/>
          </w:tcPr>
          <w:p w:rsidR="005B51F5" w:rsidRPr="00A23F30" w:rsidRDefault="005B51F5" w:rsidP="004044FA">
            <w:pPr>
              <w:ind w:right="112"/>
              <w:jc w:val="right"/>
              <w:rPr>
                <w:snapToGrid w:val="0"/>
              </w:rPr>
            </w:pPr>
          </w:p>
        </w:tc>
        <w:tc>
          <w:tcPr>
            <w:tcW w:w="2078" w:type="dxa"/>
            <w:vAlign w:val="bottom"/>
          </w:tcPr>
          <w:p w:rsidR="005B51F5" w:rsidRPr="00A23F30" w:rsidRDefault="005B51F5" w:rsidP="004044FA">
            <w:pPr>
              <w:ind w:right="112"/>
              <w:jc w:val="right"/>
              <w:rPr>
                <w:snapToGrid w:val="0"/>
              </w:rPr>
            </w:pPr>
          </w:p>
        </w:tc>
      </w:tr>
      <w:tr w:rsidR="005B51F5" w:rsidRPr="00A23F30" w:rsidTr="004044FA">
        <w:tc>
          <w:tcPr>
            <w:tcW w:w="2219" w:type="dxa"/>
          </w:tcPr>
          <w:p w:rsidR="005B51F5" w:rsidRPr="00A23F30" w:rsidRDefault="005B51F5" w:rsidP="004044FA">
            <w:pPr>
              <w:rPr>
                <w:snapToGrid w:val="0"/>
              </w:rPr>
            </w:pPr>
            <w:r w:rsidRPr="00A23F30">
              <w:rPr>
                <w:snapToGrid w:val="0"/>
              </w:rPr>
              <w:t>Кредиты кредитных организаций</w:t>
            </w:r>
          </w:p>
        </w:tc>
        <w:tc>
          <w:tcPr>
            <w:tcW w:w="2243" w:type="dxa"/>
            <w:vAlign w:val="bottom"/>
          </w:tcPr>
          <w:p w:rsidR="005B51F5" w:rsidRPr="00A23F30" w:rsidRDefault="005B51F5" w:rsidP="004044FA">
            <w:pPr>
              <w:ind w:right="112"/>
              <w:jc w:val="center"/>
              <w:rPr>
                <w:b/>
                <w:bCs/>
                <w:snapToGrid w:val="0"/>
              </w:rPr>
            </w:pPr>
            <w:r w:rsidRPr="00A23F30">
              <w:rPr>
                <w:b/>
                <w:bCs/>
                <w:snapToGrid w:val="0"/>
              </w:rPr>
              <w:t>0</w:t>
            </w:r>
          </w:p>
        </w:tc>
        <w:tc>
          <w:tcPr>
            <w:tcW w:w="2078" w:type="dxa"/>
            <w:vAlign w:val="bottom"/>
          </w:tcPr>
          <w:p w:rsidR="005B51F5" w:rsidRPr="00A23F30" w:rsidRDefault="005B51F5" w:rsidP="004044FA">
            <w:pPr>
              <w:ind w:right="112"/>
              <w:jc w:val="center"/>
              <w:rPr>
                <w:b/>
                <w:bCs/>
                <w:snapToGrid w:val="0"/>
              </w:rPr>
            </w:pPr>
            <w:r>
              <w:rPr>
                <w:b/>
                <w:bCs/>
                <w:snapToGrid w:val="0"/>
              </w:rPr>
              <w:t>915</w:t>
            </w:r>
            <w:r w:rsidRPr="00A23F30">
              <w:rPr>
                <w:b/>
                <w:bCs/>
                <w:snapToGrid w:val="0"/>
              </w:rPr>
              <w:t> </w:t>
            </w:r>
            <w:r>
              <w:rPr>
                <w:b/>
                <w:bCs/>
                <w:snapToGrid w:val="0"/>
              </w:rPr>
              <w:t>800</w:t>
            </w:r>
            <w:r w:rsidRPr="00A23F30">
              <w:rPr>
                <w:b/>
                <w:bCs/>
                <w:snapToGrid w:val="0"/>
              </w:rPr>
              <w:t>,0</w:t>
            </w:r>
          </w:p>
        </w:tc>
        <w:tc>
          <w:tcPr>
            <w:tcW w:w="1932" w:type="dxa"/>
            <w:vAlign w:val="bottom"/>
          </w:tcPr>
          <w:p w:rsidR="005B51F5" w:rsidRPr="00A23F30" w:rsidRDefault="005B51F5" w:rsidP="004044FA">
            <w:pPr>
              <w:ind w:right="112"/>
              <w:jc w:val="center"/>
              <w:rPr>
                <w:b/>
                <w:bCs/>
                <w:snapToGrid w:val="0"/>
              </w:rPr>
            </w:pPr>
            <w:r>
              <w:rPr>
                <w:b/>
                <w:bCs/>
                <w:snapToGrid w:val="0"/>
              </w:rPr>
              <w:t>557</w:t>
            </w:r>
            <w:r w:rsidRPr="00A23F30">
              <w:rPr>
                <w:b/>
                <w:bCs/>
                <w:snapToGrid w:val="0"/>
              </w:rPr>
              <w:t> </w:t>
            </w:r>
            <w:r>
              <w:rPr>
                <w:b/>
                <w:bCs/>
                <w:snapToGrid w:val="0"/>
              </w:rPr>
              <w:t>2</w:t>
            </w:r>
            <w:r w:rsidRPr="00A23F30">
              <w:rPr>
                <w:b/>
                <w:bCs/>
                <w:snapToGrid w:val="0"/>
              </w:rPr>
              <w:t>00,0</w:t>
            </w:r>
          </w:p>
        </w:tc>
        <w:tc>
          <w:tcPr>
            <w:tcW w:w="2078" w:type="dxa"/>
            <w:vAlign w:val="bottom"/>
          </w:tcPr>
          <w:p w:rsidR="005B51F5" w:rsidRPr="00A23F30" w:rsidRDefault="005B51F5" w:rsidP="004044FA">
            <w:pPr>
              <w:ind w:right="112"/>
              <w:jc w:val="center"/>
              <w:rPr>
                <w:b/>
                <w:bCs/>
                <w:snapToGrid w:val="0"/>
              </w:rPr>
            </w:pPr>
            <w:r>
              <w:rPr>
                <w:b/>
                <w:bCs/>
                <w:snapToGrid w:val="0"/>
              </w:rPr>
              <w:t>358</w:t>
            </w:r>
            <w:r w:rsidRPr="00A23F30">
              <w:rPr>
                <w:b/>
                <w:bCs/>
                <w:snapToGrid w:val="0"/>
              </w:rPr>
              <w:t> 600,0</w:t>
            </w:r>
          </w:p>
        </w:tc>
      </w:tr>
      <w:tr w:rsidR="005B51F5" w:rsidRPr="00A23F30" w:rsidTr="004044FA">
        <w:tc>
          <w:tcPr>
            <w:tcW w:w="2219" w:type="dxa"/>
            <w:vAlign w:val="center"/>
          </w:tcPr>
          <w:p w:rsidR="005B51F5" w:rsidRPr="00A23F30" w:rsidRDefault="005B51F5" w:rsidP="004044FA">
            <w:pPr>
              <w:pStyle w:val="a3"/>
              <w:rPr>
                <w:b/>
                <w:bCs/>
              </w:rPr>
            </w:pPr>
            <w:r w:rsidRPr="00A23F30">
              <w:rPr>
                <w:b/>
                <w:bCs/>
              </w:rPr>
              <w:t>Итого объем внутренних заимствований</w:t>
            </w:r>
          </w:p>
        </w:tc>
        <w:tc>
          <w:tcPr>
            <w:tcW w:w="2243" w:type="dxa"/>
            <w:vAlign w:val="bottom"/>
          </w:tcPr>
          <w:p w:rsidR="005B51F5" w:rsidRPr="00A23F30"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2078" w:type="dxa"/>
            <w:vAlign w:val="bottom"/>
          </w:tcPr>
          <w:p w:rsidR="005B51F5" w:rsidRPr="00A23F30" w:rsidRDefault="005B51F5" w:rsidP="004044FA">
            <w:pPr>
              <w:ind w:right="112"/>
              <w:jc w:val="center"/>
              <w:rPr>
                <w:b/>
                <w:bCs/>
                <w:snapToGrid w:val="0"/>
              </w:rPr>
            </w:pPr>
            <w:r>
              <w:rPr>
                <w:b/>
                <w:bCs/>
                <w:snapToGrid w:val="0"/>
              </w:rPr>
              <w:t>915</w:t>
            </w:r>
            <w:r w:rsidRPr="00A23F30">
              <w:rPr>
                <w:b/>
                <w:bCs/>
                <w:snapToGrid w:val="0"/>
              </w:rPr>
              <w:t> </w:t>
            </w:r>
            <w:r>
              <w:rPr>
                <w:b/>
                <w:bCs/>
                <w:snapToGrid w:val="0"/>
              </w:rPr>
              <w:t>800</w:t>
            </w:r>
            <w:r w:rsidRPr="00A23F30">
              <w:rPr>
                <w:b/>
                <w:bCs/>
                <w:snapToGrid w:val="0"/>
              </w:rPr>
              <w:t>,0</w:t>
            </w:r>
          </w:p>
        </w:tc>
        <w:tc>
          <w:tcPr>
            <w:tcW w:w="1932" w:type="dxa"/>
            <w:vAlign w:val="bottom"/>
          </w:tcPr>
          <w:p w:rsidR="005B51F5" w:rsidRPr="00A23F30" w:rsidRDefault="005B51F5" w:rsidP="004044FA">
            <w:pPr>
              <w:ind w:right="112"/>
              <w:jc w:val="center"/>
              <w:rPr>
                <w:b/>
                <w:bCs/>
                <w:snapToGrid w:val="0"/>
              </w:rPr>
            </w:pPr>
            <w:r>
              <w:rPr>
                <w:b/>
                <w:bCs/>
                <w:snapToGrid w:val="0"/>
              </w:rPr>
              <w:t>835 800</w:t>
            </w:r>
            <w:r w:rsidRPr="00A23F30">
              <w:rPr>
                <w:b/>
                <w:bCs/>
                <w:snapToGrid w:val="0"/>
              </w:rPr>
              <w:t>,0</w:t>
            </w:r>
          </w:p>
        </w:tc>
        <w:tc>
          <w:tcPr>
            <w:tcW w:w="2078" w:type="dxa"/>
            <w:vAlign w:val="bottom"/>
          </w:tcPr>
          <w:p w:rsidR="005B51F5" w:rsidRPr="00A23F30" w:rsidRDefault="005B51F5" w:rsidP="004044FA">
            <w:pPr>
              <w:ind w:right="112"/>
              <w:jc w:val="center"/>
              <w:rPr>
                <w:b/>
                <w:bCs/>
                <w:snapToGrid w:val="0"/>
              </w:rPr>
            </w:pPr>
            <w:r>
              <w:rPr>
                <w:b/>
                <w:bCs/>
                <w:snapToGrid w:val="0"/>
              </w:rPr>
              <w:t>35</w:t>
            </w:r>
            <w:r w:rsidRPr="00A23F30">
              <w:rPr>
                <w:b/>
                <w:bCs/>
                <w:snapToGrid w:val="0"/>
              </w:rPr>
              <w:t>8 600,0</w:t>
            </w:r>
          </w:p>
        </w:tc>
      </w:tr>
    </w:tbl>
    <w:p w:rsidR="005B51F5" w:rsidRPr="00A23F30" w:rsidRDefault="005B51F5" w:rsidP="005B51F5">
      <w:pPr>
        <w:rPr>
          <w:sz w:val="28"/>
          <w:szCs w:val="28"/>
        </w:rPr>
      </w:pPr>
    </w:p>
    <w:p w:rsidR="005B51F5" w:rsidRPr="00A23F30" w:rsidRDefault="005B51F5" w:rsidP="005B51F5">
      <w:pPr>
        <w:pStyle w:val="a3"/>
        <w:spacing w:after="0"/>
        <w:jc w:val="center"/>
        <w:rPr>
          <w:b/>
          <w:bCs/>
          <w:sz w:val="28"/>
          <w:szCs w:val="28"/>
        </w:rPr>
      </w:pPr>
      <w:r w:rsidRPr="00A23F30">
        <w:rPr>
          <w:b/>
          <w:bCs/>
          <w:sz w:val="28"/>
          <w:szCs w:val="28"/>
        </w:rPr>
        <w:t>Структура муниципального долга города Сарова</w:t>
      </w:r>
    </w:p>
    <w:p w:rsidR="005B51F5" w:rsidRPr="00A23F30" w:rsidRDefault="005B51F5" w:rsidP="005B51F5">
      <w:pPr>
        <w:jc w:val="center"/>
        <w:rPr>
          <w:b/>
          <w:bCs/>
          <w:sz w:val="28"/>
          <w:szCs w:val="28"/>
        </w:rPr>
      </w:pPr>
      <w:r w:rsidRPr="00A23F30">
        <w:rPr>
          <w:b/>
          <w:bCs/>
          <w:sz w:val="28"/>
          <w:szCs w:val="28"/>
        </w:rPr>
        <w:t>на 201</w:t>
      </w:r>
      <w:r>
        <w:rPr>
          <w:b/>
          <w:bCs/>
          <w:sz w:val="28"/>
          <w:szCs w:val="28"/>
        </w:rPr>
        <w:t>7</w:t>
      </w:r>
      <w:r w:rsidRPr="00A23F30">
        <w:rPr>
          <w:b/>
          <w:bCs/>
          <w:sz w:val="28"/>
          <w:szCs w:val="28"/>
        </w:rPr>
        <w:t xml:space="preserve"> год</w:t>
      </w:r>
    </w:p>
    <w:p w:rsidR="005B51F5" w:rsidRPr="00A23F30" w:rsidRDefault="005B51F5" w:rsidP="005B51F5">
      <w:pPr>
        <w:jc w:val="right"/>
      </w:pPr>
      <w:r w:rsidRPr="00A23F30">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5B51F5" w:rsidRPr="00A23F30" w:rsidTr="004044FA">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5B51F5" w:rsidRPr="00A23F30" w:rsidRDefault="005B51F5" w:rsidP="004044FA">
            <w:pPr>
              <w:jc w:val="center"/>
              <w:rPr>
                <w:b/>
                <w:bCs/>
                <w:snapToGrid w:val="0"/>
              </w:rPr>
            </w:pPr>
            <w:r w:rsidRPr="00A23F30">
              <w:rPr>
                <w:b/>
                <w:bCs/>
                <w:snapToGrid w:val="0"/>
              </w:rPr>
              <w:t>Виды долговых</w:t>
            </w:r>
          </w:p>
          <w:p w:rsidR="005B51F5" w:rsidRPr="00A23F30" w:rsidRDefault="005B51F5" w:rsidP="004044FA">
            <w:pPr>
              <w:jc w:val="center"/>
              <w:rPr>
                <w:b/>
                <w:bCs/>
                <w:snapToGrid w:val="0"/>
              </w:rPr>
            </w:pPr>
            <w:r w:rsidRPr="00A23F30">
              <w:rPr>
                <w:b/>
                <w:bCs/>
                <w:snapToGrid w:val="0"/>
              </w:rPr>
              <w:t>обязательств</w:t>
            </w:r>
          </w:p>
        </w:tc>
        <w:tc>
          <w:tcPr>
            <w:tcW w:w="2087" w:type="dxa"/>
            <w:tcBorders>
              <w:top w:val="single" w:sz="6" w:space="0" w:color="auto"/>
              <w:left w:val="single" w:sz="6" w:space="0" w:color="auto"/>
              <w:bottom w:val="single" w:sz="6" w:space="0" w:color="auto"/>
              <w:right w:val="single" w:sz="6" w:space="0" w:color="auto"/>
            </w:tcBorders>
            <w:vAlign w:val="center"/>
          </w:tcPr>
          <w:p w:rsidR="005B51F5" w:rsidRPr="00A23F30" w:rsidRDefault="005B51F5" w:rsidP="004044FA">
            <w:pPr>
              <w:jc w:val="center"/>
              <w:rPr>
                <w:b/>
                <w:bCs/>
                <w:snapToGrid w:val="0"/>
              </w:rPr>
            </w:pPr>
            <w:r w:rsidRPr="00A23F30">
              <w:rPr>
                <w:b/>
                <w:bCs/>
                <w:snapToGrid w:val="0"/>
              </w:rPr>
              <w:t>Величина</w:t>
            </w:r>
          </w:p>
          <w:p w:rsidR="005B51F5" w:rsidRPr="00A23F30" w:rsidRDefault="005B51F5" w:rsidP="004044FA">
            <w:pPr>
              <w:jc w:val="center"/>
              <w:rPr>
                <w:b/>
                <w:bCs/>
                <w:snapToGrid w:val="0"/>
              </w:rPr>
            </w:pPr>
            <w:r w:rsidRPr="00A23F30">
              <w:rPr>
                <w:b/>
                <w:bCs/>
                <w:snapToGrid w:val="0"/>
              </w:rPr>
              <w:t>муниципального долга на 1 января</w:t>
            </w:r>
          </w:p>
          <w:p w:rsidR="005B51F5" w:rsidRPr="00A23F30" w:rsidRDefault="005B51F5" w:rsidP="004044FA">
            <w:pPr>
              <w:jc w:val="center"/>
              <w:rPr>
                <w:b/>
                <w:bCs/>
                <w:snapToGrid w:val="0"/>
              </w:rPr>
            </w:pPr>
            <w:r w:rsidRPr="00A23F30">
              <w:rPr>
                <w:b/>
                <w:bCs/>
                <w:snapToGrid w:val="0"/>
              </w:rPr>
              <w:t>201</w:t>
            </w:r>
            <w:r>
              <w:rPr>
                <w:b/>
                <w:bCs/>
                <w:snapToGrid w:val="0"/>
              </w:rPr>
              <w:t>7</w:t>
            </w:r>
            <w:r w:rsidRPr="00A23F30">
              <w:rPr>
                <w:b/>
                <w:bCs/>
                <w:snapToGrid w:val="0"/>
              </w:rPr>
              <w:t xml:space="preserve"> года</w:t>
            </w:r>
          </w:p>
        </w:tc>
        <w:tc>
          <w:tcPr>
            <w:tcW w:w="1973" w:type="dxa"/>
            <w:tcBorders>
              <w:top w:val="single" w:sz="6" w:space="0" w:color="auto"/>
              <w:left w:val="single" w:sz="6" w:space="0" w:color="auto"/>
              <w:bottom w:val="single" w:sz="6" w:space="0" w:color="auto"/>
              <w:right w:val="single" w:sz="6" w:space="0" w:color="auto"/>
            </w:tcBorders>
            <w:vAlign w:val="center"/>
          </w:tcPr>
          <w:p w:rsidR="005B51F5" w:rsidRPr="00A23F30" w:rsidRDefault="005B51F5" w:rsidP="004044FA">
            <w:pPr>
              <w:jc w:val="center"/>
              <w:rPr>
                <w:b/>
                <w:bCs/>
                <w:snapToGrid w:val="0"/>
              </w:rPr>
            </w:pPr>
            <w:r w:rsidRPr="00A23F30">
              <w:rPr>
                <w:b/>
                <w:bCs/>
                <w:snapToGrid w:val="0"/>
              </w:rPr>
              <w:t>Предельный объем</w:t>
            </w:r>
          </w:p>
          <w:p w:rsidR="005B51F5" w:rsidRPr="00A23F30" w:rsidRDefault="005B51F5" w:rsidP="004044FA">
            <w:pPr>
              <w:jc w:val="center"/>
              <w:rPr>
                <w:b/>
                <w:bCs/>
                <w:snapToGrid w:val="0"/>
              </w:rPr>
            </w:pPr>
            <w:r w:rsidRPr="00A23F30">
              <w:rPr>
                <w:b/>
                <w:bCs/>
                <w:snapToGrid w:val="0"/>
              </w:rPr>
              <w:t>привлечения</w:t>
            </w:r>
          </w:p>
          <w:p w:rsidR="005B51F5" w:rsidRPr="00A23F30" w:rsidRDefault="005B51F5" w:rsidP="004044FA">
            <w:pPr>
              <w:jc w:val="center"/>
              <w:rPr>
                <w:b/>
                <w:bCs/>
                <w:snapToGrid w:val="0"/>
              </w:rPr>
            </w:pPr>
            <w:r w:rsidRPr="00A23F30">
              <w:rPr>
                <w:b/>
                <w:bCs/>
                <w:snapToGrid w:val="0"/>
              </w:rPr>
              <w:t>в 201</w:t>
            </w:r>
            <w:r>
              <w:rPr>
                <w:b/>
                <w:bCs/>
                <w:snapToGrid w:val="0"/>
              </w:rPr>
              <w:t>7</w:t>
            </w:r>
            <w:r w:rsidRPr="00A23F30">
              <w:rPr>
                <w:b/>
                <w:bCs/>
                <w:snapToGrid w:val="0"/>
              </w:rPr>
              <w:t xml:space="preserve"> году</w:t>
            </w:r>
          </w:p>
        </w:tc>
        <w:tc>
          <w:tcPr>
            <w:tcW w:w="2052" w:type="dxa"/>
            <w:tcBorders>
              <w:top w:val="single" w:sz="6" w:space="0" w:color="auto"/>
              <w:left w:val="single" w:sz="6" w:space="0" w:color="auto"/>
              <w:bottom w:val="single" w:sz="6" w:space="0" w:color="auto"/>
              <w:right w:val="single" w:sz="6" w:space="0" w:color="auto"/>
            </w:tcBorders>
            <w:vAlign w:val="center"/>
          </w:tcPr>
          <w:p w:rsidR="005B51F5" w:rsidRPr="00A23F30" w:rsidRDefault="005B51F5" w:rsidP="004044FA">
            <w:pPr>
              <w:jc w:val="center"/>
              <w:rPr>
                <w:b/>
                <w:bCs/>
                <w:snapToGrid w:val="0"/>
              </w:rPr>
            </w:pPr>
            <w:r w:rsidRPr="00A23F30">
              <w:rPr>
                <w:b/>
                <w:bCs/>
                <w:snapToGrid w:val="0"/>
              </w:rPr>
              <w:t>Предельный объем погашения в 201</w:t>
            </w:r>
            <w:r>
              <w:rPr>
                <w:b/>
                <w:bCs/>
                <w:snapToGrid w:val="0"/>
              </w:rPr>
              <w:t>7</w:t>
            </w:r>
            <w:r w:rsidRPr="00A23F30">
              <w:rPr>
                <w:b/>
                <w:bCs/>
                <w:snapToGrid w:val="0"/>
              </w:rPr>
              <w:t xml:space="preserve"> году</w:t>
            </w:r>
          </w:p>
        </w:tc>
        <w:tc>
          <w:tcPr>
            <w:tcW w:w="1952" w:type="dxa"/>
            <w:tcBorders>
              <w:top w:val="single" w:sz="6" w:space="0" w:color="auto"/>
              <w:left w:val="single" w:sz="6" w:space="0" w:color="auto"/>
              <w:bottom w:val="single" w:sz="6" w:space="0" w:color="auto"/>
              <w:right w:val="single" w:sz="6" w:space="0" w:color="auto"/>
            </w:tcBorders>
            <w:vAlign w:val="center"/>
          </w:tcPr>
          <w:p w:rsidR="005B51F5" w:rsidRPr="00A23F30" w:rsidRDefault="005B51F5" w:rsidP="004044FA">
            <w:pPr>
              <w:jc w:val="center"/>
              <w:rPr>
                <w:b/>
                <w:bCs/>
                <w:snapToGrid w:val="0"/>
              </w:rPr>
            </w:pPr>
            <w:r w:rsidRPr="00A23F30">
              <w:rPr>
                <w:b/>
                <w:bCs/>
                <w:snapToGrid w:val="0"/>
              </w:rPr>
              <w:t>Верхний предел</w:t>
            </w:r>
          </w:p>
          <w:p w:rsidR="005B51F5" w:rsidRPr="00A23F30" w:rsidRDefault="005B51F5" w:rsidP="004044FA">
            <w:pPr>
              <w:jc w:val="center"/>
              <w:rPr>
                <w:b/>
                <w:bCs/>
                <w:snapToGrid w:val="0"/>
              </w:rPr>
            </w:pPr>
            <w:r w:rsidRPr="00A23F30">
              <w:rPr>
                <w:b/>
                <w:bCs/>
                <w:snapToGrid w:val="0"/>
              </w:rPr>
              <w:t>муниципального долга</w:t>
            </w:r>
          </w:p>
          <w:p w:rsidR="005B51F5" w:rsidRPr="00A23F30" w:rsidRDefault="005B51F5" w:rsidP="004044FA">
            <w:pPr>
              <w:jc w:val="center"/>
              <w:rPr>
                <w:b/>
                <w:bCs/>
                <w:snapToGrid w:val="0"/>
              </w:rPr>
            </w:pPr>
            <w:r w:rsidRPr="00A23F30">
              <w:rPr>
                <w:b/>
                <w:bCs/>
                <w:snapToGrid w:val="0"/>
              </w:rPr>
              <w:t>на 1 января</w:t>
            </w:r>
          </w:p>
          <w:p w:rsidR="005B51F5" w:rsidRPr="00A23F30" w:rsidRDefault="005B51F5" w:rsidP="004044FA">
            <w:pPr>
              <w:jc w:val="center"/>
              <w:rPr>
                <w:b/>
                <w:bCs/>
                <w:snapToGrid w:val="0"/>
              </w:rPr>
            </w:pPr>
            <w:r w:rsidRPr="00A23F30">
              <w:rPr>
                <w:b/>
                <w:bCs/>
                <w:snapToGrid w:val="0"/>
              </w:rPr>
              <w:t>201</w:t>
            </w:r>
            <w:r>
              <w:rPr>
                <w:b/>
                <w:bCs/>
                <w:snapToGrid w:val="0"/>
              </w:rPr>
              <w:t>8</w:t>
            </w:r>
            <w:r w:rsidRPr="00A23F30">
              <w:rPr>
                <w:b/>
                <w:bCs/>
                <w:snapToGrid w:val="0"/>
              </w:rPr>
              <w:t xml:space="preserve"> года</w:t>
            </w:r>
          </w:p>
        </w:tc>
      </w:tr>
      <w:tr w:rsidR="005B51F5" w:rsidRPr="00A23F30" w:rsidTr="004044FA">
        <w:trPr>
          <w:trHeight w:val="173"/>
          <w:tblHeader/>
        </w:trPr>
        <w:tc>
          <w:tcPr>
            <w:tcW w:w="2736" w:type="dxa"/>
            <w:tcBorders>
              <w:top w:val="single" w:sz="6" w:space="0" w:color="auto"/>
              <w:left w:val="single" w:sz="6" w:space="0" w:color="auto"/>
              <w:bottom w:val="single" w:sz="6" w:space="0" w:color="auto"/>
              <w:right w:val="single" w:sz="6" w:space="0" w:color="auto"/>
            </w:tcBorders>
          </w:tcPr>
          <w:p w:rsidR="005B51F5" w:rsidRPr="00A23F30" w:rsidRDefault="005B51F5" w:rsidP="004044FA">
            <w:pPr>
              <w:rPr>
                <w:snapToGrid w:val="0"/>
              </w:rPr>
            </w:pPr>
            <w:r w:rsidRPr="00A23F30">
              <w:rPr>
                <w:snapToGrid w:val="0"/>
              </w:rPr>
              <w:t>Кредиты кредитных организаций</w:t>
            </w:r>
          </w:p>
        </w:tc>
        <w:tc>
          <w:tcPr>
            <w:tcW w:w="2087"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1973"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915</w:t>
            </w:r>
            <w:r w:rsidRPr="00A23F30">
              <w:rPr>
                <w:b/>
                <w:bCs/>
                <w:snapToGrid w:val="0"/>
              </w:rPr>
              <w:t> </w:t>
            </w:r>
            <w:r>
              <w:rPr>
                <w:b/>
                <w:bCs/>
                <w:snapToGrid w:val="0"/>
              </w:rPr>
              <w:t>800</w:t>
            </w:r>
            <w:r w:rsidRPr="00A23F30">
              <w:rPr>
                <w:b/>
                <w:bCs/>
                <w:snapToGrid w:val="0"/>
              </w:rPr>
              <w:t>,0</w:t>
            </w:r>
          </w:p>
        </w:tc>
        <w:tc>
          <w:tcPr>
            <w:tcW w:w="2052"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835 800</w:t>
            </w:r>
            <w:r w:rsidRPr="00A23F30">
              <w:rPr>
                <w:b/>
                <w:bCs/>
                <w:snapToGrid w:val="0"/>
              </w:rPr>
              <w:t>,0</w:t>
            </w:r>
          </w:p>
        </w:tc>
        <w:tc>
          <w:tcPr>
            <w:tcW w:w="1952"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35</w:t>
            </w:r>
            <w:r w:rsidRPr="00A23F30">
              <w:rPr>
                <w:b/>
                <w:bCs/>
                <w:snapToGrid w:val="0"/>
              </w:rPr>
              <w:t>8 600,0</w:t>
            </w:r>
          </w:p>
        </w:tc>
      </w:tr>
      <w:tr w:rsidR="005B51F5" w:rsidRPr="00A23F30" w:rsidTr="004044FA">
        <w:trPr>
          <w:trHeight w:val="516"/>
          <w:tblHeader/>
        </w:trPr>
        <w:tc>
          <w:tcPr>
            <w:tcW w:w="2736"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rPr>
                <w:b/>
                <w:bCs/>
                <w:snapToGrid w:val="0"/>
              </w:rPr>
            </w:pPr>
            <w:r w:rsidRPr="00A23F30">
              <w:rPr>
                <w:b/>
                <w:bCs/>
                <w:snapToGrid w:val="0"/>
              </w:rPr>
              <w:t>Итого объем муниципального долга</w:t>
            </w:r>
          </w:p>
        </w:tc>
        <w:tc>
          <w:tcPr>
            <w:tcW w:w="2087"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278</w:t>
            </w:r>
            <w:r w:rsidRPr="0076193A">
              <w:rPr>
                <w:b/>
                <w:bCs/>
                <w:snapToGrid w:val="0"/>
              </w:rPr>
              <w:t> </w:t>
            </w:r>
            <w:r>
              <w:rPr>
                <w:b/>
                <w:bCs/>
                <w:snapToGrid w:val="0"/>
              </w:rPr>
              <w:t>6</w:t>
            </w:r>
            <w:r w:rsidRPr="0076193A">
              <w:rPr>
                <w:b/>
                <w:bCs/>
                <w:snapToGrid w:val="0"/>
              </w:rPr>
              <w:t>00,0</w:t>
            </w:r>
          </w:p>
        </w:tc>
        <w:tc>
          <w:tcPr>
            <w:tcW w:w="1973"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915</w:t>
            </w:r>
            <w:r w:rsidRPr="00A23F30">
              <w:rPr>
                <w:b/>
                <w:bCs/>
                <w:snapToGrid w:val="0"/>
              </w:rPr>
              <w:t> </w:t>
            </w:r>
            <w:r>
              <w:rPr>
                <w:b/>
                <w:bCs/>
                <w:snapToGrid w:val="0"/>
              </w:rPr>
              <w:t>800</w:t>
            </w:r>
            <w:r w:rsidRPr="00A23F30">
              <w:rPr>
                <w:b/>
                <w:bCs/>
                <w:snapToGrid w:val="0"/>
              </w:rPr>
              <w:t>,0</w:t>
            </w:r>
          </w:p>
        </w:tc>
        <w:tc>
          <w:tcPr>
            <w:tcW w:w="2052" w:type="dxa"/>
            <w:tcBorders>
              <w:top w:val="single" w:sz="6" w:space="0" w:color="auto"/>
              <w:left w:val="single" w:sz="6" w:space="0" w:color="auto"/>
              <w:bottom w:val="single" w:sz="6" w:space="0" w:color="auto"/>
              <w:right w:val="single" w:sz="6" w:space="0" w:color="auto"/>
            </w:tcBorders>
            <w:vAlign w:val="bottom"/>
          </w:tcPr>
          <w:p w:rsidR="005B51F5" w:rsidRPr="00A23F30" w:rsidRDefault="005B51F5" w:rsidP="004044FA">
            <w:pPr>
              <w:ind w:right="112"/>
              <w:jc w:val="center"/>
              <w:rPr>
                <w:b/>
                <w:bCs/>
                <w:snapToGrid w:val="0"/>
              </w:rPr>
            </w:pPr>
            <w:r>
              <w:rPr>
                <w:b/>
                <w:bCs/>
                <w:snapToGrid w:val="0"/>
              </w:rPr>
              <w:t>835 800</w:t>
            </w:r>
            <w:r w:rsidRPr="00A23F30">
              <w:rPr>
                <w:b/>
                <w:bCs/>
                <w:snapToGrid w:val="0"/>
              </w:rPr>
              <w:t>,0</w:t>
            </w:r>
          </w:p>
        </w:tc>
        <w:tc>
          <w:tcPr>
            <w:tcW w:w="1952" w:type="dxa"/>
            <w:tcBorders>
              <w:top w:val="single" w:sz="6" w:space="0" w:color="auto"/>
              <w:left w:val="single" w:sz="6" w:space="0" w:color="auto"/>
              <w:bottom w:val="single" w:sz="6" w:space="0" w:color="auto"/>
              <w:right w:val="single" w:sz="4" w:space="0" w:color="auto"/>
            </w:tcBorders>
            <w:vAlign w:val="bottom"/>
          </w:tcPr>
          <w:p w:rsidR="005B51F5" w:rsidRPr="00A23F30" w:rsidRDefault="005B51F5" w:rsidP="004044FA">
            <w:pPr>
              <w:ind w:right="112"/>
              <w:jc w:val="center"/>
              <w:rPr>
                <w:b/>
                <w:bCs/>
                <w:snapToGrid w:val="0"/>
              </w:rPr>
            </w:pPr>
            <w:r>
              <w:rPr>
                <w:b/>
                <w:bCs/>
                <w:snapToGrid w:val="0"/>
              </w:rPr>
              <w:t>35</w:t>
            </w:r>
            <w:r w:rsidRPr="00A23F30">
              <w:rPr>
                <w:b/>
                <w:bCs/>
                <w:snapToGrid w:val="0"/>
              </w:rPr>
              <w:t>8 600,0</w:t>
            </w:r>
          </w:p>
        </w:tc>
      </w:tr>
    </w:tbl>
    <w:p w:rsidR="005B51F5" w:rsidRDefault="005B51F5" w:rsidP="005B51F5"/>
    <w:p w:rsidR="005B51F5" w:rsidRDefault="005B51F5" w:rsidP="005B51F5"/>
    <w:p w:rsidR="005B51F5" w:rsidRPr="009A62A1" w:rsidRDefault="005B51F5" w:rsidP="005B51F5">
      <w:pPr>
        <w:pStyle w:val="ae"/>
        <w:tabs>
          <w:tab w:val="left" w:pos="6840"/>
          <w:tab w:val="left" w:pos="11880"/>
        </w:tabs>
        <w:rPr>
          <w:b w:val="0"/>
        </w:rPr>
      </w:pPr>
      <w:r>
        <w:t>____________________________</w:t>
      </w:r>
    </w:p>
    <w:p w:rsidR="005B51F5" w:rsidRDefault="005B51F5" w:rsidP="005B51F5"/>
    <w:p w:rsidR="005B51F5" w:rsidRDefault="005B51F5" w:rsidP="00E45B73">
      <w:pPr>
        <w:pStyle w:val="21"/>
        <w:spacing w:after="0" w:line="240" w:lineRule="auto"/>
        <w:ind w:left="0"/>
        <w:jc w:val="both"/>
      </w:pPr>
    </w:p>
    <w:sectPr w:rsidR="005B51F5" w:rsidSect="00280DDC">
      <w:footerReference w:type="even" r:id="rId14"/>
      <w:footerReference w:type="default" r:id="rId15"/>
      <w:pgSz w:w="11906" w:h="16838"/>
      <w:pgMar w:top="709" w:right="926"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9C" w:rsidRDefault="00251D9C">
      <w:r>
        <w:separator/>
      </w:r>
    </w:p>
  </w:endnote>
  <w:endnote w:type="continuationSeparator" w:id="1">
    <w:p w:rsidR="00251D9C" w:rsidRDefault="00251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FA" w:rsidRDefault="00824E8E" w:rsidP="00824483">
    <w:pPr>
      <w:pStyle w:val="a4"/>
      <w:framePr w:wrap="around" w:vAnchor="text" w:hAnchor="margin" w:xAlign="center" w:y="1"/>
      <w:rPr>
        <w:rStyle w:val="a6"/>
      </w:rPr>
    </w:pPr>
    <w:r>
      <w:rPr>
        <w:rStyle w:val="a6"/>
      </w:rPr>
      <w:fldChar w:fldCharType="begin"/>
    </w:r>
    <w:r w:rsidR="004044FA">
      <w:rPr>
        <w:rStyle w:val="a6"/>
      </w:rPr>
      <w:instrText xml:space="preserve">PAGE  </w:instrText>
    </w:r>
    <w:r>
      <w:rPr>
        <w:rStyle w:val="a6"/>
      </w:rPr>
      <w:fldChar w:fldCharType="end"/>
    </w:r>
  </w:p>
  <w:p w:rsidR="004044FA" w:rsidRDefault="004044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FA" w:rsidRDefault="00824E8E" w:rsidP="00824483">
    <w:pPr>
      <w:pStyle w:val="a4"/>
      <w:framePr w:wrap="around" w:vAnchor="text" w:hAnchor="margin" w:xAlign="center" w:y="1"/>
      <w:rPr>
        <w:rStyle w:val="a6"/>
      </w:rPr>
    </w:pPr>
    <w:r>
      <w:rPr>
        <w:rStyle w:val="a6"/>
      </w:rPr>
      <w:fldChar w:fldCharType="begin"/>
    </w:r>
    <w:r w:rsidR="004044FA">
      <w:rPr>
        <w:rStyle w:val="a6"/>
      </w:rPr>
      <w:instrText xml:space="preserve">PAGE  </w:instrText>
    </w:r>
    <w:r>
      <w:rPr>
        <w:rStyle w:val="a6"/>
      </w:rPr>
      <w:fldChar w:fldCharType="separate"/>
    </w:r>
    <w:r w:rsidR="009D1DC8">
      <w:rPr>
        <w:rStyle w:val="a6"/>
        <w:noProof/>
      </w:rPr>
      <w:t>2</w:t>
    </w:r>
    <w:r>
      <w:rPr>
        <w:rStyle w:val="a6"/>
      </w:rPr>
      <w:fldChar w:fldCharType="end"/>
    </w:r>
  </w:p>
  <w:p w:rsidR="004044FA" w:rsidRDefault="004044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9C" w:rsidRDefault="00251D9C">
      <w:r>
        <w:separator/>
      </w:r>
    </w:p>
  </w:footnote>
  <w:footnote w:type="continuationSeparator" w:id="1">
    <w:p w:rsidR="00251D9C" w:rsidRDefault="00251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2BF5F77"/>
    <w:multiLevelType w:val="hybridMultilevel"/>
    <w:tmpl w:val="28DE48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6E125AE"/>
    <w:multiLevelType w:val="multilevel"/>
    <w:tmpl w:val="9D98753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5"/>
  </w:num>
  <w:num w:numId="5">
    <w:abstractNumId w:val="11"/>
  </w:num>
  <w:num w:numId="6">
    <w:abstractNumId w:val="6"/>
  </w:num>
  <w:num w:numId="7">
    <w:abstractNumId w:val="9"/>
  </w:num>
  <w:num w:numId="8">
    <w:abstractNumId w:val="2"/>
  </w:num>
  <w:num w:numId="9">
    <w:abstractNumId w:val="14"/>
  </w:num>
  <w:num w:numId="10">
    <w:abstractNumId w:val="8"/>
  </w:num>
  <w:num w:numId="11">
    <w:abstractNumId w:val="4"/>
  </w:num>
  <w:num w:numId="12">
    <w:abstractNumId w:val="16"/>
  </w:num>
  <w:num w:numId="13">
    <w:abstractNumId w:val="1"/>
  </w:num>
  <w:num w:numId="14">
    <w:abstractNumId w:val="12"/>
  </w:num>
  <w:num w:numId="15">
    <w:abstractNumId w:val="10"/>
  </w:num>
  <w:num w:numId="16">
    <w:abstractNumId w:val="3"/>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0F6C10"/>
    <w:rsid w:val="00100CF1"/>
    <w:rsid w:val="0010281E"/>
    <w:rsid w:val="00102B87"/>
    <w:rsid w:val="00111AAB"/>
    <w:rsid w:val="00114DB7"/>
    <w:rsid w:val="00115FC0"/>
    <w:rsid w:val="00117D7C"/>
    <w:rsid w:val="0012585D"/>
    <w:rsid w:val="00131D0F"/>
    <w:rsid w:val="0014079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1D9C"/>
    <w:rsid w:val="00254A34"/>
    <w:rsid w:val="00261972"/>
    <w:rsid w:val="002648E7"/>
    <w:rsid w:val="00264E02"/>
    <w:rsid w:val="0026643F"/>
    <w:rsid w:val="002706A8"/>
    <w:rsid w:val="00272027"/>
    <w:rsid w:val="00277B0B"/>
    <w:rsid w:val="00280DDC"/>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1E9A"/>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044FA"/>
    <w:rsid w:val="00410810"/>
    <w:rsid w:val="0041450F"/>
    <w:rsid w:val="004222DC"/>
    <w:rsid w:val="00424E7F"/>
    <w:rsid w:val="00426DB5"/>
    <w:rsid w:val="00430A83"/>
    <w:rsid w:val="00432751"/>
    <w:rsid w:val="004434DB"/>
    <w:rsid w:val="00446B0C"/>
    <w:rsid w:val="0044755F"/>
    <w:rsid w:val="0044781C"/>
    <w:rsid w:val="00461504"/>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1F17"/>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B51F5"/>
    <w:rsid w:val="005C05DE"/>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3079"/>
    <w:rsid w:val="00674DA0"/>
    <w:rsid w:val="00674E8D"/>
    <w:rsid w:val="00675084"/>
    <w:rsid w:val="00684A49"/>
    <w:rsid w:val="00693E78"/>
    <w:rsid w:val="0069508C"/>
    <w:rsid w:val="006A7955"/>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800686"/>
    <w:rsid w:val="00805F1B"/>
    <w:rsid w:val="00812A2E"/>
    <w:rsid w:val="008174E0"/>
    <w:rsid w:val="00824483"/>
    <w:rsid w:val="00824E8E"/>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47EB9"/>
    <w:rsid w:val="00950EA7"/>
    <w:rsid w:val="0095264D"/>
    <w:rsid w:val="009533E7"/>
    <w:rsid w:val="00961B33"/>
    <w:rsid w:val="009621BB"/>
    <w:rsid w:val="009679C9"/>
    <w:rsid w:val="00971493"/>
    <w:rsid w:val="00974D1A"/>
    <w:rsid w:val="00976A15"/>
    <w:rsid w:val="00986C91"/>
    <w:rsid w:val="009931AB"/>
    <w:rsid w:val="009A6864"/>
    <w:rsid w:val="009B76F6"/>
    <w:rsid w:val="009B77AB"/>
    <w:rsid w:val="009C08A7"/>
    <w:rsid w:val="009C13E4"/>
    <w:rsid w:val="009C24DD"/>
    <w:rsid w:val="009C6C0F"/>
    <w:rsid w:val="009C6EED"/>
    <w:rsid w:val="009C7C0D"/>
    <w:rsid w:val="009D1DC8"/>
    <w:rsid w:val="009D6B9B"/>
    <w:rsid w:val="009F2BFA"/>
    <w:rsid w:val="009F32EE"/>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2220"/>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5F9"/>
    <w:rsid w:val="00DF18CF"/>
    <w:rsid w:val="00DF58C4"/>
    <w:rsid w:val="00E10854"/>
    <w:rsid w:val="00E10920"/>
    <w:rsid w:val="00E1325C"/>
    <w:rsid w:val="00E16A73"/>
    <w:rsid w:val="00E32685"/>
    <w:rsid w:val="00E34121"/>
    <w:rsid w:val="00E37749"/>
    <w:rsid w:val="00E419B3"/>
    <w:rsid w:val="00E41AA9"/>
    <w:rsid w:val="00E41B5A"/>
    <w:rsid w:val="00E45B73"/>
    <w:rsid w:val="00E5617D"/>
    <w:rsid w:val="00E70470"/>
    <w:rsid w:val="00E72D36"/>
    <w:rsid w:val="00E815DF"/>
    <w:rsid w:val="00E835A4"/>
    <w:rsid w:val="00E919C3"/>
    <w:rsid w:val="00E91D56"/>
    <w:rsid w:val="00EA3B04"/>
    <w:rsid w:val="00EB5DD6"/>
    <w:rsid w:val="00EB6C4A"/>
    <w:rsid w:val="00EB7AEA"/>
    <w:rsid w:val="00EB7C02"/>
    <w:rsid w:val="00EC1B33"/>
    <w:rsid w:val="00ED1EF8"/>
    <w:rsid w:val="00ED2296"/>
    <w:rsid w:val="00ED32F4"/>
    <w:rsid w:val="00ED3359"/>
    <w:rsid w:val="00ED552A"/>
    <w:rsid w:val="00EE2D49"/>
    <w:rsid w:val="00EE6007"/>
    <w:rsid w:val="00EF3E3E"/>
    <w:rsid w:val="00F07EBD"/>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link w:val="70"/>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70">
    <w:name w:val="Заголовок 7 Знак"/>
    <w:link w:val="7"/>
    <w:locked/>
    <w:rsid w:val="009B77AB"/>
    <w:rPr>
      <w:sz w:val="24"/>
      <w:szCs w:val="24"/>
    </w:rPr>
  </w:style>
  <w:style w:type="paragraph" w:styleId="a3">
    <w:name w:val="Body Text"/>
    <w:basedOn w:val="a"/>
    <w:rsid w:val="00B91CD8"/>
    <w:pPr>
      <w:spacing w:after="120"/>
    </w:pPr>
  </w:style>
  <w:style w:type="paragraph" w:styleId="a4">
    <w:name w:val="footer"/>
    <w:aliases w:val=" Знак1"/>
    <w:basedOn w:val="a"/>
    <w:link w:val="a5"/>
    <w:uiPriority w:val="99"/>
    <w:rsid w:val="00B91CD8"/>
    <w:pPr>
      <w:tabs>
        <w:tab w:val="center" w:pos="4677"/>
        <w:tab w:val="right" w:pos="9355"/>
      </w:tabs>
    </w:pPr>
  </w:style>
  <w:style w:type="character" w:customStyle="1" w:styleId="a5">
    <w:name w:val="Нижний колонтитул Знак"/>
    <w:aliases w:val=" Знак1 Знак"/>
    <w:basedOn w:val="a0"/>
    <w:link w:val="a4"/>
    <w:uiPriority w:val="99"/>
    <w:rsid w:val="00272027"/>
    <w:rPr>
      <w:sz w:val="24"/>
      <w:szCs w:val="24"/>
      <w:lang w:val="ru-RU" w:eastAsia="ru-RU" w:bidi="ar-SA"/>
    </w:r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character" w:customStyle="1" w:styleId="31">
    <w:name w:val="Основной текст с отступом 3 Знак"/>
    <w:basedOn w:val="a0"/>
    <w:link w:val="30"/>
    <w:rsid w:val="00BF398A"/>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character" w:customStyle="1" w:styleId="a9">
    <w:name w:val="Основной текст с отступом Знак"/>
    <w:basedOn w:val="a0"/>
    <w:link w:val="a8"/>
    <w:rsid w:val="00F64493"/>
    <w:rPr>
      <w:sz w:val="24"/>
      <w:szCs w:val="24"/>
      <w:lang w:val="ru-RU" w:eastAsia="ru-RU" w:bidi="ar-SA"/>
    </w:rPr>
  </w:style>
  <w:style w:type="paragraph" w:styleId="aa">
    <w:name w:val="header"/>
    <w:basedOn w:val="a"/>
    <w:link w:val="ab"/>
    <w:uiPriority w:val="99"/>
    <w:rsid w:val="00D42AF4"/>
    <w:pPr>
      <w:tabs>
        <w:tab w:val="center" w:pos="4677"/>
        <w:tab w:val="right" w:pos="9355"/>
      </w:tabs>
    </w:pPr>
  </w:style>
  <w:style w:type="character" w:customStyle="1" w:styleId="ab">
    <w:name w:val="Верхний колонтитул Знак"/>
    <w:basedOn w:val="a0"/>
    <w:link w:val="aa"/>
    <w:uiPriority w:val="99"/>
    <w:rsid w:val="005F51A7"/>
    <w:rPr>
      <w:sz w:val="24"/>
      <w:szCs w:val="24"/>
      <w:lang w:val="ru-RU" w:eastAsia="ru-RU" w:bidi="ar-SA"/>
    </w:r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paragraph" w:styleId="af1">
    <w:name w:val="annotation text"/>
    <w:basedOn w:val="a"/>
    <w:semiHidden/>
    <w:rsid w:val="00272027"/>
    <w:rPr>
      <w:sz w:val="20"/>
      <w:szCs w:val="20"/>
    </w:rPr>
  </w:style>
  <w:style w:type="paragraph" w:customStyle="1" w:styleId="71">
    <w:name w:val="заголовок 7"/>
    <w:basedOn w:val="a"/>
    <w:next w:val="a"/>
    <w:rsid w:val="00272027"/>
    <w:pPr>
      <w:keepNext/>
      <w:widowControl w:val="0"/>
      <w:jc w:val="center"/>
    </w:pPr>
    <w:rPr>
      <w:szCs w:val="20"/>
    </w:rPr>
  </w:style>
  <w:style w:type="character" w:customStyle="1" w:styleId="EmailStyle491">
    <w:name w:val="EmailStyle49"/>
    <w:aliases w:val="EmailStyle49"/>
    <w:basedOn w:val="a0"/>
    <w:semiHidden/>
    <w:personal/>
    <w:personalReply/>
    <w:rsid w:val="00621C0A"/>
    <w:rPr>
      <w:rFonts w:ascii="Arial" w:hAnsi="Arial" w:cs="Arial"/>
      <w:color w:val="000080"/>
      <w:sz w:val="20"/>
      <w:szCs w:val="20"/>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2">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paragraph" w:customStyle="1" w:styleId="CharCharCarCarCharCharCarCarCharCharCarCarCharChar1">
    <w:name w:val="Char Char Car Car Char Char Car Car Char Char Car Car Char Char"/>
    <w:basedOn w:val="a"/>
    <w:rsid w:val="00F07EBD"/>
    <w:pPr>
      <w:spacing w:after="160" w:line="240" w:lineRule="exact"/>
    </w:pPr>
    <w:rPr>
      <w:sz w:val="20"/>
      <w:szCs w:val="20"/>
    </w:rPr>
  </w:style>
  <w:style w:type="character" w:customStyle="1" w:styleId="af5">
    <w:name w:val="Приветствие Знак"/>
    <w:basedOn w:val="a0"/>
    <w:link w:val="af6"/>
    <w:rsid w:val="009B77AB"/>
    <w:rPr>
      <w:sz w:val="24"/>
      <w:szCs w:val="24"/>
    </w:rPr>
  </w:style>
  <w:style w:type="paragraph" w:styleId="af6">
    <w:name w:val="Salutation"/>
    <w:basedOn w:val="a"/>
    <w:next w:val="a"/>
    <w:link w:val="af5"/>
    <w:rsid w:val="009B77AB"/>
  </w:style>
  <w:style w:type="paragraph" w:styleId="af7">
    <w:name w:val="Block Text"/>
    <w:basedOn w:val="a"/>
    <w:rsid w:val="009B77AB"/>
    <w:pPr>
      <w:ind w:left="180" w:right="433" w:firstLine="540"/>
      <w:jc w:val="both"/>
    </w:pPr>
  </w:style>
</w:styles>
</file>

<file path=word/webSettings.xml><?xml version="1.0" encoding="utf-8"?>
<w:webSettings xmlns:r="http://schemas.openxmlformats.org/officeDocument/2006/relationships" xmlns:w="http://schemas.openxmlformats.org/wordprocessingml/2006/main">
  <w:divs>
    <w:div w:id="4162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917DEBA03842BC72E14A78AD8CB35F91C8D6DF52030CD239F9B8FDF75E5B07084F1A8C796D9D1CB3l2M" TargetMode="External"/><Relationship Id="rId13" Type="http://schemas.openxmlformats.org/officeDocument/2006/relationships/hyperlink" Target="consultantplus://offline/ref=6BF47E39319B04FB6DD9619E0D3801F34C8C5181E915A6FF8BF2CD9B6B6C95B71B7AD282A62BE079b7v9F" TargetMode="External"/><Relationship Id="rId3" Type="http://schemas.openxmlformats.org/officeDocument/2006/relationships/settings" Target="settings.xml"/><Relationship Id="rId7" Type="http://schemas.openxmlformats.org/officeDocument/2006/relationships/hyperlink" Target="consultantplus://offline/ref=692DCA85B2B0308EA789920824924ABB9D960BDD6D316457E6AAB73325b2c7O" TargetMode="External"/><Relationship Id="rId12" Type="http://schemas.openxmlformats.org/officeDocument/2006/relationships/hyperlink" Target="consultantplus://offline/ref=6BF47E39319B04FB6DD9619E0D3801F34C8C5181E915A6FF8BF2CD9B6B6C95B71B7AD282A62BE079b7v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3EB478FB1B8F121DD7B73E034B1FBAD8CA3DC50BB847197535F0F07363D4BC422B5BC7E6BF3F06DtA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183EB478FB1B8F121DD7B73E034B1FBAD8CA3DC50BB847197535F0F07363D4BC422B5B87B626Ft5F" TargetMode="External"/><Relationship Id="rId4" Type="http://schemas.openxmlformats.org/officeDocument/2006/relationships/webSettings" Target="webSettings.xml"/><Relationship Id="rId9" Type="http://schemas.openxmlformats.org/officeDocument/2006/relationships/hyperlink" Target="consultantplus://offline/ref=1183EB478FB1B8F121DD7B73E034B1FBAD8CA3DC50BB847197535F0F07363D4BC422B5BE7E6B6FtE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39162</Words>
  <Characters>223224</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261863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2016-12-23T06:40:00Z</cp:lastPrinted>
  <dcterms:created xsi:type="dcterms:W3CDTF">2016-12-23T11:49:00Z</dcterms:created>
  <dcterms:modified xsi:type="dcterms:W3CDTF">2016-12-23T11:49:00Z</dcterms:modified>
</cp:coreProperties>
</file>