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0D" w:rsidRPr="00267F0D" w:rsidRDefault="00267F0D" w:rsidP="00267F0D">
      <w:pPr>
        <w:jc w:val="center"/>
        <w:rPr>
          <w:b/>
        </w:rPr>
      </w:pPr>
      <w:r w:rsidRPr="00267F0D">
        <w:rPr>
          <w:b/>
        </w:rPr>
        <w:t>РЕШЕНИЕ</w:t>
      </w:r>
    </w:p>
    <w:p w:rsidR="00267F0D" w:rsidRPr="00267F0D" w:rsidRDefault="00267F0D" w:rsidP="00267F0D">
      <w:pPr>
        <w:pStyle w:val="aa"/>
        <w:jc w:val="center"/>
        <w:rPr>
          <w:b/>
        </w:rPr>
      </w:pPr>
      <w:r w:rsidRPr="00267F0D">
        <w:rPr>
          <w:b/>
        </w:rPr>
        <w:t>Городской Думы города Сарова от 22.12.2016  № 113/6-гд</w:t>
      </w:r>
    </w:p>
    <w:p w:rsidR="00267F0D" w:rsidRPr="00267F0D" w:rsidRDefault="00267F0D" w:rsidP="00267F0D">
      <w:pPr>
        <w:ind w:right="-20"/>
        <w:jc w:val="center"/>
        <w:rPr>
          <w:b/>
          <w:szCs w:val="28"/>
        </w:rPr>
      </w:pPr>
      <w:r w:rsidRPr="00267F0D">
        <w:rPr>
          <w:b/>
        </w:rPr>
        <w:t>«Об утверждении Положения о</w:t>
      </w:r>
      <w:r>
        <w:rPr>
          <w:b/>
        </w:rPr>
        <w:t xml:space="preserve"> </w:t>
      </w:r>
      <w:r w:rsidRPr="00267F0D">
        <w:rPr>
          <w:b/>
        </w:rPr>
        <w:t>порядке подготовки, утверждения местных нормативов градостроительного проектирования города Сарова и внесения изменений в них»</w:t>
      </w:r>
    </w:p>
    <w:p w:rsidR="00B91CD8" w:rsidRPr="00267F0D" w:rsidRDefault="00B91CD8" w:rsidP="00B91CD8">
      <w:pPr>
        <w:jc w:val="both"/>
      </w:pPr>
    </w:p>
    <w:p w:rsidR="00287554" w:rsidRDefault="00287554" w:rsidP="00B91CD8">
      <w:pPr>
        <w:jc w:val="both"/>
      </w:pPr>
    </w:p>
    <w:p w:rsidR="00683D76" w:rsidRDefault="00683D76" w:rsidP="00683D76">
      <w:pPr>
        <w:pStyle w:val="a3"/>
        <w:spacing w:after="0"/>
      </w:pPr>
    </w:p>
    <w:p w:rsidR="00683D76" w:rsidRPr="00C7214A" w:rsidRDefault="00683D76" w:rsidP="00683D76">
      <w:pPr>
        <w:spacing w:after="120"/>
        <w:ind w:firstLine="708"/>
        <w:jc w:val="both"/>
      </w:pPr>
      <w:r>
        <w:t xml:space="preserve">На основании обращения главы Администрации города Сарова (исх. № 01-18/3013 от 28.10.2016), в соответствии с главой 3.1 Градостроительного кодекса Российской Федерации, </w:t>
      </w:r>
      <w:r w:rsidRPr="00387B81">
        <w:t>Федеральн</w:t>
      </w:r>
      <w:r>
        <w:t>ым</w:t>
      </w:r>
      <w:r w:rsidRPr="00387B81">
        <w:t xml:space="preserve"> закон</w:t>
      </w:r>
      <w:r>
        <w:t>ом</w:t>
      </w:r>
      <w:r w:rsidRPr="00387B81">
        <w:t xml:space="preserve"> 06.10.2003 </w:t>
      </w:r>
      <w:r>
        <w:t>№</w:t>
      </w:r>
      <w:r w:rsidRPr="00387B81">
        <w:t xml:space="preserve"> 131-ФЗ </w:t>
      </w:r>
      <w:r>
        <w:t>«</w:t>
      </w:r>
      <w:r w:rsidRPr="00387B81">
        <w:t>Об общих принципах организации местного самоуправления в Российской Федерации</w:t>
      </w:r>
      <w:r>
        <w:t>», р</w:t>
      </w:r>
      <w:r w:rsidRPr="00C7214A">
        <w:t xml:space="preserve">уководствуясь </w:t>
      </w:r>
      <w:r>
        <w:t>статьей 25 Устава города Сарова, Г</w:t>
      </w:r>
      <w:r w:rsidRPr="00C7214A">
        <w:t xml:space="preserve">ородская Дума города Сарова </w:t>
      </w:r>
    </w:p>
    <w:p w:rsidR="00683D76" w:rsidRPr="00E61EF6" w:rsidRDefault="00683D76" w:rsidP="00683D76">
      <w:pPr>
        <w:spacing w:after="120"/>
        <w:jc w:val="both"/>
        <w:rPr>
          <w:b/>
        </w:rPr>
      </w:pPr>
      <w:r w:rsidRPr="00E61EF6">
        <w:rPr>
          <w:b/>
        </w:rPr>
        <w:t>решила:</w:t>
      </w:r>
    </w:p>
    <w:p w:rsidR="00683D76" w:rsidRDefault="00683D76" w:rsidP="00683D76">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1. </w:t>
      </w:r>
      <w:r w:rsidRPr="00E61EF6">
        <w:rPr>
          <w:rFonts w:ascii="Times New Roman" w:hAnsi="Times New Roman"/>
          <w:sz w:val="24"/>
          <w:szCs w:val="24"/>
        </w:rPr>
        <w:t xml:space="preserve">Утвердить прилагаемое Положение о </w:t>
      </w:r>
      <w:r>
        <w:rPr>
          <w:rFonts w:ascii="Times New Roman" w:hAnsi="Times New Roman"/>
          <w:sz w:val="24"/>
          <w:szCs w:val="24"/>
        </w:rPr>
        <w:t>порядке подготовки, утверждения местных нормативов градостроительного проектирования города Сарова и внесения изменений в них</w:t>
      </w:r>
      <w:r w:rsidRPr="00C7214A">
        <w:rPr>
          <w:rFonts w:ascii="Times New Roman" w:hAnsi="Times New Roman"/>
          <w:sz w:val="24"/>
          <w:szCs w:val="24"/>
        </w:rPr>
        <w:t>.</w:t>
      </w:r>
    </w:p>
    <w:p w:rsidR="00683D76" w:rsidRPr="00C7214A" w:rsidRDefault="00683D76" w:rsidP="00683D76">
      <w:pPr>
        <w:pStyle w:val="ad"/>
        <w:spacing w:after="0" w:line="240" w:lineRule="auto"/>
        <w:ind w:left="0" w:firstLine="709"/>
        <w:jc w:val="both"/>
        <w:rPr>
          <w:rFonts w:ascii="Times New Roman" w:hAnsi="Times New Roman"/>
          <w:sz w:val="24"/>
          <w:szCs w:val="24"/>
        </w:rPr>
      </w:pPr>
    </w:p>
    <w:p w:rsidR="00CE22EF" w:rsidRPr="00491CF0" w:rsidRDefault="00683D76" w:rsidP="00683D76">
      <w:pPr>
        <w:pStyle w:val="21"/>
        <w:spacing w:after="0" w:line="240" w:lineRule="auto"/>
        <w:ind w:left="0" w:firstLine="709"/>
        <w:jc w:val="both"/>
      </w:pPr>
      <w:r w:rsidRPr="00C1011D">
        <w:t>2. </w:t>
      </w:r>
      <w:r w:rsidRPr="000475D3">
        <w:t>Контроль исполнения настоящего решения осуществляет заместитель председателя Городской Думы города Сарова Жижин С.А.</w:t>
      </w:r>
    </w:p>
    <w:p w:rsidR="00CE22EF" w:rsidRDefault="00CE22EF" w:rsidP="00185BCC">
      <w:pPr>
        <w:pStyle w:val="21"/>
        <w:spacing w:after="0" w:line="240" w:lineRule="auto"/>
        <w:ind w:left="0"/>
        <w:jc w:val="both"/>
      </w:pP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391DF0" w:rsidRDefault="00391DF0" w:rsidP="00185BCC">
      <w:pPr>
        <w:pStyle w:val="21"/>
        <w:spacing w:after="0" w:line="240" w:lineRule="auto"/>
        <w:ind w:left="0"/>
        <w:jc w:val="both"/>
      </w:pPr>
    </w:p>
    <w:p w:rsidR="00683D76" w:rsidRPr="00E61EF6" w:rsidRDefault="00683D76" w:rsidP="00683D76">
      <w:pPr>
        <w:pStyle w:val="ad"/>
        <w:spacing w:after="0"/>
        <w:ind w:left="1080"/>
        <w:jc w:val="right"/>
        <w:rPr>
          <w:rFonts w:ascii="Times New Roman" w:hAnsi="Times New Roman"/>
          <w:sz w:val="24"/>
          <w:szCs w:val="24"/>
        </w:rPr>
      </w:pPr>
      <w:r>
        <w:br w:type="page"/>
      </w:r>
      <w:r w:rsidRPr="00E61EF6">
        <w:rPr>
          <w:rFonts w:ascii="Times New Roman" w:hAnsi="Times New Roman"/>
          <w:sz w:val="24"/>
          <w:szCs w:val="24"/>
        </w:rPr>
        <w:lastRenderedPageBreak/>
        <w:t>Приложение</w:t>
      </w:r>
    </w:p>
    <w:p w:rsidR="00683D76" w:rsidRPr="00E61EF6" w:rsidRDefault="00683D76" w:rsidP="00683D76">
      <w:pPr>
        <w:pStyle w:val="ad"/>
        <w:spacing w:after="0"/>
        <w:ind w:left="1080"/>
        <w:jc w:val="right"/>
        <w:rPr>
          <w:rFonts w:ascii="Times New Roman" w:hAnsi="Times New Roman"/>
          <w:sz w:val="24"/>
          <w:szCs w:val="24"/>
        </w:rPr>
      </w:pPr>
      <w:r w:rsidRPr="00E61EF6">
        <w:rPr>
          <w:rFonts w:ascii="Times New Roman" w:hAnsi="Times New Roman"/>
          <w:sz w:val="24"/>
          <w:szCs w:val="24"/>
        </w:rPr>
        <w:t xml:space="preserve">к решению Городской Думы </w:t>
      </w:r>
    </w:p>
    <w:p w:rsidR="00683D76" w:rsidRPr="00E61EF6" w:rsidRDefault="00683D76" w:rsidP="00683D76">
      <w:pPr>
        <w:pStyle w:val="ad"/>
        <w:spacing w:after="0"/>
        <w:ind w:left="1080"/>
        <w:jc w:val="right"/>
        <w:rPr>
          <w:rFonts w:ascii="Times New Roman" w:hAnsi="Times New Roman"/>
          <w:sz w:val="24"/>
          <w:szCs w:val="24"/>
        </w:rPr>
      </w:pPr>
      <w:r w:rsidRPr="00E61EF6">
        <w:rPr>
          <w:rFonts w:ascii="Times New Roman" w:hAnsi="Times New Roman"/>
          <w:sz w:val="24"/>
          <w:szCs w:val="24"/>
        </w:rPr>
        <w:t xml:space="preserve">от </w:t>
      </w:r>
      <w:r>
        <w:rPr>
          <w:rFonts w:ascii="Times New Roman" w:hAnsi="Times New Roman"/>
          <w:sz w:val="24"/>
          <w:szCs w:val="24"/>
        </w:rPr>
        <w:t xml:space="preserve">22.12.2016 </w:t>
      </w:r>
      <w:r w:rsidRPr="00E61EF6">
        <w:rPr>
          <w:rFonts w:ascii="Times New Roman" w:hAnsi="Times New Roman"/>
          <w:sz w:val="24"/>
          <w:szCs w:val="24"/>
        </w:rPr>
        <w:t xml:space="preserve">№ </w:t>
      </w:r>
      <w:r>
        <w:rPr>
          <w:rFonts w:ascii="Times New Roman" w:hAnsi="Times New Roman"/>
          <w:sz w:val="24"/>
          <w:szCs w:val="24"/>
        </w:rPr>
        <w:t>113/6-гд</w:t>
      </w:r>
    </w:p>
    <w:p w:rsidR="00683D76" w:rsidRPr="00E61EF6" w:rsidRDefault="00683D76" w:rsidP="00683D76">
      <w:pPr>
        <w:pStyle w:val="ad"/>
        <w:spacing w:after="0" w:line="240" w:lineRule="auto"/>
        <w:ind w:left="0"/>
        <w:jc w:val="center"/>
        <w:rPr>
          <w:rFonts w:ascii="Times New Roman" w:hAnsi="Times New Roman"/>
          <w:b/>
          <w:sz w:val="24"/>
          <w:szCs w:val="24"/>
        </w:rPr>
      </w:pPr>
    </w:p>
    <w:p w:rsidR="00683D76" w:rsidRPr="00002DF7" w:rsidRDefault="00683D76" w:rsidP="00683D76">
      <w:pPr>
        <w:tabs>
          <w:tab w:val="left" w:pos="0"/>
          <w:tab w:val="left" w:pos="284"/>
        </w:tabs>
        <w:autoSpaceDE w:val="0"/>
        <w:autoSpaceDN w:val="0"/>
        <w:adjustRightInd w:val="0"/>
        <w:jc w:val="center"/>
        <w:rPr>
          <w:b/>
          <w:bCs/>
          <w:sz w:val="28"/>
        </w:rPr>
      </w:pPr>
      <w:r w:rsidRPr="00002DF7">
        <w:rPr>
          <w:b/>
          <w:bCs/>
          <w:sz w:val="28"/>
        </w:rPr>
        <w:t xml:space="preserve">ПОЛОЖЕНИЕ </w:t>
      </w:r>
    </w:p>
    <w:p w:rsidR="00683D76" w:rsidRPr="00002DF7" w:rsidRDefault="00683D76" w:rsidP="00683D76">
      <w:pPr>
        <w:tabs>
          <w:tab w:val="left" w:pos="0"/>
          <w:tab w:val="left" w:pos="284"/>
        </w:tabs>
        <w:autoSpaceDE w:val="0"/>
        <w:autoSpaceDN w:val="0"/>
        <w:adjustRightInd w:val="0"/>
        <w:jc w:val="center"/>
        <w:rPr>
          <w:b/>
          <w:bCs/>
          <w:sz w:val="28"/>
        </w:rPr>
      </w:pPr>
      <w:r w:rsidRPr="00002DF7">
        <w:rPr>
          <w:b/>
          <w:bCs/>
          <w:sz w:val="28"/>
        </w:rPr>
        <w:t xml:space="preserve">О ПОРЯДКЕ ПОДГОТОВКИ, УТВЕРЖДЕНИЯ </w:t>
      </w:r>
      <w:r>
        <w:rPr>
          <w:b/>
          <w:bCs/>
          <w:sz w:val="28"/>
        </w:rPr>
        <w:t xml:space="preserve">МЕСТНЫХ </w:t>
      </w:r>
      <w:r w:rsidRPr="00002DF7">
        <w:rPr>
          <w:b/>
          <w:bCs/>
          <w:sz w:val="28"/>
        </w:rPr>
        <w:t xml:space="preserve">НОРМАТИВОВ ГРАДОСТРОИТЕЛЬНОГО ПРОЕКТИРОВАНИЯ </w:t>
      </w:r>
      <w:r>
        <w:rPr>
          <w:b/>
          <w:bCs/>
          <w:sz w:val="28"/>
        </w:rPr>
        <w:t xml:space="preserve">ГОРОДСКОГО ОКРУГА </w:t>
      </w:r>
      <w:r w:rsidRPr="00002DF7">
        <w:rPr>
          <w:b/>
          <w:bCs/>
          <w:sz w:val="28"/>
        </w:rPr>
        <w:t>ГОРОД САРОВ И ВНЕСЕНИ</w:t>
      </w:r>
      <w:r>
        <w:rPr>
          <w:b/>
          <w:bCs/>
          <w:sz w:val="28"/>
        </w:rPr>
        <w:t>Я</w:t>
      </w:r>
      <w:r w:rsidRPr="00002DF7">
        <w:rPr>
          <w:b/>
          <w:bCs/>
          <w:sz w:val="28"/>
        </w:rPr>
        <w:t xml:space="preserve"> ИЗМЕНЕНИЙ В НИХ </w:t>
      </w:r>
    </w:p>
    <w:p w:rsidR="00683D76" w:rsidRPr="00002DF7" w:rsidRDefault="00683D76" w:rsidP="00683D76">
      <w:pPr>
        <w:tabs>
          <w:tab w:val="left" w:pos="0"/>
          <w:tab w:val="left" w:pos="284"/>
        </w:tabs>
        <w:autoSpaceDE w:val="0"/>
        <w:autoSpaceDN w:val="0"/>
        <w:adjustRightInd w:val="0"/>
        <w:spacing w:line="312" w:lineRule="auto"/>
        <w:ind w:firstLine="540"/>
        <w:jc w:val="both"/>
        <w:outlineLvl w:val="1"/>
        <w:rPr>
          <w:b/>
        </w:rPr>
      </w:pPr>
    </w:p>
    <w:p w:rsidR="00683D76" w:rsidRPr="004213A5" w:rsidRDefault="00683D76" w:rsidP="00683D76">
      <w:pPr>
        <w:pStyle w:val="ad"/>
        <w:tabs>
          <w:tab w:val="left" w:pos="0"/>
          <w:tab w:val="left" w:pos="284"/>
        </w:tabs>
        <w:overflowPunct w:val="0"/>
        <w:autoSpaceDE w:val="0"/>
        <w:autoSpaceDN w:val="0"/>
        <w:adjustRightInd w:val="0"/>
        <w:spacing w:after="0" w:line="240" w:lineRule="auto"/>
        <w:ind w:left="709"/>
        <w:jc w:val="center"/>
        <w:outlineLvl w:val="1"/>
        <w:rPr>
          <w:rFonts w:ascii="Times New Roman" w:hAnsi="Times New Roman"/>
          <w:sz w:val="24"/>
          <w:szCs w:val="24"/>
        </w:rPr>
      </w:pPr>
      <w:r>
        <w:rPr>
          <w:rFonts w:ascii="Times New Roman" w:hAnsi="Times New Roman"/>
          <w:sz w:val="24"/>
          <w:szCs w:val="24"/>
        </w:rPr>
        <w:t>1. </w:t>
      </w:r>
      <w:r w:rsidRPr="004213A5">
        <w:rPr>
          <w:rFonts w:ascii="Times New Roman" w:hAnsi="Times New Roman"/>
          <w:sz w:val="24"/>
          <w:szCs w:val="24"/>
        </w:rPr>
        <w:t>ОБЩИЕ ПОЛОЖЕНИЯ</w:t>
      </w:r>
    </w:p>
    <w:p w:rsidR="00683D76" w:rsidRPr="004213A5" w:rsidRDefault="00683D76" w:rsidP="00683D76">
      <w:pPr>
        <w:pStyle w:val="ad"/>
        <w:tabs>
          <w:tab w:val="left" w:pos="0"/>
          <w:tab w:val="left" w:pos="284"/>
        </w:tabs>
        <w:spacing w:after="0" w:line="240" w:lineRule="auto"/>
        <w:ind w:left="0" w:firstLine="709"/>
        <w:rPr>
          <w:rFonts w:ascii="Times New Roman" w:hAnsi="Times New Roman"/>
          <w:sz w:val="24"/>
          <w:szCs w:val="24"/>
        </w:rPr>
      </w:pPr>
    </w:p>
    <w:p w:rsidR="00683D76" w:rsidRPr="004213A5" w:rsidRDefault="00683D76" w:rsidP="00683D76">
      <w:pPr>
        <w:pStyle w:val="ad"/>
        <w:tabs>
          <w:tab w:val="left" w:pos="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1.1. </w:t>
      </w:r>
      <w:r w:rsidRPr="004213A5">
        <w:rPr>
          <w:rFonts w:ascii="Times New Roman" w:hAnsi="Times New Roman"/>
          <w:sz w:val="24"/>
          <w:szCs w:val="24"/>
        </w:rPr>
        <w:t>Настоящее положение определяет состав, порядок подготовки и утверждения местных нормативов градостроительного проектирования городского округа город Саров, а так же внесение изменений в них (далее – местные нормативы). Положение разработано в соответствии с законодательством о градостроительной деятельности Российской Федерации.</w:t>
      </w:r>
    </w:p>
    <w:p w:rsidR="00683D76" w:rsidRPr="004213A5" w:rsidRDefault="00683D76" w:rsidP="00683D76">
      <w:pPr>
        <w:pStyle w:val="ad"/>
        <w:tabs>
          <w:tab w:val="left" w:pos="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1.2. </w:t>
      </w:r>
      <w:r w:rsidRPr="004213A5">
        <w:rPr>
          <w:rFonts w:ascii="Times New Roman" w:hAnsi="Times New Roman"/>
          <w:sz w:val="24"/>
          <w:szCs w:val="24"/>
        </w:rPr>
        <w:t xml:space="preserve">Местные нормативы устанавливают совокупность минимальных расчетных показателей обеспечения благоприятных условий жизнедеятельности человека: </w:t>
      </w:r>
    </w:p>
    <w:p w:rsidR="00683D76" w:rsidRDefault="00683D76" w:rsidP="00683D76">
      <w:pPr>
        <w:ind w:firstLine="709"/>
        <w:jc w:val="both"/>
      </w:pPr>
      <w:r w:rsidRPr="004213A5">
        <w:t>а) общие расчетные показатели планировочной организации территории городского округа город Саров;</w:t>
      </w:r>
    </w:p>
    <w:p w:rsidR="00683D76" w:rsidRDefault="00683D76" w:rsidP="00683D76">
      <w:pPr>
        <w:ind w:firstLine="709"/>
        <w:jc w:val="both"/>
      </w:pPr>
      <w:r w:rsidRPr="004213A5">
        <w:t>б) расчетные показатели в сфере жилищного обеспечения;</w:t>
      </w:r>
    </w:p>
    <w:p w:rsidR="00683D76" w:rsidRDefault="00683D76" w:rsidP="00683D76">
      <w:pPr>
        <w:ind w:firstLine="709"/>
        <w:jc w:val="both"/>
      </w:pPr>
      <w:r w:rsidRPr="004213A5">
        <w:t>в) расчетные показатели в сфере социального и культурно-бытового обеспечения;</w:t>
      </w:r>
    </w:p>
    <w:p w:rsidR="00683D76" w:rsidRDefault="00683D76" w:rsidP="00683D76">
      <w:pPr>
        <w:ind w:firstLine="709"/>
        <w:jc w:val="both"/>
      </w:pPr>
      <w:r w:rsidRPr="004213A5">
        <w:t>г) расчетные показатели в сфере обеспечения объектами рекреационного назначения;</w:t>
      </w:r>
    </w:p>
    <w:p w:rsidR="00683D76" w:rsidRDefault="00683D76" w:rsidP="00683D76">
      <w:pPr>
        <w:ind w:firstLine="709"/>
        <w:jc w:val="both"/>
      </w:pPr>
      <w:r w:rsidRPr="004213A5">
        <w:t>д) расчетные показатели в сфере транспортного обслуживания и обеспечения населения объектами транспортной инфраструктуры;</w:t>
      </w:r>
    </w:p>
    <w:p w:rsidR="00683D76" w:rsidRDefault="00683D76" w:rsidP="00683D76">
      <w:pPr>
        <w:ind w:firstLine="709"/>
        <w:jc w:val="both"/>
      </w:pPr>
      <w:r w:rsidRPr="004213A5">
        <w:t>е) расчетные показатели в сфере инженерного оборудования и обеспечения населения объектами инженерной инфраструктуры;</w:t>
      </w:r>
    </w:p>
    <w:p w:rsidR="00683D76" w:rsidRPr="004213A5" w:rsidRDefault="00683D76" w:rsidP="00683D76">
      <w:pPr>
        <w:ind w:firstLine="709"/>
        <w:jc w:val="both"/>
      </w:pPr>
      <w:r w:rsidRPr="004213A5">
        <w:t>ж) расчетные показатели в сфере обеспечения территорий объектами комплексного благоустройства и озеленения.</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1.3. </w:t>
      </w:r>
      <w:r w:rsidRPr="004213A5">
        <w:rPr>
          <w:rFonts w:ascii="Times New Roman" w:hAnsi="Times New Roman"/>
          <w:sz w:val="24"/>
          <w:szCs w:val="24"/>
        </w:rPr>
        <w:t>Местные нормативы обязательны для соблюдения на территории городского округа город Саров и применяются при:</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-подготовке генерального плана городского округа город Саров и внесения изменений в него;</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-подготовке документации по планировке территории;</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-подготовке правил землепользования и застройки и внесения изменений в правила землепользования и застройки города Сарова;</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-архитектурно-строительном проектировании, строительстве, реконструкции объектов капитального строительства, в том числе линейных объектов;</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-принятии решений о развитии застроенных территорий;</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-принятии решений о комплексном развитии территорий;</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-принятии решений о комплексном и устойчивом развитии территорий.</w:t>
      </w:r>
    </w:p>
    <w:p w:rsidR="00683D76" w:rsidRPr="004213A5" w:rsidRDefault="00683D76" w:rsidP="00683D76">
      <w:pPr>
        <w:pStyle w:val="ad"/>
        <w:tabs>
          <w:tab w:val="left" w:pos="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1.4. </w:t>
      </w:r>
      <w:r w:rsidRPr="004213A5">
        <w:rPr>
          <w:rFonts w:ascii="Times New Roman" w:hAnsi="Times New Roman"/>
          <w:sz w:val="24"/>
          <w:szCs w:val="24"/>
        </w:rPr>
        <w:t xml:space="preserve">В случае, если в региональных нормативах градостроительного проектирования  Нижегородской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расчетные показатели минимально допустимого  уровня обеспеченности такими объектами населения  городского округа города Саров, устанавливаемые местными нормативами, не могут быть ниже этих предельных значений. </w:t>
      </w:r>
    </w:p>
    <w:p w:rsidR="00683D76" w:rsidRPr="004213A5" w:rsidRDefault="00683D76" w:rsidP="00683D76">
      <w:pPr>
        <w:pStyle w:val="ad"/>
        <w:tabs>
          <w:tab w:val="left" w:pos="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1.5. </w:t>
      </w:r>
      <w:r w:rsidRPr="004213A5">
        <w:rPr>
          <w:rFonts w:ascii="Times New Roman" w:hAnsi="Times New Roman"/>
          <w:sz w:val="24"/>
          <w:szCs w:val="24"/>
        </w:rPr>
        <w:t>В случае, если в региональных нормативах градостроительного проектирования  Нижегородской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городского округа город Саров, не могут  превышать эти предельные значения.</w:t>
      </w:r>
    </w:p>
    <w:p w:rsidR="00683D76" w:rsidRPr="004213A5" w:rsidRDefault="00683D76" w:rsidP="00683D76">
      <w:pPr>
        <w:pStyle w:val="ad"/>
        <w:tabs>
          <w:tab w:val="left" w:pos="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1.6. </w:t>
      </w:r>
      <w:r w:rsidRPr="004213A5">
        <w:rPr>
          <w:rFonts w:ascii="Times New Roman" w:hAnsi="Times New Roman"/>
          <w:sz w:val="24"/>
          <w:szCs w:val="24"/>
        </w:rPr>
        <w:t>Местные нормативы разрабатываются в целях обеспечения:</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-защиты прав и интересов граждан, общества и государства;</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-предупреждения и устранения вредного воздействия на человека факторов среды обитания;</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-благоприятных условий жизнедеятельности населения города Сарова;</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-устойчивого развития территорий города Сарова;</w:t>
      </w:r>
    </w:p>
    <w:p w:rsidR="00683D76" w:rsidRPr="004213A5" w:rsidRDefault="00683D76" w:rsidP="00683D76">
      <w:pPr>
        <w:pStyle w:val="ad"/>
        <w:tabs>
          <w:tab w:val="left" w:pos="0"/>
        </w:tabs>
        <w:spacing w:after="0" w:line="240" w:lineRule="auto"/>
        <w:ind w:left="0" w:firstLine="709"/>
        <w:jc w:val="both"/>
        <w:rPr>
          <w:rFonts w:ascii="Times New Roman" w:hAnsi="Times New Roman"/>
          <w:sz w:val="24"/>
          <w:szCs w:val="24"/>
        </w:rPr>
      </w:pPr>
      <w:r w:rsidRPr="004213A5">
        <w:rPr>
          <w:rFonts w:ascii="Times New Roman" w:hAnsi="Times New Roman"/>
          <w:sz w:val="24"/>
          <w:szCs w:val="24"/>
        </w:rPr>
        <w:t>-сбалансированного учета экологических, экономических, социальных, исторических, культурных и иных факторов при осуществлении градостроительной деятельности на территории города Сарова.</w:t>
      </w:r>
    </w:p>
    <w:p w:rsidR="00683D76" w:rsidRPr="004213A5" w:rsidRDefault="00683D76" w:rsidP="00683D76">
      <w:pPr>
        <w:pStyle w:val="ad"/>
        <w:tabs>
          <w:tab w:val="left" w:pos="0"/>
        </w:tabs>
        <w:spacing w:after="0" w:line="240" w:lineRule="auto"/>
        <w:ind w:left="0" w:firstLine="709"/>
        <w:rPr>
          <w:rFonts w:ascii="Times New Roman" w:hAnsi="Times New Roman"/>
          <w:sz w:val="24"/>
          <w:szCs w:val="24"/>
        </w:rPr>
      </w:pPr>
    </w:p>
    <w:p w:rsidR="00683D76" w:rsidRPr="004213A5" w:rsidRDefault="00683D76" w:rsidP="00683D76">
      <w:pPr>
        <w:pStyle w:val="Standard"/>
        <w:tabs>
          <w:tab w:val="left" w:pos="0"/>
          <w:tab w:val="left" w:pos="284"/>
        </w:tabs>
        <w:ind w:left="709"/>
        <w:jc w:val="center"/>
      </w:pPr>
      <w:r>
        <w:t>2. </w:t>
      </w:r>
      <w:r w:rsidRPr="004213A5">
        <w:t>СОСТАВ МЕСТНЫХ НОРМАТИВОВ</w:t>
      </w:r>
    </w:p>
    <w:p w:rsidR="00683D76" w:rsidRPr="004213A5" w:rsidRDefault="00683D76" w:rsidP="00683D76">
      <w:pPr>
        <w:pStyle w:val="Standard"/>
        <w:tabs>
          <w:tab w:val="left" w:pos="0"/>
          <w:tab w:val="left" w:pos="284"/>
        </w:tabs>
        <w:ind w:firstLine="709"/>
        <w:jc w:val="both"/>
      </w:pPr>
    </w:p>
    <w:p w:rsidR="00683D76" w:rsidRPr="004213A5" w:rsidRDefault="00683D76" w:rsidP="00683D76">
      <w:pPr>
        <w:pStyle w:val="Standard"/>
        <w:tabs>
          <w:tab w:val="left" w:pos="0"/>
          <w:tab w:val="left" w:pos="709"/>
        </w:tabs>
        <w:ind w:firstLine="709"/>
        <w:jc w:val="both"/>
      </w:pPr>
      <w:r>
        <w:t>2.1. </w:t>
      </w:r>
      <w:r w:rsidRPr="004213A5">
        <w:t>Местные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и разрабатываются с учетом социально-демографического состава, плотности населения, территориальных, природно-климатических, геологических и иных особенностей городского округа город Саров;  планов и программ комплексного социально-экономического развития городского округа город Саров; предложений органов местного самоуправления  и заинтересованных лиц для сохранения и дальнейшего повышения уровня обеспечения благоприятных условий жизнедеятельности населения городского округа город Саров.</w:t>
      </w:r>
    </w:p>
    <w:p w:rsidR="00683D76" w:rsidRPr="004213A5" w:rsidRDefault="00683D76" w:rsidP="00683D76">
      <w:pPr>
        <w:tabs>
          <w:tab w:val="left" w:pos="0"/>
          <w:tab w:val="left" w:pos="709"/>
        </w:tabs>
        <w:autoSpaceDE w:val="0"/>
        <w:autoSpaceDN w:val="0"/>
        <w:adjustRightInd w:val="0"/>
        <w:ind w:firstLine="709"/>
        <w:jc w:val="both"/>
      </w:pPr>
      <w:r>
        <w:t>2.2. </w:t>
      </w:r>
      <w:r w:rsidRPr="004213A5">
        <w:t>Местные нормативы должны предусматривать:</w:t>
      </w:r>
    </w:p>
    <w:p w:rsidR="00683D76" w:rsidRPr="004213A5" w:rsidRDefault="00683D76" w:rsidP="00683D76">
      <w:pPr>
        <w:tabs>
          <w:tab w:val="left" w:pos="0"/>
          <w:tab w:val="left" w:pos="709"/>
        </w:tabs>
        <w:autoSpaceDE w:val="0"/>
        <w:autoSpaceDN w:val="0"/>
        <w:adjustRightInd w:val="0"/>
        <w:ind w:firstLine="709"/>
        <w:jc w:val="both"/>
      </w:pPr>
      <w:bookmarkStart w:id="0" w:name="sub_29251"/>
      <w:r>
        <w:t>1) </w:t>
      </w:r>
      <w:r w:rsidRPr="004213A5">
        <w:t>основную часть</w:t>
      </w:r>
      <w:r>
        <w:t>:</w:t>
      </w:r>
    </w:p>
    <w:p w:rsidR="00683D76" w:rsidRPr="004213A5" w:rsidRDefault="00683D76" w:rsidP="00683D76">
      <w:pPr>
        <w:tabs>
          <w:tab w:val="left" w:pos="0"/>
          <w:tab w:val="left" w:pos="709"/>
        </w:tabs>
        <w:autoSpaceDE w:val="0"/>
        <w:autoSpaceDN w:val="0"/>
        <w:adjustRightInd w:val="0"/>
        <w:ind w:firstLine="709"/>
        <w:jc w:val="both"/>
      </w:pPr>
      <w:r w:rsidRPr="004213A5">
        <w:t xml:space="preserve">- раздел </w:t>
      </w:r>
      <w:r>
        <w:t>«</w:t>
      </w:r>
      <w:r w:rsidRPr="004213A5">
        <w:t>Общие положения</w:t>
      </w:r>
      <w:r>
        <w:t>»</w:t>
      </w:r>
      <w:r w:rsidRPr="004213A5">
        <w:t>, содержащий анализ существующей нормативно-правовой базы, информацию об использованных при разработке документа нормативных правовых актах, цели и задачи, которые решаются разработкой местных нормативов;</w:t>
      </w:r>
    </w:p>
    <w:p w:rsidR="00683D76" w:rsidRPr="004213A5" w:rsidRDefault="00683D76" w:rsidP="00683D76">
      <w:pPr>
        <w:tabs>
          <w:tab w:val="left" w:pos="0"/>
          <w:tab w:val="left" w:pos="709"/>
        </w:tabs>
        <w:autoSpaceDE w:val="0"/>
        <w:autoSpaceDN w:val="0"/>
        <w:adjustRightInd w:val="0"/>
        <w:ind w:firstLine="709"/>
        <w:jc w:val="both"/>
      </w:pPr>
      <w:r w:rsidRPr="004213A5">
        <w:t xml:space="preserve">- раздел </w:t>
      </w:r>
      <w:r>
        <w:t>«</w:t>
      </w:r>
      <w:r w:rsidRPr="004213A5">
        <w:t>Основные понятия и термины</w:t>
      </w:r>
      <w:r>
        <w:t>»</w:t>
      </w:r>
      <w:r w:rsidRPr="004213A5">
        <w:t>, содержащий расшифровку понятий и терминов, которые используются в местных нормативах;</w:t>
      </w:r>
    </w:p>
    <w:p w:rsidR="00683D76" w:rsidRPr="004213A5" w:rsidRDefault="00683D76" w:rsidP="00683D76">
      <w:pPr>
        <w:tabs>
          <w:tab w:val="left" w:pos="0"/>
          <w:tab w:val="left" w:pos="709"/>
        </w:tabs>
        <w:autoSpaceDE w:val="0"/>
        <w:autoSpaceDN w:val="0"/>
        <w:adjustRightInd w:val="0"/>
        <w:ind w:firstLine="709"/>
        <w:jc w:val="both"/>
      </w:pPr>
      <w:r w:rsidRPr="004213A5">
        <w:t>- расчетные показатели минимально допустимого уровня обеспеченности объектами населения городского округа город Саров и расчетные показатели максимально допустимого уровня территориальной доступности таких объектов для населения;</w:t>
      </w:r>
    </w:p>
    <w:p w:rsidR="00683D76" w:rsidRPr="004213A5" w:rsidRDefault="00683D76" w:rsidP="00683D76">
      <w:pPr>
        <w:tabs>
          <w:tab w:val="left" w:pos="0"/>
          <w:tab w:val="left" w:pos="709"/>
        </w:tabs>
        <w:autoSpaceDE w:val="0"/>
        <w:autoSpaceDN w:val="0"/>
        <w:adjustRightInd w:val="0"/>
        <w:ind w:firstLine="709"/>
        <w:jc w:val="both"/>
      </w:pPr>
      <w:bookmarkStart w:id="1" w:name="sub_29252"/>
      <w:bookmarkEnd w:id="0"/>
      <w:r w:rsidRPr="004213A5">
        <w:t>2) материалы по обоснованию расчетных показателей, содержащихся в основной части местных нормативов;</w:t>
      </w:r>
    </w:p>
    <w:bookmarkEnd w:id="1"/>
    <w:p w:rsidR="00683D76" w:rsidRPr="004213A5" w:rsidRDefault="00683D76" w:rsidP="00683D76">
      <w:pPr>
        <w:tabs>
          <w:tab w:val="left" w:pos="0"/>
          <w:tab w:val="left" w:pos="709"/>
        </w:tabs>
        <w:autoSpaceDE w:val="0"/>
        <w:autoSpaceDN w:val="0"/>
        <w:adjustRightInd w:val="0"/>
        <w:ind w:firstLine="709"/>
        <w:jc w:val="both"/>
      </w:pPr>
      <w:r w:rsidRPr="004213A5">
        <w:t>3) правила и область применения расчетных показателей, содержащихся в основной части местных нормативов.</w:t>
      </w:r>
    </w:p>
    <w:p w:rsidR="00683D76" w:rsidRPr="004213A5" w:rsidRDefault="00683D76" w:rsidP="00683D76">
      <w:pPr>
        <w:pStyle w:val="ad"/>
        <w:tabs>
          <w:tab w:val="left" w:pos="0"/>
          <w:tab w:val="left" w:pos="284"/>
        </w:tabs>
        <w:spacing w:after="0" w:line="240" w:lineRule="auto"/>
        <w:ind w:left="0" w:firstLine="709"/>
        <w:rPr>
          <w:rFonts w:ascii="Times New Roman" w:hAnsi="Times New Roman"/>
          <w:sz w:val="24"/>
          <w:szCs w:val="24"/>
        </w:rPr>
      </w:pPr>
    </w:p>
    <w:p w:rsidR="00683D76" w:rsidRPr="004213A5" w:rsidRDefault="00683D76" w:rsidP="00683D76">
      <w:pPr>
        <w:widowControl w:val="0"/>
        <w:tabs>
          <w:tab w:val="left" w:pos="0"/>
          <w:tab w:val="left" w:pos="284"/>
        </w:tabs>
        <w:autoSpaceDE w:val="0"/>
        <w:autoSpaceDN w:val="0"/>
        <w:adjustRightInd w:val="0"/>
        <w:ind w:left="709"/>
        <w:jc w:val="center"/>
        <w:outlineLvl w:val="0"/>
        <w:rPr>
          <w:caps/>
        </w:rPr>
      </w:pPr>
      <w:r>
        <w:rPr>
          <w:caps/>
        </w:rPr>
        <w:t>3. </w:t>
      </w:r>
      <w:r w:rsidRPr="004213A5">
        <w:rPr>
          <w:caps/>
        </w:rPr>
        <w:t>Порядок подготовки, утверждения местных нормативов ГРАДОСТРОИТЕЛЬНОГО ПРОЕКТИРОВАНИЯ</w:t>
      </w:r>
    </w:p>
    <w:p w:rsidR="00683D76" w:rsidRPr="004213A5" w:rsidRDefault="00683D76" w:rsidP="00683D76">
      <w:pPr>
        <w:widowControl w:val="0"/>
        <w:tabs>
          <w:tab w:val="left" w:pos="0"/>
          <w:tab w:val="left" w:pos="284"/>
        </w:tabs>
        <w:autoSpaceDE w:val="0"/>
        <w:autoSpaceDN w:val="0"/>
        <w:adjustRightInd w:val="0"/>
        <w:ind w:firstLine="709"/>
        <w:jc w:val="center"/>
        <w:outlineLvl w:val="0"/>
        <w:rPr>
          <w:caps/>
        </w:rPr>
      </w:pPr>
      <w:r w:rsidRPr="004213A5">
        <w:rPr>
          <w:caps/>
        </w:rPr>
        <w:t>и внесения изменений в них</w:t>
      </w:r>
    </w:p>
    <w:p w:rsidR="00683D76" w:rsidRPr="004213A5" w:rsidRDefault="00683D76" w:rsidP="00683D76">
      <w:pPr>
        <w:widowControl w:val="0"/>
        <w:tabs>
          <w:tab w:val="left" w:pos="0"/>
          <w:tab w:val="left" w:pos="284"/>
        </w:tabs>
        <w:autoSpaceDE w:val="0"/>
        <w:autoSpaceDN w:val="0"/>
        <w:adjustRightInd w:val="0"/>
        <w:ind w:firstLine="709"/>
        <w:jc w:val="both"/>
        <w:outlineLvl w:val="0"/>
        <w:rPr>
          <w:caps/>
        </w:rPr>
      </w:pPr>
    </w:p>
    <w:p w:rsidR="00683D76" w:rsidRPr="004213A5" w:rsidRDefault="00683D76" w:rsidP="00683D76">
      <w:pPr>
        <w:tabs>
          <w:tab w:val="left" w:pos="0"/>
          <w:tab w:val="left" w:pos="426"/>
        </w:tabs>
        <w:autoSpaceDE w:val="0"/>
        <w:autoSpaceDN w:val="0"/>
        <w:adjustRightInd w:val="0"/>
        <w:ind w:firstLine="709"/>
        <w:jc w:val="both"/>
      </w:pPr>
      <w:r>
        <w:t>3.1. </w:t>
      </w:r>
      <w:r w:rsidRPr="004213A5">
        <w:t>Организацию разработки местных нормативов градостроительного проектирования осуществляет Администрация города Сарова с учетом предложений предприятий и организаций, государственных органов по контролю и надзору в области градостроительной деятельности, а также граждан.</w:t>
      </w:r>
    </w:p>
    <w:p w:rsidR="00683D76" w:rsidRPr="004213A5" w:rsidRDefault="00683D76" w:rsidP="00683D76">
      <w:pPr>
        <w:tabs>
          <w:tab w:val="left" w:pos="0"/>
          <w:tab w:val="left" w:pos="567"/>
        </w:tabs>
        <w:ind w:firstLine="709"/>
        <w:jc w:val="both"/>
      </w:pPr>
      <w:r w:rsidRPr="004213A5">
        <w:t>Для разработки местных нормативов могут привлекаться  на основе муниципального контракта научно-исследовательские, проектные и другие организации, обладающие необходимым кадровым потенциалом, прошедшем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3D76" w:rsidRPr="004213A5" w:rsidRDefault="00683D76" w:rsidP="00683D76">
      <w:pPr>
        <w:tabs>
          <w:tab w:val="left" w:pos="0"/>
          <w:tab w:val="left" w:pos="567"/>
        </w:tabs>
        <w:ind w:firstLine="709"/>
        <w:jc w:val="both"/>
      </w:pPr>
      <w:r>
        <w:lastRenderedPageBreak/>
        <w:t>3.2. </w:t>
      </w:r>
      <w:r w:rsidRPr="004213A5">
        <w:t>В случае заключения муниципального контракта с лицами, указанными в п.3.2 настоящего положения, финансирование разработки местных нормативов осуществляется за счет средств бюджета города Саров.</w:t>
      </w:r>
    </w:p>
    <w:p w:rsidR="00683D76" w:rsidRPr="004213A5" w:rsidRDefault="00683D76" w:rsidP="00683D76">
      <w:pPr>
        <w:tabs>
          <w:tab w:val="left" w:pos="0"/>
          <w:tab w:val="left" w:pos="567"/>
        </w:tabs>
        <w:ind w:firstLine="709"/>
        <w:jc w:val="both"/>
      </w:pPr>
      <w:r>
        <w:t>3.3. </w:t>
      </w:r>
      <w:r w:rsidRPr="004213A5">
        <w:t xml:space="preserve">Проект местных нормативов градостроительного проектирования подлежит размещению на официальном сайте Администрации города Сарова в сети </w:t>
      </w:r>
      <w:r>
        <w:t>«</w:t>
      </w:r>
      <w:r w:rsidRPr="004213A5">
        <w:t>Интернет</w:t>
      </w:r>
      <w:r>
        <w:t>»</w:t>
      </w:r>
      <w:r w:rsidRPr="004213A5">
        <w:t xml:space="preserve"> и опубликованию в порядке, установленном Уставом города Сарова для официального опубликования муниципальных правовых актов, не менее чем за два месяца до их утверждения.</w:t>
      </w:r>
    </w:p>
    <w:p w:rsidR="00683D76" w:rsidRPr="004213A5" w:rsidRDefault="00683D76" w:rsidP="00683D76">
      <w:pPr>
        <w:tabs>
          <w:tab w:val="left" w:pos="0"/>
          <w:tab w:val="left" w:pos="567"/>
        </w:tabs>
        <w:ind w:firstLine="709"/>
        <w:jc w:val="both"/>
      </w:pPr>
      <w:r>
        <w:t>3.4. </w:t>
      </w:r>
      <w:r w:rsidRPr="004213A5">
        <w:t xml:space="preserve">Местные нормативы утверждаются решением Городской Думы города Сарова. </w:t>
      </w:r>
    </w:p>
    <w:p w:rsidR="00683D76" w:rsidRPr="004213A5" w:rsidRDefault="00683D76" w:rsidP="00683D76">
      <w:pPr>
        <w:tabs>
          <w:tab w:val="left" w:pos="0"/>
          <w:tab w:val="left" w:pos="567"/>
        </w:tabs>
        <w:ind w:firstLine="709"/>
        <w:jc w:val="both"/>
      </w:pPr>
      <w:r>
        <w:t>3.5. </w:t>
      </w:r>
      <w:r w:rsidRPr="004213A5">
        <w:t xml:space="preserve">Местные нормативы и решение </w:t>
      </w:r>
      <w:r>
        <w:t xml:space="preserve">Городской </w:t>
      </w:r>
      <w:r w:rsidRPr="004213A5">
        <w:t>Думы города Сарова об их утверждении подлежат опубликованию в порядке, установленном для официального опубликования муниципальных правовых актов города Сарова</w:t>
      </w:r>
    </w:p>
    <w:p w:rsidR="00683D76" w:rsidRPr="004213A5" w:rsidRDefault="00683D76" w:rsidP="00683D76">
      <w:pPr>
        <w:tabs>
          <w:tab w:val="left" w:pos="0"/>
          <w:tab w:val="left" w:pos="567"/>
        </w:tabs>
        <w:autoSpaceDE w:val="0"/>
        <w:autoSpaceDN w:val="0"/>
        <w:adjustRightInd w:val="0"/>
        <w:ind w:firstLine="709"/>
        <w:jc w:val="both"/>
      </w:pPr>
      <w:r>
        <w:t>3.6. </w:t>
      </w:r>
      <w:r w:rsidRPr="004213A5">
        <w:t xml:space="preserve">Утвержденные местные нормативы градостроительного проектирования подлежат размещению </w:t>
      </w:r>
      <w:r>
        <w:t xml:space="preserve">Администрацией города Сарова </w:t>
      </w:r>
      <w:r w:rsidRPr="004213A5">
        <w:t>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91DF0" w:rsidRDefault="00683D76" w:rsidP="00683D76">
      <w:pPr>
        <w:pStyle w:val="21"/>
        <w:spacing w:after="0" w:line="240" w:lineRule="auto"/>
        <w:ind w:left="0" w:firstLine="709"/>
        <w:jc w:val="both"/>
      </w:pPr>
      <w:r>
        <w:t>3.7. </w:t>
      </w:r>
      <w:r w:rsidRPr="004213A5">
        <w:t>Внесение изменений в местные нормативы осуществляется в порядке, предусмотренном настоящим Положением для подготовки и утверждения местных нормативов.</w:t>
      </w:r>
    </w:p>
    <w:sectPr w:rsidR="00391DF0" w:rsidSect="006A7BA6">
      <w:footerReference w:type="even" r:id="rId7"/>
      <w:footerReference w:type="default" r:id="rId8"/>
      <w:pgSz w:w="11906" w:h="16838"/>
      <w:pgMar w:top="902" w:right="926" w:bottom="1135"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9F" w:rsidRDefault="00D62E9F">
      <w:r>
        <w:separator/>
      </w:r>
    </w:p>
  </w:endnote>
  <w:endnote w:type="continuationSeparator" w:id="1">
    <w:p w:rsidR="00D62E9F" w:rsidRDefault="00D62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B91FA4"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B91FA4"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267F0D">
      <w:rPr>
        <w:rStyle w:val="a6"/>
        <w:noProof/>
      </w:rPr>
      <w:t>4</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9F" w:rsidRDefault="00D62E9F">
      <w:r>
        <w:separator/>
      </w:r>
    </w:p>
  </w:footnote>
  <w:footnote w:type="continuationSeparator" w:id="1">
    <w:p w:rsidR="00D62E9F" w:rsidRDefault="00D62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1A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105A"/>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67F0D"/>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C0E28"/>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3D76"/>
    <w:rsid w:val="00684A49"/>
    <w:rsid w:val="00693E78"/>
    <w:rsid w:val="0069508C"/>
    <w:rsid w:val="006A7BA6"/>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7F61A0"/>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3768"/>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1FA4"/>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2E9F"/>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5617D"/>
    <w:rsid w:val="00E70470"/>
    <w:rsid w:val="00E72D36"/>
    <w:rsid w:val="00E815DF"/>
    <w:rsid w:val="00E835A4"/>
    <w:rsid w:val="00E919C3"/>
    <w:rsid w:val="00E91D56"/>
    <w:rsid w:val="00EA3B04"/>
    <w:rsid w:val="00EB5DD6"/>
    <w:rsid w:val="00EB6C4A"/>
    <w:rsid w:val="00EB7AEA"/>
    <w:rsid w:val="00EB7C02"/>
    <w:rsid w:val="00EC1B33"/>
    <w:rsid w:val="00ED1EF8"/>
    <w:rsid w:val="00ED32F4"/>
    <w:rsid w:val="00ED3359"/>
    <w:rsid w:val="00ED552A"/>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uiPriority w:val="22"/>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Standard">
    <w:name w:val="Standard"/>
    <w:rsid w:val="00683D76"/>
    <w:pPr>
      <w:widowControl w:val="0"/>
      <w:suppressAutoHyphens/>
      <w:textAlignment w:val="baseline"/>
    </w:pPr>
    <w:rPr>
      <w:rFonts w:eastAsia="SimSu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2016-12-22T13:19:00Z</cp:lastPrinted>
  <dcterms:created xsi:type="dcterms:W3CDTF">2016-12-23T11:52:00Z</dcterms:created>
  <dcterms:modified xsi:type="dcterms:W3CDTF">2016-12-23T11:52:00Z</dcterms:modified>
</cp:coreProperties>
</file>