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37" w:rsidRPr="00B52137" w:rsidRDefault="00B52137" w:rsidP="00B52137">
      <w:pPr>
        <w:pStyle w:val="4"/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B5213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2137" w:rsidRPr="00B52137" w:rsidRDefault="00B52137" w:rsidP="00B52137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B52137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B52137" w:rsidRPr="00B52137" w:rsidRDefault="00B52137" w:rsidP="00B52137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137">
        <w:rPr>
          <w:rFonts w:ascii="Times New Roman" w:hAnsi="Times New Roman" w:cs="Times New Roman"/>
          <w:sz w:val="28"/>
          <w:szCs w:val="28"/>
        </w:rPr>
        <w:t xml:space="preserve"> «Обследование наличия ранее выполненных проектно-изыскательских работ и разработанной проектно-сметной документации по реконструкции ул. Семашко, в связи с включением финансирования данного вида работ в городском бюджете на 2017 год.»</w:t>
      </w:r>
    </w:p>
    <w:p w:rsidR="00B52137" w:rsidRPr="00B52137" w:rsidRDefault="00B52137" w:rsidP="00B52137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137" w:rsidRPr="00B52137" w:rsidRDefault="00B52137" w:rsidP="00FA0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7">
        <w:rPr>
          <w:rFonts w:ascii="Times New Roman" w:hAnsi="Times New Roman" w:cs="Times New Roman"/>
          <w:b/>
          <w:sz w:val="28"/>
          <w:szCs w:val="28"/>
        </w:rPr>
        <w:t>Объект обследования</w:t>
      </w:r>
      <w:r w:rsidRPr="00B52137">
        <w:rPr>
          <w:rFonts w:ascii="Times New Roman" w:hAnsi="Times New Roman" w:cs="Times New Roman"/>
          <w:sz w:val="28"/>
          <w:szCs w:val="28"/>
        </w:rPr>
        <w:t xml:space="preserve">: администрация г. </w:t>
      </w:r>
      <w:proofErr w:type="spellStart"/>
      <w:r w:rsidRPr="00B52137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="00FA0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E0E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FA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0E">
        <w:rPr>
          <w:rFonts w:ascii="Times New Roman" w:hAnsi="Times New Roman" w:cs="Times New Roman"/>
          <w:sz w:val="28"/>
          <w:szCs w:val="28"/>
        </w:rPr>
        <w:t>УКС</w:t>
      </w:r>
      <w:proofErr w:type="spellEnd"/>
      <w:r w:rsidRPr="00B521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0E0E">
        <w:rPr>
          <w:rFonts w:ascii="Times New Roman" w:hAnsi="Times New Roman" w:cs="Times New Roman"/>
          <w:sz w:val="28"/>
          <w:szCs w:val="28"/>
        </w:rPr>
        <w:t>З</w:t>
      </w:r>
      <w:r w:rsidRPr="00B52137">
        <w:rPr>
          <w:rFonts w:ascii="Times New Roman" w:hAnsi="Times New Roman" w:cs="Times New Roman"/>
          <w:sz w:val="28"/>
          <w:szCs w:val="28"/>
        </w:rPr>
        <w:t>аказчик).</w:t>
      </w:r>
    </w:p>
    <w:p w:rsidR="00B52137" w:rsidRPr="00B52137" w:rsidRDefault="00B52137" w:rsidP="00FA0E0E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137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B52137">
        <w:rPr>
          <w:rFonts w:ascii="Times New Roman" w:hAnsi="Times New Roman" w:cs="Times New Roman"/>
          <w:sz w:val="28"/>
          <w:szCs w:val="28"/>
        </w:rPr>
        <w:t xml:space="preserve">: </w:t>
      </w:r>
      <w:r w:rsidR="00AA36D7">
        <w:rPr>
          <w:rFonts w:ascii="Times New Roman" w:hAnsi="Times New Roman" w:cs="Times New Roman"/>
          <w:color w:val="000000"/>
          <w:sz w:val="28"/>
          <w:szCs w:val="28"/>
        </w:rPr>
        <w:t>9 570</w:t>
      </w:r>
      <w:r w:rsidRPr="00B52137">
        <w:rPr>
          <w:rFonts w:ascii="Times New Roman" w:hAnsi="Times New Roman" w:cs="Times New Roman"/>
          <w:color w:val="000000"/>
          <w:sz w:val="28"/>
          <w:szCs w:val="28"/>
        </w:rPr>
        <w:t>,6 тыс. рублей.</w:t>
      </w:r>
    </w:p>
    <w:p w:rsidR="00B52137" w:rsidRPr="00B52137" w:rsidRDefault="00B52137" w:rsidP="00FA0E0E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Pr="00B5213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06FAB" w:rsidRPr="00D509AD">
        <w:rPr>
          <w:rFonts w:ascii="Times New Roman" w:hAnsi="Times New Roman" w:cs="Times New Roman"/>
          <w:sz w:val="28"/>
          <w:szCs w:val="28"/>
        </w:rPr>
        <w:t>8 610,2</w:t>
      </w:r>
      <w:r w:rsidRPr="00B5213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52137" w:rsidRPr="00B52137" w:rsidRDefault="00B52137" w:rsidP="00FA0E0E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137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мероприятия</w:t>
      </w:r>
      <w:r w:rsidRPr="00B52137">
        <w:rPr>
          <w:rFonts w:ascii="Times New Roman" w:hAnsi="Times New Roman" w:cs="Times New Roman"/>
          <w:color w:val="000000"/>
          <w:sz w:val="28"/>
          <w:szCs w:val="28"/>
        </w:rPr>
        <w:t xml:space="preserve">: аудитор </w:t>
      </w:r>
      <w:proofErr w:type="spellStart"/>
      <w:r w:rsidRPr="00B52137">
        <w:rPr>
          <w:rFonts w:ascii="Times New Roman" w:hAnsi="Times New Roman" w:cs="Times New Roman"/>
          <w:color w:val="000000"/>
          <w:sz w:val="28"/>
          <w:szCs w:val="28"/>
        </w:rPr>
        <w:t>КСП</w:t>
      </w:r>
      <w:proofErr w:type="spellEnd"/>
      <w:r w:rsidRPr="00B52137">
        <w:rPr>
          <w:rFonts w:ascii="Times New Roman" w:hAnsi="Times New Roman" w:cs="Times New Roman"/>
          <w:color w:val="000000"/>
          <w:sz w:val="28"/>
          <w:szCs w:val="28"/>
        </w:rPr>
        <w:t xml:space="preserve"> Малашенко А.А.</w:t>
      </w:r>
    </w:p>
    <w:p w:rsidR="00FA0E0E" w:rsidRDefault="00FA0E0E" w:rsidP="00FA0E0E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B3108F" w:rsidRPr="001E0352" w:rsidRDefault="00B3108F" w:rsidP="00FA0E0E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0352">
        <w:rPr>
          <w:rFonts w:ascii="Times New Roman" w:hAnsi="Times New Roman" w:cs="Times New Roman"/>
          <w:sz w:val="28"/>
          <w:szCs w:val="28"/>
        </w:rPr>
        <w:t xml:space="preserve">В 2013-2014 годах из бюджета г. </w:t>
      </w:r>
      <w:proofErr w:type="spellStart"/>
      <w:r w:rsidRPr="001E0352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1E0352">
        <w:rPr>
          <w:rFonts w:ascii="Times New Roman" w:hAnsi="Times New Roman" w:cs="Times New Roman"/>
          <w:sz w:val="28"/>
          <w:szCs w:val="28"/>
        </w:rPr>
        <w:t xml:space="preserve"> израсходовано на оплату:</w:t>
      </w:r>
    </w:p>
    <w:p w:rsidR="00B3108F" w:rsidRPr="001E0352" w:rsidRDefault="00B3108F" w:rsidP="00FA0E0E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0352">
        <w:rPr>
          <w:rFonts w:ascii="Times New Roman" w:hAnsi="Times New Roman" w:cs="Times New Roman"/>
          <w:sz w:val="28"/>
          <w:szCs w:val="28"/>
        </w:rPr>
        <w:t xml:space="preserve">- </w:t>
      </w:r>
      <w:r w:rsidR="00AA36D7" w:rsidRPr="001E0352">
        <w:rPr>
          <w:rFonts w:ascii="Times New Roman" w:hAnsi="Times New Roman" w:cs="Times New Roman"/>
          <w:sz w:val="28"/>
          <w:szCs w:val="28"/>
        </w:rPr>
        <w:t>по муниципальному контракту на выполнение проектно-изыскательских работ по объекту «Реконструкция ул. Семашко (расширение)"</w:t>
      </w:r>
      <w:r w:rsidRPr="001E0352">
        <w:rPr>
          <w:rFonts w:ascii="Times New Roman" w:hAnsi="Times New Roman" w:cs="Times New Roman"/>
          <w:sz w:val="28"/>
          <w:szCs w:val="28"/>
        </w:rPr>
        <w:t xml:space="preserve"> – 1 770,0 тыс. руб.;</w:t>
      </w:r>
    </w:p>
    <w:p w:rsidR="00B3108F" w:rsidRPr="001E0352" w:rsidRDefault="00B3108F" w:rsidP="00FA0E0E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0352">
        <w:rPr>
          <w:rFonts w:ascii="Times New Roman" w:hAnsi="Times New Roman" w:cs="Times New Roman"/>
          <w:sz w:val="28"/>
          <w:szCs w:val="28"/>
        </w:rPr>
        <w:t xml:space="preserve">- по договору на </w:t>
      </w:r>
      <w:r w:rsidR="00AA046F" w:rsidRPr="001E0352">
        <w:rPr>
          <w:rFonts w:ascii="Times New Roman" w:hAnsi="Times New Roman" w:cs="Times New Roman"/>
          <w:sz w:val="28"/>
          <w:szCs w:val="28"/>
        </w:rPr>
        <w:t>осуществление технологического присоединения к</w:t>
      </w:r>
      <w:r w:rsidR="00AA046F" w:rsidRPr="00AA046F">
        <w:rPr>
          <w:rFonts w:ascii="Times New Roman" w:hAnsi="Times New Roman" w:cs="Times New Roman"/>
          <w:sz w:val="28"/>
          <w:szCs w:val="28"/>
        </w:rPr>
        <w:t xml:space="preserve"> электрическим сетям</w:t>
      </w:r>
      <w:r w:rsidR="00AA046F">
        <w:t xml:space="preserve"> </w:t>
      </w:r>
      <w:r w:rsidR="00B52137">
        <w:rPr>
          <w:rFonts w:ascii="Times New Roman" w:hAnsi="Times New Roman" w:cs="Times New Roman"/>
          <w:sz w:val="28"/>
          <w:szCs w:val="28"/>
        </w:rPr>
        <w:t>по объекту «</w:t>
      </w:r>
      <w:r w:rsidR="00B52137" w:rsidRPr="00B52137">
        <w:rPr>
          <w:rFonts w:ascii="Times New Roman" w:hAnsi="Times New Roman" w:cs="Times New Roman"/>
          <w:sz w:val="28"/>
          <w:szCs w:val="28"/>
        </w:rPr>
        <w:t>Реконструкция ул. Семашко (расширение)</w:t>
      </w:r>
      <w:r w:rsidR="00B52137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1E0352">
        <w:rPr>
          <w:rFonts w:ascii="Times New Roman" w:hAnsi="Times New Roman" w:cs="Times New Roman"/>
          <w:sz w:val="28"/>
          <w:szCs w:val="28"/>
        </w:rPr>
        <w:t>- 0,6 тыс. руб.</w:t>
      </w:r>
    </w:p>
    <w:p w:rsidR="00AA046F" w:rsidRPr="00AA046F" w:rsidRDefault="004E072E" w:rsidP="00FA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AA046F">
        <w:rPr>
          <w:rFonts w:ascii="Times New Roman" w:hAnsi="Times New Roman" w:cs="Times New Roman"/>
          <w:sz w:val="28"/>
          <w:szCs w:val="28"/>
        </w:rPr>
        <w:t>,</w:t>
      </w:r>
      <w:r w:rsidR="00AA046F" w:rsidRPr="00AA046F">
        <w:rPr>
          <w:rFonts w:ascii="Times New Roman" w:hAnsi="Times New Roman" w:cs="Times New Roman"/>
          <w:sz w:val="28"/>
          <w:szCs w:val="28"/>
        </w:rPr>
        <w:t xml:space="preserve"> по решению Арбитражного суда Нижегородской области</w:t>
      </w:r>
      <w:r w:rsidR="00AA046F">
        <w:rPr>
          <w:rFonts w:ascii="Times New Roman" w:hAnsi="Times New Roman" w:cs="Times New Roman"/>
          <w:sz w:val="28"/>
          <w:szCs w:val="28"/>
        </w:rPr>
        <w:t xml:space="preserve">, </w:t>
      </w:r>
      <w:r w:rsidR="00AA046F" w:rsidRPr="00AA046F">
        <w:rPr>
          <w:rFonts w:ascii="Times New Roman" w:hAnsi="Times New Roman" w:cs="Times New Roman"/>
          <w:sz w:val="28"/>
          <w:szCs w:val="28"/>
        </w:rPr>
        <w:t xml:space="preserve">из городского бюджета </w:t>
      </w:r>
      <w:r>
        <w:rPr>
          <w:rFonts w:ascii="Times New Roman" w:hAnsi="Times New Roman" w:cs="Times New Roman"/>
          <w:sz w:val="28"/>
          <w:szCs w:val="28"/>
        </w:rPr>
        <w:t>была оплачена</w:t>
      </w:r>
      <w:r w:rsidR="00AA046F" w:rsidRPr="00AA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пошлина в размере</w:t>
      </w:r>
      <w:r w:rsidRPr="00AA046F">
        <w:rPr>
          <w:rFonts w:ascii="Times New Roman" w:hAnsi="Times New Roman" w:cs="Times New Roman"/>
          <w:sz w:val="28"/>
          <w:szCs w:val="28"/>
        </w:rPr>
        <w:t xml:space="preserve"> </w:t>
      </w:r>
      <w:r w:rsidR="00AA046F" w:rsidRPr="00AA046F">
        <w:rPr>
          <w:rFonts w:ascii="Times New Roman" w:hAnsi="Times New Roman" w:cs="Times New Roman"/>
          <w:sz w:val="28"/>
          <w:szCs w:val="28"/>
        </w:rPr>
        <w:t>30</w:t>
      </w:r>
      <w:r w:rsidR="001E0352">
        <w:rPr>
          <w:rFonts w:ascii="Times New Roman" w:hAnsi="Times New Roman" w:cs="Times New Roman"/>
          <w:sz w:val="28"/>
          <w:szCs w:val="28"/>
        </w:rPr>
        <w:t>,1 тыс.</w:t>
      </w:r>
      <w:r w:rsidR="00AA046F" w:rsidRPr="00AA046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A046F" w:rsidRDefault="001E0352" w:rsidP="00FA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 изыскательские работы (далее - ПИР)</w:t>
      </w:r>
      <w:r w:rsidR="00AA046F" w:rsidRPr="00AA046F">
        <w:rPr>
          <w:rFonts w:ascii="Times New Roman" w:hAnsi="Times New Roman" w:cs="Times New Roman"/>
          <w:sz w:val="28"/>
          <w:szCs w:val="28"/>
        </w:rPr>
        <w:t xml:space="preserve"> и работы по технологическому присоединению электри</w:t>
      </w:r>
      <w:r w:rsidR="00AA046F">
        <w:rPr>
          <w:rFonts w:ascii="Times New Roman" w:hAnsi="Times New Roman" w:cs="Times New Roman"/>
          <w:sz w:val="28"/>
          <w:szCs w:val="28"/>
        </w:rPr>
        <w:t>ческих сетей</w:t>
      </w:r>
      <w:r w:rsidR="00AA046F" w:rsidRPr="00AA046F">
        <w:rPr>
          <w:rFonts w:ascii="Times New Roman" w:hAnsi="Times New Roman" w:cs="Times New Roman"/>
          <w:sz w:val="28"/>
          <w:szCs w:val="28"/>
        </w:rPr>
        <w:t xml:space="preserve"> приняты </w:t>
      </w:r>
      <w:proofErr w:type="spellStart"/>
      <w:r w:rsidR="00AA046F" w:rsidRPr="00AA046F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AA046F" w:rsidRPr="00AA0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46F" w:rsidRPr="00AA046F">
        <w:rPr>
          <w:rFonts w:ascii="Times New Roman" w:hAnsi="Times New Roman" w:cs="Times New Roman"/>
          <w:sz w:val="28"/>
          <w:szCs w:val="28"/>
        </w:rPr>
        <w:t>УКС</w:t>
      </w:r>
      <w:proofErr w:type="spellEnd"/>
      <w:r w:rsidR="00AA046F" w:rsidRPr="00AA046F">
        <w:rPr>
          <w:rFonts w:ascii="Times New Roman" w:hAnsi="Times New Roman" w:cs="Times New Roman"/>
          <w:sz w:val="28"/>
          <w:szCs w:val="28"/>
        </w:rPr>
        <w:t xml:space="preserve"> к бухгалтерскому учету в качестве</w:t>
      </w:r>
      <w:r w:rsidR="00FA0E0E">
        <w:rPr>
          <w:rFonts w:ascii="Times New Roman" w:hAnsi="Times New Roman" w:cs="Times New Roman"/>
          <w:sz w:val="28"/>
          <w:szCs w:val="28"/>
        </w:rPr>
        <w:t xml:space="preserve"> вложений в нефинансовые активы</w:t>
      </w:r>
      <w:r w:rsidR="00AA046F" w:rsidRPr="00FA0E0E">
        <w:rPr>
          <w:rFonts w:ascii="Times New Roman" w:hAnsi="Times New Roman" w:cs="Times New Roman"/>
          <w:sz w:val="28"/>
          <w:szCs w:val="28"/>
        </w:rPr>
        <w:t>.</w:t>
      </w:r>
    </w:p>
    <w:p w:rsidR="001E0352" w:rsidRPr="00AA046F" w:rsidRDefault="007E66AE" w:rsidP="00FA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</w:t>
      </w:r>
      <w:r w:rsidR="001E0352">
        <w:rPr>
          <w:rFonts w:ascii="Times New Roman" w:hAnsi="Times New Roman" w:cs="Times New Roman"/>
          <w:sz w:val="28"/>
          <w:szCs w:val="28"/>
        </w:rPr>
        <w:t xml:space="preserve"> ПИР и проектно-сметная документация (далее - </w:t>
      </w:r>
      <w:proofErr w:type="spellStart"/>
      <w:r w:rsidR="001E0352">
        <w:rPr>
          <w:rFonts w:ascii="Times New Roman" w:hAnsi="Times New Roman" w:cs="Times New Roman"/>
          <w:sz w:val="28"/>
          <w:szCs w:val="28"/>
        </w:rPr>
        <w:t>ПСД</w:t>
      </w:r>
      <w:proofErr w:type="spellEnd"/>
      <w:r w:rsidR="001E0352">
        <w:rPr>
          <w:rFonts w:ascii="Times New Roman" w:hAnsi="Times New Roman" w:cs="Times New Roman"/>
          <w:sz w:val="28"/>
          <w:szCs w:val="28"/>
        </w:rPr>
        <w:t>) остаются не востребованными</w:t>
      </w:r>
      <w:r>
        <w:rPr>
          <w:rFonts w:ascii="Times New Roman" w:hAnsi="Times New Roman" w:cs="Times New Roman"/>
          <w:sz w:val="28"/>
          <w:szCs w:val="28"/>
        </w:rPr>
        <w:t xml:space="preserve"> и не реализованными.</w:t>
      </w:r>
    </w:p>
    <w:p w:rsidR="00320421" w:rsidRPr="00145BD1" w:rsidRDefault="00F76F60" w:rsidP="00FA0E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бюджете г.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Сарова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2017 год предусмотрены р</w:t>
      </w:r>
      <w:r w:rsidR="003204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асходы</w:t>
      </w:r>
      <w:r w:rsidR="00320421" w:rsidRPr="00145BD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</w:t>
      </w:r>
      <w:r w:rsidR="00E2565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закупки</w:t>
      </w:r>
      <w:r w:rsidR="00320421" w:rsidRPr="00145BD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320421" w:rsidRPr="00145BD1">
        <w:rPr>
          <w:rFonts w:ascii="Times New Roman" w:hAnsi="Times New Roman" w:cs="Times New Roman"/>
          <w:sz w:val="28"/>
          <w:szCs w:val="28"/>
        </w:rPr>
        <w:t xml:space="preserve">ПИР и разработку </w:t>
      </w:r>
      <w:proofErr w:type="spellStart"/>
      <w:r w:rsidR="00320421" w:rsidRPr="00145BD1">
        <w:rPr>
          <w:rFonts w:ascii="Times New Roman" w:hAnsi="Times New Roman" w:cs="Times New Roman"/>
          <w:sz w:val="28"/>
          <w:szCs w:val="28"/>
        </w:rPr>
        <w:t>ПСД</w:t>
      </w:r>
      <w:proofErr w:type="spellEnd"/>
      <w:r w:rsidR="00320421" w:rsidRPr="00145BD1">
        <w:rPr>
          <w:rFonts w:ascii="Times New Roman" w:hAnsi="Times New Roman" w:cs="Times New Roman"/>
          <w:sz w:val="28"/>
          <w:szCs w:val="28"/>
        </w:rPr>
        <w:t xml:space="preserve"> </w:t>
      </w:r>
      <w:r w:rsidR="00320421" w:rsidRPr="00145BD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 </w:t>
      </w:r>
      <w:r w:rsidR="00320421" w:rsidRPr="00145BD1">
        <w:rPr>
          <w:rFonts w:ascii="Times New Roman" w:hAnsi="Times New Roman" w:cs="Times New Roman"/>
          <w:sz w:val="28"/>
          <w:szCs w:val="28"/>
        </w:rPr>
        <w:t>реконструкции ул. Семашко (</w:t>
      </w:r>
      <w:r w:rsidR="00320421" w:rsidRPr="00145BD1">
        <w:rPr>
          <w:rFonts w:ascii="Times New Roman" w:hAnsi="Times New Roman" w:cs="Times New Roman"/>
          <w:snapToGrid w:val="0"/>
          <w:sz w:val="28"/>
          <w:szCs w:val="28"/>
        </w:rPr>
        <w:t>расширение, перенос сетей теплоснабжения, перенос газопровода</w:t>
      </w:r>
      <w:r w:rsidR="001E0352">
        <w:rPr>
          <w:rFonts w:ascii="Times New Roman" w:hAnsi="Times New Roman" w:cs="Times New Roman"/>
          <w:sz w:val="28"/>
          <w:szCs w:val="28"/>
        </w:rPr>
        <w:t>) в объеме 7 800</w:t>
      </w:r>
      <w:r>
        <w:rPr>
          <w:rFonts w:ascii="Times New Roman" w:hAnsi="Times New Roman" w:cs="Times New Roman"/>
          <w:sz w:val="28"/>
          <w:szCs w:val="28"/>
        </w:rPr>
        <w:t>,0 руб.</w:t>
      </w:r>
    </w:p>
    <w:p w:rsidR="00145BD1" w:rsidRPr="00145BD1" w:rsidRDefault="00145BD1" w:rsidP="00FA0E0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45BD1">
        <w:rPr>
          <w:rFonts w:ascii="Times New Roman" w:hAnsi="Times New Roman" w:cs="Times New Roman"/>
          <w:sz w:val="28"/>
          <w:szCs w:val="28"/>
        </w:rPr>
        <w:t xml:space="preserve">На момент проведения обследования - муниципальных контрактов на данные закупки </w:t>
      </w:r>
      <w:r w:rsidRPr="00145BD1">
        <w:rPr>
          <w:rFonts w:ascii="Times New Roman" w:hAnsi="Times New Roman" w:cs="Times New Roman"/>
          <w:snapToGrid w:val="0"/>
          <w:sz w:val="28"/>
          <w:szCs w:val="28"/>
        </w:rPr>
        <w:t>в 2017 году не заключалось.</w:t>
      </w:r>
    </w:p>
    <w:p w:rsidR="00306DAD" w:rsidRDefault="00306DAD" w:rsidP="002372E7">
      <w:pPr>
        <w:spacing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E7">
        <w:rPr>
          <w:rFonts w:ascii="Times New Roman" w:hAnsi="Times New Roman" w:cs="Times New Roman"/>
          <w:b/>
          <w:sz w:val="28"/>
          <w:szCs w:val="28"/>
        </w:rPr>
        <w:t>Недостатки и нарушения:</w:t>
      </w:r>
    </w:p>
    <w:p w:rsidR="008E0E06" w:rsidRPr="00A61BCB" w:rsidRDefault="00FA0E0E" w:rsidP="00A61BCB">
      <w:pPr>
        <w:numPr>
          <w:ilvl w:val="0"/>
          <w:numId w:val="19"/>
        </w:numPr>
        <w:tabs>
          <w:tab w:val="num" w:pos="54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нарушение требований</w:t>
      </w:r>
      <w:r w:rsidR="00B86F65" w:rsidRPr="00B86F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48 Градостроительного кодекса РФ, </w:t>
      </w:r>
      <w:proofErr w:type="spellStart"/>
      <w:r w:rsidR="00B86F65" w:rsidRPr="00B86F65">
        <w:rPr>
          <w:rFonts w:ascii="Times New Roman" w:hAnsi="Times New Roman" w:cs="Times New Roman"/>
          <w:bCs/>
          <w:color w:val="000000"/>
          <w:sz w:val="28"/>
          <w:szCs w:val="28"/>
        </w:rPr>
        <w:t>МКУ</w:t>
      </w:r>
      <w:proofErr w:type="spellEnd"/>
      <w:r w:rsidR="00B86F65" w:rsidRPr="00B86F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86F65" w:rsidRPr="00B86F65">
        <w:rPr>
          <w:rFonts w:ascii="Times New Roman" w:hAnsi="Times New Roman" w:cs="Times New Roman"/>
          <w:bCs/>
          <w:color w:val="000000"/>
          <w:sz w:val="28"/>
          <w:szCs w:val="28"/>
        </w:rPr>
        <w:t>УКС</w:t>
      </w:r>
      <w:proofErr w:type="spellEnd"/>
      <w:r w:rsidR="001E035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6F65" w:rsidRPr="00B86F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0352" w:rsidRPr="001E0352">
        <w:rPr>
          <w:rFonts w:ascii="Times New Roman" w:hAnsi="Times New Roman" w:cs="Times New Roman"/>
          <w:bCs/>
          <w:color w:val="000000"/>
          <w:sz w:val="28"/>
          <w:szCs w:val="28"/>
        </w:rPr>
        <w:t>в рамках муниципального контракта в 2013 году</w:t>
      </w:r>
      <w:r w:rsidR="001E0352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1E0352" w:rsidRPr="00B86F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6F65" w:rsidRPr="00B86F65">
        <w:rPr>
          <w:rFonts w:ascii="Times New Roman" w:hAnsi="Times New Roman" w:cs="Times New Roman"/>
          <w:bCs/>
          <w:color w:val="000000"/>
          <w:sz w:val="28"/>
          <w:szCs w:val="28"/>
        </w:rPr>
        <w:t>своевременно не предоставил проектировщику технические условия на перенос инженерных коммуникаций тепловых сетей и газопровода с ул. Семашко. В результате чего, проектировщик отказался от выполнения данных проектных работ. А заказчик вынужден был оплатить по решению арбитражного суда всю цену контракта и принять решение о разработке за счет городского бюджета дополнительно отдельных проектов (с прохождением государственной экспертизы) на вынос тепловых сетей и газопровода с ул. Семашко.</w:t>
      </w:r>
    </w:p>
    <w:p w:rsidR="008E0E06" w:rsidRPr="00A61BCB" w:rsidRDefault="008E0E06" w:rsidP="007E66AE">
      <w:pPr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1BCB">
        <w:rPr>
          <w:rFonts w:ascii="Times New Roman" w:hAnsi="Times New Roman" w:cs="Times New Roman"/>
          <w:sz w:val="28"/>
          <w:szCs w:val="28"/>
        </w:rPr>
        <w:lastRenderedPageBreak/>
        <w:t>Предоставленн</w:t>
      </w:r>
      <w:r w:rsidR="00AE22C7" w:rsidRPr="00A61BCB">
        <w:rPr>
          <w:rFonts w:ascii="Times New Roman" w:hAnsi="Times New Roman" w:cs="Times New Roman"/>
          <w:sz w:val="28"/>
          <w:szCs w:val="28"/>
        </w:rPr>
        <w:t>ые</w:t>
      </w:r>
      <w:r w:rsidRPr="00A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BCB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A6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BCB">
        <w:rPr>
          <w:rFonts w:ascii="Times New Roman" w:hAnsi="Times New Roman" w:cs="Times New Roman"/>
          <w:sz w:val="28"/>
          <w:szCs w:val="28"/>
        </w:rPr>
        <w:t>УКС</w:t>
      </w:r>
      <w:proofErr w:type="spellEnd"/>
      <w:r w:rsidRPr="00A61BCB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AE22C7" w:rsidRPr="00A61BCB">
        <w:rPr>
          <w:rFonts w:ascii="Times New Roman" w:hAnsi="Times New Roman" w:cs="Times New Roman"/>
          <w:sz w:val="28"/>
          <w:szCs w:val="28"/>
        </w:rPr>
        <w:t>я</w:t>
      </w:r>
      <w:r w:rsidRPr="00A61BCB">
        <w:rPr>
          <w:rFonts w:ascii="Times New Roman" w:hAnsi="Times New Roman" w:cs="Times New Roman"/>
          <w:sz w:val="28"/>
          <w:szCs w:val="28"/>
        </w:rPr>
        <w:t xml:space="preserve"> необходимых расходов </w:t>
      </w:r>
      <w:r w:rsidR="00A61BCB" w:rsidRPr="00A61BC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закупки </w:t>
      </w:r>
      <w:r w:rsidR="00A61BCB" w:rsidRPr="00A61BCB">
        <w:rPr>
          <w:rFonts w:ascii="Times New Roman" w:hAnsi="Times New Roman" w:cs="Times New Roman"/>
          <w:sz w:val="28"/>
          <w:szCs w:val="28"/>
        </w:rPr>
        <w:t xml:space="preserve">ПИР и разработку </w:t>
      </w:r>
      <w:proofErr w:type="spellStart"/>
      <w:r w:rsidR="00A61BCB" w:rsidRPr="00A61BCB">
        <w:rPr>
          <w:rFonts w:ascii="Times New Roman" w:hAnsi="Times New Roman" w:cs="Times New Roman"/>
          <w:sz w:val="28"/>
          <w:szCs w:val="28"/>
        </w:rPr>
        <w:t>ПСД</w:t>
      </w:r>
      <w:proofErr w:type="spellEnd"/>
      <w:r w:rsidR="00A61BCB" w:rsidRPr="00A61BC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 </w:t>
      </w:r>
      <w:r w:rsidR="00A61BCB" w:rsidRPr="00A61BCB">
        <w:rPr>
          <w:rFonts w:ascii="Times New Roman" w:hAnsi="Times New Roman" w:cs="Times New Roman"/>
          <w:sz w:val="28"/>
          <w:szCs w:val="28"/>
        </w:rPr>
        <w:t xml:space="preserve">реконструкции ул. Семашко </w:t>
      </w:r>
      <w:r w:rsidR="00A61BCB" w:rsidRPr="00A61BCB">
        <w:rPr>
          <w:rFonts w:ascii="Times New Roman" w:hAnsi="Times New Roman" w:cs="Times New Roman"/>
          <w:snapToGrid w:val="0"/>
          <w:sz w:val="28"/>
          <w:szCs w:val="28"/>
        </w:rPr>
        <w:t>(расширение, перенос сетей теплоснабжения, перенос газопровода</w:t>
      </w:r>
      <w:r w:rsidR="00A61BCB" w:rsidRPr="00A61BCB">
        <w:rPr>
          <w:rFonts w:ascii="Times New Roman" w:hAnsi="Times New Roman" w:cs="Times New Roman"/>
          <w:sz w:val="28"/>
          <w:szCs w:val="28"/>
        </w:rPr>
        <w:t>) в 2017 год</w:t>
      </w:r>
      <w:r w:rsidR="00A61BCB">
        <w:rPr>
          <w:rFonts w:ascii="Times New Roman" w:hAnsi="Times New Roman" w:cs="Times New Roman"/>
          <w:sz w:val="28"/>
          <w:szCs w:val="28"/>
        </w:rPr>
        <w:t xml:space="preserve">у, </w:t>
      </w:r>
      <w:r w:rsidRPr="00A61BCB">
        <w:rPr>
          <w:rFonts w:ascii="Times New Roman" w:hAnsi="Times New Roman" w:cs="Times New Roman"/>
          <w:sz w:val="28"/>
          <w:szCs w:val="28"/>
        </w:rPr>
        <w:t xml:space="preserve">по 7 видам работ </w:t>
      </w:r>
      <w:r w:rsidR="00CA5A4D">
        <w:rPr>
          <w:rFonts w:ascii="Times New Roman" w:hAnsi="Times New Roman" w:cs="Times New Roman"/>
          <w:sz w:val="28"/>
          <w:szCs w:val="28"/>
        </w:rPr>
        <w:t>из 20 включенных</w:t>
      </w:r>
      <w:r w:rsidRPr="00A61BCB">
        <w:rPr>
          <w:rFonts w:ascii="Times New Roman" w:hAnsi="Times New Roman" w:cs="Times New Roman"/>
          <w:sz w:val="28"/>
          <w:szCs w:val="28"/>
        </w:rPr>
        <w:t xml:space="preserve"> в сметы</w:t>
      </w:r>
      <w:r w:rsidR="00A61BCB">
        <w:rPr>
          <w:rFonts w:ascii="Times New Roman" w:hAnsi="Times New Roman" w:cs="Times New Roman"/>
          <w:sz w:val="28"/>
          <w:szCs w:val="28"/>
        </w:rPr>
        <w:t>,</w:t>
      </w:r>
      <w:r w:rsidRPr="00A61BCB">
        <w:rPr>
          <w:rFonts w:ascii="Times New Roman" w:hAnsi="Times New Roman" w:cs="Times New Roman"/>
          <w:sz w:val="28"/>
          <w:szCs w:val="28"/>
        </w:rPr>
        <w:t xml:space="preserve"> явл</w:t>
      </w:r>
      <w:r w:rsidR="00AE22C7" w:rsidRPr="00A61BCB">
        <w:rPr>
          <w:rFonts w:ascii="Times New Roman" w:hAnsi="Times New Roman" w:cs="Times New Roman"/>
          <w:sz w:val="28"/>
          <w:szCs w:val="28"/>
        </w:rPr>
        <w:t>яю</w:t>
      </w:r>
      <w:r w:rsidRPr="00A61BCB">
        <w:rPr>
          <w:rFonts w:ascii="Times New Roman" w:hAnsi="Times New Roman" w:cs="Times New Roman"/>
          <w:sz w:val="28"/>
          <w:szCs w:val="28"/>
        </w:rPr>
        <w:t>тся недостоверными</w:t>
      </w:r>
      <w:r w:rsidR="00AE22C7" w:rsidRPr="00A61BC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E22C7" w:rsidRPr="00A61BCB">
        <w:rPr>
          <w:rFonts w:ascii="Times New Roman" w:hAnsi="Times New Roman" w:cs="Times New Roman"/>
          <w:b/>
          <w:sz w:val="28"/>
          <w:szCs w:val="28"/>
        </w:rPr>
        <w:t>2 809,48 тыс. руб</w:t>
      </w:r>
      <w:r w:rsidR="00AE22C7" w:rsidRPr="00A61BCB">
        <w:rPr>
          <w:rFonts w:ascii="Times New Roman" w:hAnsi="Times New Roman" w:cs="Times New Roman"/>
          <w:sz w:val="28"/>
          <w:szCs w:val="28"/>
        </w:rPr>
        <w:t>.</w:t>
      </w:r>
      <w:r w:rsidR="00CA5A4D">
        <w:rPr>
          <w:rFonts w:ascii="Times New Roman" w:hAnsi="Times New Roman" w:cs="Times New Roman"/>
          <w:sz w:val="28"/>
          <w:szCs w:val="28"/>
        </w:rPr>
        <w:t>, из них</w:t>
      </w:r>
      <w:r w:rsidRPr="00A61BCB">
        <w:rPr>
          <w:rFonts w:ascii="Times New Roman" w:hAnsi="Times New Roman" w:cs="Times New Roman"/>
          <w:sz w:val="28"/>
          <w:szCs w:val="28"/>
        </w:rPr>
        <w:t>:</w:t>
      </w:r>
    </w:p>
    <w:p w:rsidR="00A61BCB" w:rsidRPr="00A61BCB" w:rsidRDefault="00A61BCB" w:rsidP="008E0E0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BCB">
        <w:rPr>
          <w:rFonts w:ascii="Times New Roman" w:hAnsi="Times New Roman" w:cs="Times New Roman"/>
          <w:sz w:val="28"/>
          <w:szCs w:val="28"/>
        </w:rPr>
        <w:t xml:space="preserve">- </w:t>
      </w:r>
      <w:r w:rsidR="007E66AE" w:rsidRPr="00A61BCB">
        <w:rPr>
          <w:rFonts w:ascii="Times New Roman" w:hAnsi="Times New Roman" w:cs="Times New Roman"/>
          <w:sz w:val="28"/>
          <w:szCs w:val="28"/>
        </w:rPr>
        <w:t>произведены некорректные расчеты на сумму</w:t>
      </w:r>
      <w:r w:rsidR="007E66AE" w:rsidRPr="00A61BCB">
        <w:rPr>
          <w:rFonts w:ascii="Times New Roman" w:hAnsi="Times New Roman" w:cs="Times New Roman"/>
          <w:b/>
          <w:sz w:val="28"/>
          <w:szCs w:val="28"/>
        </w:rPr>
        <w:t xml:space="preserve"> 1 709,48 тыс. руб</w:t>
      </w:r>
      <w:r w:rsidR="007E66AE" w:rsidRPr="00A61BCB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7E66AE" w:rsidRPr="00A61BCB" w:rsidRDefault="00A61BCB" w:rsidP="008E0E0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1B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предоставлены</w:t>
      </w:r>
      <w:r w:rsidR="007E66AE" w:rsidRPr="00A61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расчеты</w:t>
      </w:r>
      <w:r w:rsidRPr="00A61BCB">
        <w:rPr>
          <w:rFonts w:ascii="Times New Roman" w:hAnsi="Times New Roman" w:cs="Times New Roman"/>
          <w:sz w:val="28"/>
          <w:szCs w:val="28"/>
        </w:rPr>
        <w:t xml:space="preserve"> </w:t>
      </w:r>
      <w:r w:rsidR="007E66AE" w:rsidRPr="00A61BCB">
        <w:rPr>
          <w:rFonts w:ascii="Times New Roman" w:hAnsi="Times New Roman" w:cs="Times New Roman"/>
          <w:sz w:val="28"/>
          <w:szCs w:val="28"/>
        </w:rPr>
        <w:t>на сумму</w:t>
      </w:r>
      <w:r w:rsidR="007E66AE" w:rsidRPr="00A61BCB">
        <w:rPr>
          <w:rFonts w:ascii="Times New Roman" w:hAnsi="Times New Roman" w:cs="Times New Roman"/>
          <w:b/>
          <w:sz w:val="28"/>
          <w:szCs w:val="28"/>
        </w:rPr>
        <w:t xml:space="preserve"> 1 100,0 тыс. руб. </w:t>
      </w:r>
    </w:p>
    <w:p w:rsidR="002E1BAA" w:rsidRDefault="002E1BAA" w:rsidP="00CA5A4D">
      <w:pPr>
        <w:numPr>
          <w:ilvl w:val="0"/>
          <w:numId w:val="19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1BAA">
        <w:rPr>
          <w:rFonts w:ascii="Times New Roman" w:hAnsi="Times New Roman" w:cs="Times New Roman"/>
          <w:sz w:val="28"/>
          <w:szCs w:val="28"/>
        </w:rPr>
        <w:t>В нарушение Порядка формирования, утверждения и ведения планов закупок товаров, работ, услуг для обеспечен</w:t>
      </w:r>
      <w:r w:rsidR="00E925EC">
        <w:rPr>
          <w:rFonts w:ascii="Times New Roman" w:hAnsi="Times New Roman" w:cs="Times New Roman"/>
          <w:sz w:val="28"/>
          <w:szCs w:val="28"/>
        </w:rPr>
        <w:t xml:space="preserve">ия муниципальных нужд г. </w:t>
      </w:r>
      <w:proofErr w:type="spellStart"/>
      <w:r w:rsidR="00E925EC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2E1BAA">
        <w:rPr>
          <w:rFonts w:ascii="Times New Roman" w:hAnsi="Times New Roman" w:cs="Times New Roman"/>
          <w:sz w:val="28"/>
          <w:szCs w:val="28"/>
        </w:rPr>
        <w:t xml:space="preserve"> в план закупок </w:t>
      </w:r>
      <w:proofErr w:type="spellStart"/>
      <w:r w:rsidRPr="002E1BAA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2E1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BAA">
        <w:rPr>
          <w:rFonts w:ascii="Times New Roman" w:hAnsi="Times New Roman" w:cs="Times New Roman"/>
          <w:sz w:val="28"/>
          <w:szCs w:val="28"/>
        </w:rPr>
        <w:t>УКС</w:t>
      </w:r>
      <w:proofErr w:type="spellEnd"/>
      <w:r w:rsidRPr="002E1BAA">
        <w:rPr>
          <w:rFonts w:ascii="Times New Roman" w:hAnsi="Times New Roman" w:cs="Times New Roman"/>
          <w:sz w:val="28"/>
          <w:szCs w:val="28"/>
        </w:rPr>
        <w:t xml:space="preserve"> на 2017 финансовый год и на плановый период 2018 и 2019 годов (по состоянию на 20.03.2017 г.) не внесена информация о планируемой в 2017 году закупке на выполнен</w:t>
      </w:r>
      <w:r w:rsidR="00E925EC">
        <w:rPr>
          <w:rFonts w:ascii="Times New Roman" w:hAnsi="Times New Roman" w:cs="Times New Roman"/>
          <w:sz w:val="28"/>
          <w:szCs w:val="28"/>
        </w:rPr>
        <w:t>ие ПИР</w:t>
      </w:r>
      <w:r w:rsidRPr="002E1BAA">
        <w:rPr>
          <w:rFonts w:ascii="Times New Roman" w:hAnsi="Times New Roman" w:cs="Times New Roman"/>
          <w:sz w:val="28"/>
          <w:szCs w:val="28"/>
        </w:rPr>
        <w:t xml:space="preserve"> по реконструкции ул. Семашко (корректировка), на осуществление которой </w:t>
      </w:r>
      <w:proofErr w:type="spellStart"/>
      <w:r w:rsidRPr="002E1BAA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2E1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BAA">
        <w:rPr>
          <w:rFonts w:ascii="Times New Roman" w:hAnsi="Times New Roman" w:cs="Times New Roman"/>
          <w:sz w:val="28"/>
          <w:szCs w:val="28"/>
        </w:rPr>
        <w:t>УКС</w:t>
      </w:r>
      <w:proofErr w:type="spellEnd"/>
      <w:r w:rsidRPr="002E1BAA">
        <w:rPr>
          <w:rFonts w:ascii="Times New Roman" w:hAnsi="Times New Roman" w:cs="Times New Roman"/>
          <w:sz w:val="28"/>
          <w:szCs w:val="28"/>
        </w:rPr>
        <w:t xml:space="preserve"> было утверждено и доведено финансирование на сумму </w:t>
      </w:r>
      <w:r w:rsidRPr="002E1BAA">
        <w:rPr>
          <w:rFonts w:ascii="Times New Roman" w:hAnsi="Times New Roman" w:cs="Times New Roman"/>
          <w:b/>
          <w:sz w:val="28"/>
          <w:szCs w:val="28"/>
        </w:rPr>
        <w:t>4 000,0 тыс. руб</w:t>
      </w:r>
      <w:r w:rsidRPr="002E1BAA">
        <w:rPr>
          <w:rFonts w:ascii="Times New Roman" w:hAnsi="Times New Roman" w:cs="Times New Roman"/>
          <w:sz w:val="28"/>
          <w:szCs w:val="28"/>
        </w:rPr>
        <w:t>.</w:t>
      </w:r>
    </w:p>
    <w:p w:rsidR="00CA4A3E" w:rsidRPr="002E1BAA" w:rsidRDefault="00CA4A3E" w:rsidP="00CA4A3E">
      <w:pPr>
        <w:autoSpaceDE w:val="0"/>
        <w:autoSpaceDN w:val="0"/>
        <w:adjustRightInd w:val="0"/>
        <w:spacing w:after="0" w:line="240" w:lineRule="auto"/>
        <w:ind w:left="142" w:righ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E0E" w:rsidRPr="00F502EF" w:rsidRDefault="00FA0E0E" w:rsidP="00FA0E0E">
      <w:pPr>
        <w:tabs>
          <w:tab w:val="left" w:pos="426"/>
        </w:tabs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FA0E0E" w:rsidRDefault="00FA0E0E" w:rsidP="00CA4A3E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75F">
        <w:rPr>
          <w:rFonts w:ascii="Times New Roman" w:hAnsi="Times New Roman" w:cs="Times New Roman"/>
          <w:sz w:val="28"/>
          <w:szCs w:val="28"/>
        </w:rPr>
        <w:t xml:space="preserve"> Затраты Заказчика </w:t>
      </w:r>
      <w:r>
        <w:rPr>
          <w:rFonts w:ascii="Times New Roman" w:hAnsi="Times New Roman" w:cs="Times New Roman"/>
          <w:sz w:val="28"/>
          <w:szCs w:val="28"/>
        </w:rPr>
        <w:t xml:space="preserve">на оплату ПИР,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6F">
        <w:rPr>
          <w:rFonts w:ascii="Times New Roman" w:hAnsi="Times New Roman" w:cs="Times New Roman"/>
          <w:sz w:val="28"/>
          <w:szCs w:val="28"/>
        </w:rPr>
        <w:t>и осуществление технологического присоединения к электрическим сетям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объекту «</w:t>
      </w:r>
      <w:r w:rsidRPr="00B52137">
        <w:rPr>
          <w:rFonts w:ascii="Times New Roman" w:hAnsi="Times New Roman" w:cs="Times New Roman"/>
          <w:sz w:val="28"/>
          <w:szCs w:val="28"/>
        </w:rPr>
        <w:t>Реконструкция ул. Семашко (расширение)</w:t>
      </w:r>
      <w:r>
        <w:rPr>
          <w:rFonts w:ascii="Times New Roman" w:hAnsi="Times New Roman" w:cs="Times New Roman"/>
          <w:sz w:val="28"/>
          <w:szCs w:val="28"/>
        </w:rPr>
        <w:t>» по муниципальным контрактам в 2013-2014</w:t>
      </w:r>
      <w:r w:rsidRPr="00CD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годах </w:t>
      </w:r>
      <w:r w:rsidRPr="00C8575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A0E0E">
        <w:rPr>
          <w:rFonts w:ascii="Times New Roman" w:hAnsi="Times New Roman" w:cs="Times New Roman"/>
          <w:b/>
          <w:sz w:val="28"/>
          <w:szCs w:val="28"/>
        </w:rPr>
        <w:t>1</w:t>
      </w:r>
      <w:r w:rsidR="00CA4A3E">
        <w:rPr>
          <w:rFonts w:ascii="Times New Roman" w:hAnsi="Times New Roman" w:cs="Times New Roman"/>
          <w:b/>
          <w:sz w:val="28"/>
          <w:szCs w:val="28"/>
        </w:rPr>
        <w:t> </w:t>
      </w:r>
      <w:r w:rsidRPr="00FA0E0E">
        <w:rPr>
          <w:rFonts w:ascii="Times New Roman" w:hAnsi="Times New Roman" w:cs="Times New Roman"/>
          <w:b/>
          <w:sz w:val="28"/>
          <w:szCs w:val="28"/>
        </w:rPr>
        <w:t>770</w:t>
      </w:r>
      <w:r w:rsidR="00CA4A3E">
        <w:rPr>
          <w:rFonts w:ascii="Times New Roman" w:hAnsi="Times New Roman" w:cs="Times New Roman"/>
          <w:b/>
          <w:sz w:val="28"/>
          <w:szCs w:val="28"/>
        </w:rPr>
        <w:t>,6 тыс.</w:t>
      </w:r>
      <w:r w:rsidRPr="00FA0E0E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C8575F">
        <w:rPr>
          <w:rFonts w:ascii="Times New Roman" w:hAnsi="Times New Roman" w:cs="Times New Roman"/>
          <w:sz w:val="28"/>
          <w:szCs w:val="28"/>
        </w:rPr>
        <w:t>. являются неэффективными, так как проектная документация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75F">
        <w:rPr>
          <w:rFonts w:ascii="Times New Roman" w:hAnsi="Times New Roman" w:cs="Times New Roman"/>
          <w:sz w:val="28"/>
          <w:szCs w:val="28"/>
        </w:rPr>
        <w:t xml:space="preserve"> полученная Заказчиком от Проектировщика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565A">
        <w:rPr>
          <w:rFonts w:ascii="Times New Roman" w:hAnsi="Times New Roman" w:cs="Times New Roman"/>
          <w:sz w:val="28"/>
          <w:szCs w:val="28"/>
        </w:rPr>
        <w:t xml:space="preserve"> связи с неполным проектированием (отсутствием проектов на вынос инженерных коммуникаций тепловых сетей и магистрального газопровода высокого давления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575F">
        <w:rPr>
          <w:rFonts w:ascii="Times New Roman" w:hAnsi="Times New Roman" w:cs="Times New Roman"/>
          <w:sz w:val="28"/>
          <w:szCs w:val="28"/>
        </w:rPr>
        <w:t xml:space="preserve"> им не востребована с 2014 года и исключает возможность реализации проек</w:t>
      </w:r>
      <w:r w:rsidR="00CA4A3E">
        <w:rPr>
          <w:rFonts w:ascii="Times New Roman" w:hAnsi="Times New Roman" w:cs="Times New Roman"/>
          <w:sz w:val="28"/>
          <w:szCs w:val="28"/>
        </w:rPr>
        <w:t xml:space="preserve">та </w:t>
      </w:r>
      <w:r w:rsidRPr="00C8575F">
        <w:rPr>
          <w:rFonts w:ascii="Times New Roman" w:hAnsi="Times New Roman" w:cs="Times New Roman"/>
          <w:sz w:val="28"/>
          <w:szCs w:val="28"/>
        </w:rPr>
        <w:t>без проведения нового проектирования, проектно-изыскательских работ и государственной экспертизы по указанному объекту.</w:t>
      </w:r>
    </w:p>
    <w:p w:rsidR="00FA0E0E" w:rsidRPr="00B00DBC" w:rsidRDefault="00FA0E0E" w:rsidP="00D509A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00DBC">
        <w:rPr>
          <w:rFonts w:ascii="Times New Roman" w:hAnsi="Times New Roman" w:cs="Times New Roman"/>
          <w:sz w:val="28"/>
          <w:szCs w:val="28"/>
        </w:rPr>
        <w:t xml:space="preserve">Кроме того, при надлежащем исполнении существенных условий муниципального контракта по оплате выполненных работ, Заказчик мог избежать судебного разбирательства и расходов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B00DBC">
        <w:rPr>
          <w:rFonts w:ascii="Times New Roman" w:hAnsi="Times New Roman" w:cs="Times New Roman"/>
          <w:b/>
          <w:sz w:val="28"/>
          <w:szCs w:val="28"/>
        </w:rPr>
        <w:t>30</w:t>
      </w:r>
      <w:r w:rsidR="00CA4A3E">
        <w:rPr>
          <w:rFonts w:ascii="Times New Roman" w:hAnsi="Times New Roman" w:cs="Times New Roman"/>
          <w:b/>
          <w:sz w:val="28"/>
          <w:szCs w:val="28"/>
        </w:rPr>
        <w:t>,1 тыс.</w:t>
      </w:r>
      <w:r w:rsidRPr="00B00DB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0DBC">
        <w:rPr>
          <w:rFonts w:ascii="Times New Roman" w:hAnsi="Times New Roman" w:cs="Times New Roman"/>
          <w:sz w:val="28"/>
          <w:szCs w:val="28"/>
        </w:rPr>
        <w:t xml:space="preserve"> на оплату государственной пошлины по решению Арбитражного суда.</w:t>
      </w:r>
    </w:p>
    <w:p w:rsidR="00FA0E0E" w:rsidRPr="00B86F65" w:rsidRDefault="00FA0E0E" w:rsidP="00CA4A3E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F65">
        <w:rPr>
          <w:rFonts w:ascii="Times New Roman" w:hAnsi="Times New Roman" w:cs="Times New Roman"/>
          <w:sz w:val="28"/>
          <w:szCs w:val="28"/>
        </w:rPr>
        <w:t>Анализ смет, предоставленных в обоснование объемов необходимых расходов</w:t>
      </w:r>
      <w:r w:rsidRPr="00B86F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ПИР</w:t>
      </w:r>
      <w:r w:rsidRPr="00B86F65">
        <w:rPr>
          <w:rFonts w:ascii="Times New Roman" w:hAnsi="Times New Roman" w:cs="Times New Roman"/>
          <w:sz w:val="28"/>
          <w:szCs w:val="28"/>
        </w:rPr>
        <w:t xml:space="preserve"> и разработ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ПСД</w:t>
      </w:r>
      <w:proofErr w:type="spellEnd"/>
      <w:r w:rsidRPr="00B86F65">
        <w:rPr>
          <w:rFonts w:ascii="Times New Roman" w:hAnsi="Times New Roman" w:cs="Times New Roman"/>
          <w:sz w:val="28"/>
          <w:szCs w:val="28"/>
        </w:rPr>
        <w:t xml:space="preserve"> </w:t>
      </w:r>
      <w:r w:rsidRPr="00B86F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 </w:t>
      </w:r>
      <w:r w:rsidRPr="00B86F65">
        <w:rPr>
          <w:rFonts w:ascii="Times New Roman" w:hAnsi="Times New Roman" w:cs="Times New Roman"/>
          <w:sz w:val="28"/>
          <w:szCs w:val="28"/>
        </w:rPr>
        <w:t>реконструкции ул. Семашко (</w:t>
      </w:r>
      <w:r w:rsidRPr="00B86F65">
        <w:rPr>
          <w:rFonts w:ascii="Times New Roman" w:hAnsi="Times New Roman" w:cs="Times New Roman"/>
          <w:snapToGrid w:val="0"/>
          <w:sz w:val="28"/>
          <w:szCs w:val="28"/>
        </w:rPr>
        <w:t>расширение, перенос сетей теплоснабжения, перенос газопровода</w:t>
      </w:r>
      <w:r w:rsidRPr="00B86F65">
        <w:rPr>
          <w:rFonts w:ascii="Times New Roman" w:hAnsi="Times New Roman" w:cs="Times New Roman"/>
          <w:sz w:val="28"/>
          <w:szCs w:val="28"/>
        </w:rPr>
        <w:t>) в городском бюджете на 2017 год</w:t>
      </w:r>
      <w:r w:rsidRPr="00B8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F65">
        <w:rPr>
          <w:rFonts w:ascii="Times New Roman" w:hAnsi="Times New Roman" w:cs="Times New Roman"/>
          <w:sz w:val="28"/>
          <w:szCs w:val="28"/>
        </w:rPr>
        <w:t>показал, что в целом необходимость данных р</w:t>
      </w:r>
      <w:r>
        <w:rPr>
          <w:rFonts w:ascii="Times New Roman" w:hAnsi="Times New Roman" w:cs="Times New Roman"/>
          <w:sz w:val="28"/>
          <w:szCs w:val="28"/>
        </w:rPr>
        <w:t xml:space="preserve">асходов </w:t>
      </w:r>
      <w:r w:rsidR="00CA4A3E">
        <w:rPr>
          <w:rFonts w:ascii="Times New Roman" w:hAnsi="Times New Roman" w:cs="Times New Roman"/>
          <w:sz w:val="28"/>
          <w:szCs w:val="28"/>
        </w:rPr>
        <w:t>обоснована, однако выше</w:t>
      </w:r>
      <w:r w:rsidRPr="00B86F65">
        <w:rPr>
          <w:rFonts w:ascii="Times New Roman" w:hAnsi="Times New Roman" w:cs="Times New Roman"/>
          <w:sz w:val="28"/>
          <w:szCs w:val="28"/>
        </w:rPr>
        <w:t>приведенные недостатки и нарушения</w:t>
      </w:r>
      <w:r w:rsidRPr="00B86F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указывают на наличие резервов в повышении качества планирования расходов городского бюджета.</w:t>
      </w:r>
    </w:p>
    <w:p w:rsidR="00CA4A3E" w:rsidRDefault="00CA4A3E" w:rsidP="003F0FA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6DAD" w:rsidRPr="00F502EF" w:rsidRDefault="00306DAD" w:rsidP="003F0FA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По итогам проведенного контрольного мероприятия в соответстви</w:t>
      </w:r>
      <w:r>
        <w:rPr>
          <w:rFonts w:ascii="Times New Roman" w:hAnsi="Times New Roman" w:cs="Times New Roman"/>
          <w:sz w:val="28"/>
          <w:szCs w:val="28"/>
        </w:rPr>
        <w:t>и со статьей 8</w:t>
      </w:r>
      <w:r w:rsidRPr="00F502EF">
        <w:rPr>
          <w:rFonts w:ascii="Times New Roman" w:hAnsi="Times New Roman" w:cs="Times New Roman"/>
          <w:sz w:val="28"/>
          <w:szCs w:val="28"/>
        </w:rPr>
        <w:t xml:space="preserve"> Положения о </w:t>
      </w:r>
      <w:proofErr w:type="spellStart"/>
      <w:r w:rsidRPr="00F502EF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F502EF">
        <w:rPr>
          <w:rFonts w:ascii="Times New Roman" w:hAnsi="Times New Roman" w:cs="Times New Roman"/>
          <w:sz w:val="28"/>
          <w:szCs w:val="28"/>
        </w:rPr>
        <w:t>, а также в порядке информации направлены:</w:t>
      </w:r>
    </w:p>
    <w:p w:rsidR="00306DAD" w:rsidRPr="00F502EF" w:rsidRDefault="00306DAD" w:rsidP="00CD3744">
      <w:pPr>
        <w:pStyle w:val="2"/>
        <w:numPr>
          <w:ilvl w:val="0"/>
          <w:numId w:val="6"/>
        </w:numPr>
        <w:tabs>
          <w:tab w:val="num" w:pos="36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proofErr w:type="spellStart"/>
      <w:r w:rsidRPr="00F502EF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502EF">
        <w:rPr>
          <w:rFonts w:ascii="Times New Roman" w:hAnsi="Times New Roman" w:cs="Times New Roman"/>
          <w:sz w:val="28"/>
          <w:szCs w:val="28"/>
        </w:rPr>
        <w:t xml:space="preserve"> и в Городскую Думу города </w:t>
      </w:r>
      <w:proofErr w:type="spellStart"/>
      <w:r w:rsidRPr="00F502EF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502E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23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 заключения</w:t>
      </w:r>
      <w:r w:rsidRPr="00F502EF">
        <w:rPr>
          <w:rFonts w:ascii="Times New Roman" w:hAnsi="Times New Roman" w:cs="Times New Roman"/>
          <w:sz w:val="28"/>
          <w:szCs w:val="28"/>
        </w:rPr>
        <w:t>;</w:t>
      </w:r>
    </w:p>
    <w:p w:rsidR="00306DAD" w:rsidRPr="00F502EF" w:rsidRDefault="00306DAD" w:rsidP="00B50CBE">
      <w:pPr>
        <w:pStyle w:val="2"/>
        <w:numPr>
          <w:ilvl w:val="0"/>
          <w:numId w:val="6"/>
        </w:numPr>
        <w:tabs>
          <w:tab w:val="clear" w:pos="540"/>
          <w:tab w:val="num" w:pos="0"/>
          <w:tab w:val="num" w:pos="284"/>
        </w:tabs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В </w:t>
      </w:r>
      <w:r w:rsidR="00CA4A3E">
        <w:rPr>
          <w:rFonts w:ascii="Times New Roman" w:hAnsi="Times New Roman" w:cs="Times New Roman"/>
          <w:sz w:val="28"/>
          <w:szCs w:val="28"/>
        </w:rPr>
        <w:t>а</w:t>
      </w:r>
      <w:r w:rsidRPr="00F502EF">
        <w:rPr>
          <w:rFonts w:ascii="Times New Roman" w:hAnsi="Times New Roman" w:cs="Times New Roman"/>
          <w:sz w:val="28"/>
          <w:szCs w:val="28"/>
        </w:rPr>
        <w:t>дминистра</w:t>
      </w:r>
      <w:r w:rsidR="00CA4A3E">
        <w:rPr>
          <w:rFonts w:ascii="Times New Roman" w:hAnsi="Times New Roman" w:cs="Times New Roman"/>
          <w:sz w:val="28"/>
          <w:szCs w:val="28"/>
        </w:rPr>
        <w:t>цию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заключение</w:t>
      </w:r>
      <w:r w:rsidRPr="00F502EF">
        <w:rPr>
          <w:rFonts w:ascii="Times New Roman" w:hAnsi="Times New Roman" w:cs="Times New Roman"/>
          <w:sz w:val="28"/>
          <w:szCs w:val="28"/>
        </w:rPr>
        <w:t>.</w:t>
      </w:r>
    </w:p>
    <w:sectPr w:rsidR="00306DAD" w:rsidRPr="00F502EF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D0A3D66"/>
    <w:multiLevelType w:val="multilevel"/>
    <w:tmpl w:val="BAB6655A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color w:val="auto"/>
      </w:rPr>
    </w:lvl>
  </w:abstractNum>
  <w:abstractNum w:abstractNumId="12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5FE51B1A"/>
    <w:multiLevelType w:val="hybridMultilevel"/>
    <w:tmpl w:val="F54E5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E5AD1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16B60CE"/>
    <w:multiLevelType w:val="hybridMultilevel"/>
    <w:tmpl w:val="25ACAD2E"/>
    <w:lvl w:ilvl="0" w:tplc="3FE83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5"/>
  </w:num>
  <w:num w:numId="13">
    <w:abstractNumId w:val="17"/>
  </w:num>
  <w:num w:numId="14">
    <w:abstractNumId w:val="6"/>
  </w:num>
  <w:num w:numId="15">
    <w:abstractNumId w:val="3"/>
  </w:num>
  <w:num w:numId="16">
    <w:abstractNumId w:val="2"/>
  </w:num>
  <w:num w:numId="17">
    <w:abstractNumId w:val="14"/>
  </w:num>
  <w:num w:numId="18">
    <w:abstractNumId w:val="12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20913"/>
    <w:rsid w:val="00040069"/>
    <w:rsid w:val="000820D9"/>
    <w:rsid w:val="00091910"/>
    <w:rsid w:val="000B3E9F"/>
    <w:rsid w:val="000D223F"/>
    <w:rsid w:val="000D4118"/>
    <w:rsid w:val="000D7404"/>
    <w:rsid w:val="000E29A9"/>
    <w:rsid w:val="001147D8"/>
    <w:rsid w:val="00125AB2"/>
    <w:rsid w:val="001310F9"/>
    <w:rsid w:val="00134EF0"/>
    <w:rsid w:val="00145BD1"/>
    <w:rsid w:val="00167DA6"/>
    <w:rsid w:val="001745CF"/>
    <w:rsid w:val="001D64F8"/>
    <w:rsid w:val="001E0352"/>
    <w:rsid w:val="001F01E8"/>
    <w:rsid w:val="00203257"/>
    <w:rsid w:val="002123E0"/>
    <w:rsid w:val="002372E7"/>
    <w:rsid w:val="00281F62"/>
    <w:rsid w:val="002B55E5"/>
    <w:rsid w:val="002C0A2B"/>
    <w:rsid w:val="002C5D63"/>
    <w:rsid w:val="002D0688"/>
    <w:rsid w:val="002E1BAA"/>
    <w:rsid w:val="00300812"/>
    <w:rsid w:val="00306DAD"/>
    <w:rsid w:val="00320421"/>
    <w:rsid w:val="00340562"/>
    <w:rsid w:val="00341FF4"/>
    <w:rsid w:val="00351413"/>
    <w:rsid w:val="0039125D"/>
    <w:rsid w:val="003C4F01"/>
    <w:rsid w:val="003E06A8"/>
    <w:rsid w:val="003F0FAB"/>
    <w:rsid w:val="003F6B6C"/>
    <w:rsid w:val="00414646"/>
    <w:rsid w:val="00420978"/>
    <w:rsid w:val="004342ED"/>
    <w:rsid w:val="004359A4"/>
    <w:rsid w:val="00443CFE"/>
    <w:rsid w:val="0045301C"/>
    <w:rsid w:val="00456A14"/>
    <w:rsid w:val="00463A1F"/>
    <w:rsid w:val="00471AEE"/>
    <w:rsid w:val="00476600"/>
    <w:rsid w:val="0048725E"/>
    <w:rsid w:val="004A48EF"/>
    <w:rsid w:val="004B150C"/>
    <w:rsid w:val="004C71BB"/>
    <w:rsid w:val="004E072E"/>
    <w:rsid w:val="00502997"/>
    <w:rsid w:val="00510346"/>
    <w:rsid w:val="00517286"/>
    <w:rsid w:val="00520B56"/>
    <w:rsid w:val="005834FF"/>
    <w:rsid w:val="00590CB9"/>
    <w:rsid w:val="00593898"/>
    <w:rsid w:val="005B2A4B"/>
    <w:rsid w:val="005C7725"/>
    <w:rsid w:val="005F1FBE"/>
    <w:rsid w:val="00602789"/>
    <w:rsid w:val="00621943"/>
    <w:rsid w:val="0062205A"/>
    <w:rsid w:val="006246F5"/>
    <w:rsid w:val="00635126"/>
    <w:rsid w:val="00637467"/>
    <w:rsid w:val="00644308"/>
    <w:rsid w:val="00646E59"/>
    <w:rsid w:val="0065540E"/>
    <w:rsid w:val="00657C31"/>
    <w:rsid w:val="006D3BAF"/>
    <w:rsid w:val="00703B29"/>
    <w:rsid w:val="00712857"/>
    <w:rsid w:val="00763D50"/>
    <w:rsid w:val="0076722D"/>
    <w:rsid w:val="007A187C"/>
    <w:rsid w:val="007B6181"/>
    <w:rsid w:val="007C3D75"/>
    <w:rsid w:val="007E162A"/>
    <w:rsid w:val="007E66AE"/>
    <w:rsid w:val="007F1D56"/>
    <w:rsid w:val="0081224C"/>
    <w:rsid w:val="0082775F"/>
    <w:rsid w:val="008715B8"/>
    <w:rsid w:val="00876FD2"/>
    <w:rsid w:val="00883117"/>
    <w:rsid w:val="008C128B"/>
    <w:rsid w:val="008D00CA"/>
    <w:rsid w:val="008E0E06"/>
    <w:rsid w:val="008E482D"/>
    <w:rsid w:val="008F4B30"/>
    <w:rsid w:val="008F52A0"/>
    <w:rsid w:val="009133EE"/>
    <w:rsid w:val="00916EC0"/>
    <w:rsid w:val="009218F7"/>
    <w:rsid w:val="00927368"/>
    <w:rsid w:val="009525AE"/>
    <w:rsid w:val="009533BE"/>
    <w:rsid w:val="00975819"/>
    <w:rsid w:val="0098201F"/>
    <w:rsid w:val="009915A1"/>
    <w:rsid w:val="009970AC"/>
    <w:rsid w:val="009A2AB4"/>
    <w:rsid w:val="009A65E9"/>
    <w:rsid w:val="009F7581"/>
    <w:rsid w:val="00A3715D"/>
    <w:rsid w:val="00A41D95"/>
    <w:rsid w:val="00A44795"/>
    <w:rsid w:val="00A61BCB"/>
    <w:rsid w:val="00A66701"/>
    <w:rsid w:val="00AA046F"/>
    <w:rsid w:val="00AA36D7"/>
    <w:rsid w:val="00AB06DD"/>
    <w:rsid w:val="00AD3D56"/>
    <w:rsid w:val="00AE22C7"/>
    <w:rsid w:val="00AF0A89"/>
    <w:rsid w:val="00AF2EE6"/>
    <w:rsid w:val="00AF4080"/>
    <w:rsid w:val="00AF45E2"/>
    <w:rsid w:val="00B00DBC"/>
    <w:rsid w:val="00B0676F"/>
    <w:rsid w:val="00B06EEB"/>
    <w:rsid w:val="00B14D93"/>
    <w:rsid w:val="00B3108F"/>
    <w:rsid w:val="00B50CBE"/>
    <w:rsid w:val="00B52137"/>
    <w:rsid w:val="00B52EE9"/>
    <w:rsid w:val="00B812FE"/>
    <w:rsid w:val="00B86F65"/>
    <w:rsid w:val="00BA4309"/>
    <w:rsid w:val="00BA4799"/>
    <w:rsid w:val="00BC6AB4"/>
    <w:rsid w:val="00BF76A8"/>
    <w:rsid w:val="00BF79E4"/>
    <w:rsid w:val="00C70F6D"/>
    <w:rsid w:val="00C7212F"/>
    <w:rsid w:val="00C820FB"/>
    <w:rsid w:val="00C8575F"/>
    <w:rsid w:val="00CA2B2A"/>
    <w:rsid w:val="00CA4A3E"/>
    <w:rsid w:val="00CA5A4D"/>
    <w:rsid w:val="00CB21DC"/>
    <w:rsid w:val="00CD3744"/>
    <w:rsid w:val="00CE03CC"/>
    <w:rsid w:val="00D048CC"/>
    <w:rsid w:val="00D1344F"/>
    <w:rsid w:val="00D1797B"/>
    <w:rsid w:val="00D4203E"/>
    <w:rsid w:val="00D509AD"/>
    <w:rsid w:val="00D573BD"/>
    <w:rsid w:val="00D57710"/>
    <w:rsid w:val="00D66C50"/>
    <w:rsid w:val="00D70E82"/>
    <w:rsid w:val="00D91874"/>
    <w:rsid w:val="00D91F4C"/>
    <w:rsid w:val="00D9289B"/>
    <w:rsid w:val="00DD2949"/>
    <w:rsid w:val="00DD5EEB"/>
    <w:rsid w:val="00DD63D3"/>
    <w:rsid w:val="00DF5329"/>
    <w:rsid w:val="00E06B25"/>
    <w:rsid w:val="00E06FAB"/>
    <w:rsid w:val="00E1240F"/>
    <w:rsid w:val="00E1473F"/>
    <w:rsid w:val="00E2565A"/>
    <w:rsid w:val="00E44F3B"/>
    <w:rsid w:val="00E542D7"/>
    <w:rsid w:val="00E62CE8"/>
    <w:rsid w:val="00E6544D"/>
    <w:rsid w:val="00E81987"/>
    <w:rsid w:val="00E90456"/>
    <w:rsid w:val="00E925EC"/>
    <w:rsid w:val="00E933F4"/>
    <w:rsid w:val="00EB50AF"/>
    <w:rsid w:val="00EB5DCA"/>
    <w:rsid w:val="00EC5958"/>
    <w:rsid w:val="00EE2AF0"/>
    <w:rsid w:val="00EE7520"/>
    <w:rsid w:val="00F26C13"/>
    <w:rsid w:val="00F377C6"/>
    <w:rsid w:val="00F43213"/>
    <w:rsid w:val="00F502EF"/>
    <w:rsid w:val="00F54AC1"/>
    <w:rsid w:val="00F5777E"/>
    <w:rsid w:val="00F711CA"/>
    <w:rsid w:val="00F73A72"/>
    <w:rsid w:val="00F75AF7"/>
    <w:rsid w:val="00F76F60"/>
    <w:rsid w:val="00FA0E0E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styleId="ab">
    <w:name w:val="Normal (Web)"/>
    <w:basedOn w:val="a"/>
    <w:uiPriority w:val="99"/>
    <w:locked/>
    <w:rsid w:val="00B06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820F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locked/>
    <w:rsid w:val="002372E7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542D7"/>
    <w:rPr>
      <w:rFonts w:cs="Calibri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372E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***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Крапивина</dc:creator>
  <cp:keywords/>
  <dc:description/>
  <cp:lastModifiedBy>Мартынов С.Н.</cp:lastModifiedBy>
  <cp:revision>14</cp:revision>
  <cp:lastPrinted>2016-04-12T06:55:00Z</cp:lastPrinted>
  <dcterms:created xsi:type="dcterms:W3CDTF">2016-05-26T11:21:00Z</dcterms:created>
  <dcterms:modified xsi:type="dcterms:W3CDTF">2017-04-07T13:14:00Z</dcterms:modified>
</cp:coreProperties>
</file>