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D" w:rsidRPr="00CC7A9D" w:rsidRDefault="00034F6D" w:rsidP="00CC7A9D">
      <w:pPr>
        <w:jc w:val="center"/>
        <w:rPr>
          <w:b/>
          <w:bCs/>
        </w:rPr>
      </w:pPr>
      <w:r w:rsidRPr="00CC7A9D">
        <w:rPr>
          <w:b/>
          <w:bCs/>
        </w:rPr>
        <w:t>РЕШЕНИ</w:t>
      </w:r>
    </w:p>
    <w:p w:rsidR="00034F6D" w:rsidRPr="00CC7A9D" w:rsidRDefault="00034F6D" w:rsidP="00CC7A9D">
      <w:pPr>
        <w:jc w:val="center"/>
        <w:rPr>
          <w:b/>
          <w:bCs/>
        </w:rPr>
      </w:pPr>
      <w:r w:rsidRPr="00CC7A9D">
        <w:rPr>
          <w:b/>
          <w:bCs/>
        </w:rPr>
        <w:t>Городской Думы города Сарова</w:t>
      </w:r>
    </w:p>
    <w:p w:rsidR="00034F6D" w:rsidRPr="001F5D84" w:rsidRDefault="00034F6D" w:rsidP="00B91CD8">
      <w:pPr>
        <w:jc w:val="both"/>
      </w:pPr>
    </w:p>
    <w:p w:rsidR="00034F6D" w:rsidRDefault="00034F6D" w:rsidP="00CE4818">
      <w:pPr>
        <w:ind w:left="-540"/>
        <w:jc w:val="both"/>
      </w:pPr>
      <w:r>
        <w:t xml:space="preserve"> от 02.06.2016 №</w:t>
      </w:r>
      <w:r w:rsidRPr="00303EC5">
        <w:t xml:space="preserve"> </w:t>
      </w:r>
      <w:r>
        <w:t xml:space="preserve"> 47/6-гд</w:t>
      </w:r>
    </w:p>
    <w:p w:rsidR="00034F6D" w:rsidRPr="00542267" w:rsidRDefault="00034F6D" w:rsidP="00542267">
      <w:pPr>
        <w:jc w:val="both"/>
      </w:pPr>
    </w:p>
    <w:p w:rsidR="00034F6D" w:rsidRPr="00542267" w:rsidRDefault="00034F6D" w:rsidP="00812A2E">
      <w:pPr>
        <w:jc w:val="both"/>
      </w:pPr>
    </w:p>
    <w:p w:rsidR="00034F6D" w:rsidRDefault="00034F6D" w:rsidP="006E2C50">
      <w:pPr>
        <w:tabs>
          <w:tab w:val="right" w:pos="180"/>
        </w:tabs>
        <w:ind w:right="98"/>
      </w:pPr>
      <w:r>
        <w:t xml:space="preserve">О внесении изменений в Положение </w:t>
      </w:r>
    </w:p>
    <w:p w:rsidR="00034F6D" w:rsidRDefault="00034F6D" w:rsidP="006E2C50">
      <w:pPr>
        <w:tabs>
          <w:tab w:val="right" w:pos="180"/>
        </w:tabs>
        <w:ind w:right="98"/>
      </w:pPr>
      <w:r>
        <w:t>«О Департаменте городского хозяйства</w:t>
      </w:r>
    </w:p>
    <w:p w:rsidR="00034F6D" w:rsidRDefault="00034F6D" w:rsidP="006E2C50">
      <w:pPr>
        <w:tabs>
          <w:tab w:val="right" w:pos="180"/>
        </w:tabs>
      </w:pPr>
      <w:r>
        <w:t>Администрации г. Саров»</w:t>
      </w:r>
    </w:p>
    <w:p w:rsidR="00034F6D" w:rsidRDefault="00034F6D" w:rsidP="006E2C50">
      <w:pPr>
        <w:pStyle w:val="BodyText"/>
        <w:spacing w:after="0"/>
        <w:ind w:firstLine="709"/>
      </w:pPr>
    </w:p>
    <w:p w:rsidR="00034F6D" w:rsidRDefault="00034F6D" w:rsidP="006E2C50">
      <w:pPr>
        <w:pStyle w:val="BodyText"/>
        <w:spacing w:after="0"/>
        <w:ind w:firstLine="709"/>
      </w:pPr>
    </w:p>
    <w:p w:rsidR="00034F6D" w:rsidRDefault="00034F6D" w:rsidP="006E2C50">
      <w:pPr>
        <w:pStyle w:val="BodyTextIndent"/>
        <w:spacing w:after="0"/>
        <w:ind w:left="0" w:firstLine="709"/>
        <w:jc w:val="both"/>
      </w:pPr>
      <w:r>
        <w:t>На основании обращения главы Администрации города Сарова (исх. № 01-18/1049 от 21.04.2016), в соответствии со статьёй 41 Федерального закона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034F6D" w:rsidRDefault="00034F6D" w:rsidP="006E2C50">
      <w:pPr>
        <w:pStyle w:val="BodyTextIndent"/>
        <w:spacing w:after="0"/>
        <w:ind w:left="0" w:firstLine="709"/>
      </w:pPr>
    </w:p>
    <w:p w:rsidR="00034F6D" w:rsidRDefault="00034F6D" w:rsidP="006E2C50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034F6D" w:rsidRDefault="00034F6D" w:rsidP="006E2C5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F6D" w:rsidRPr="00D43145" w:rsidRDefault="00034F6D" w:rsidP="006E2C50">
      <w:pPr>
        <w:ind w:firstLine="709"/>
        <w:jc w:val="both"/>
      </w:pPr>
      <w:r w:rsidRPr="00D43145">
        <w:t>1.</w:t>
      </w:r>
      <w:r>
        <w:t> </w:t>
      </w:r>
      <w:r>
        <w:rPr>
          <w:color w:val="161616"/>
        </w:rPr>
        <w:t>Внести в Положение «О Департаменте городского хозяйства Администрации г.Саров</w:t>
      </w:r>
      <w:r w:rsidRPr="00371B8F">
        <w:rPr>
          <w:color w:val="161616"/>
        </w:rPr>
        <w:t>»</w:t>
      </w:r>
      <w:r>
        <w:rPr>
          <w:color w:val="161616"/>
        </w:rPr>
        <w:t>, утвержденное решением Го</w:t>
      </w:r>
      <w:r w:rsidRPr="00371B8F">
        <w:rPr>
          <w:color w:val="161616"/>
        </w:rPr>
        <w:t xml:space="preserve">родской Думы </w:t>
      </w:r>
      <w:r>
        <w:rPr>
          <w:color w:val="161616"/>
        </w:rPr>
        <w:t xml:space="preserve">города Сарова </w:t>
      </w:r>
      <w:r w:rsidRPr="00371B8F">
        <w:rPr>
          <w:color w:val="161616"/>
        </w:rPr>
        <w:t xml:space="preserve">от </w:t>
      </w:r>
      <w:r>
        <w:rPr>
          <w:color w:val="161616"/>
        </w:rPr>
        <w:t xml:space="preserve">17.11.2005 № 147/4-гд (в редакции решения Городской Думы города Сарова </w:t>
      </w:r>
      <w:r>
        <w:t xml:space="preserve">от 28.05.2015 № 49/5-гд, </w:t>
      </w:r>
      <w:r w:rsidRPr="00192967">
        <w:t>с изменениями, внесенными решением Городской Думы города Сарова от 25.12.2015 № 59/6-гд</w:t>
      </w:r>
      <w:r>
        <w:rPr>
          <w:color w:val="161616"/>
        </w:rPr>
        <w:t>),</w:t>
      </w:r>
      <w:r w:rsidRPr="00D43145">
        <w:t xml:space="preserve"> (далее – Положение) следующие изменения:</w:t>
      </w:r>
    </w:p>
    <w:p w:rsidR="00034F6D" w:rsidRPr="00292C74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292C74">
        <w:t>1.1. Пункт 1.17 раздела 1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292C74">
        <w:t>«1.17. Местонахождение Департамента: 607188, г. Саров Нижегородской области, пр. Ленина, д. 20А.».</w:t>
      </w: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1.2. Раздел 1 Положения дополнить пунктом 1.18 следующего содержания:</w:t>
      </w:r>
    </w:p>
    <w:p w:rsidR="00034F6D" w:rsidRPr="000C5002" w:rsidRDefault="00034F6D" w:rsidP="006E2C50">
      <w:pPr>
        <w:ind w:firstLine="709"/>
        <w:jc w:val="both"/>
      </w:pPr>
      <w:r w:rsidRPr="000C5002">
        <w:t>«1.18. Департамент осуществляет меры по обеспечению пожарной безопасности, направленные на предотвращение возникновения пожара в помещениях, занимаемых Департаментом, спасение работников Департамента и имущества Департамента от пожаров.».</w:t>
      </w:r>
    </w:p>
    <w:p w:rsidR="00034F6D" w:rsidRPr="000C5002" w:rsidRDefault="00034F6D" w:rsidP="006E2C50">
      <w:pPr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1.3. Пункт 2.4 раздела 2 Положения изложить в новой редакции:</w:t>
      </w:r>
    </w:p>
    <w:p w:rsidR="00034F6D" w:rsidRPr="00D24057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D24057">
        <w:t xml:space="preserve">«2.4. Организация содержания муниципального жилищного фонда, осуществление полномочий и функций собственника муниципального жилищного фонда, иных полномочий в соответствии с жилищным и градостроительным </w:t>
      </w:r>
      <w:hyperlink r:id="rId7" w:history="1">
        <w:r w:rsidRPr="00D24057">
          <w:t>законодательством</w:t>
        </w:r>
      </w:hyperlink>
      <w:r w:rsidRPr="00D24057">
        <w:t>, муниципальными правовыми актами;».</w:t>
      </w:r>
    </w:p>
    <w:p w:rsidR="00034F6D" w:rsidRPr="000C5002" w:rsidRDefault="00034F6D" w:rsidP="006E2C50">
      <w:pPr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1.4. Пункт 2.30 раздела 2 Положения изложить в новой редакции:</w:t>
      </w:r>
    </w:p>
    <w:p w:rsidR="00034F6D" w:rsidRPr="00D24057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D24057">
        <w:t>«2.30. Осуществление функций в области муниципально-частного партнерства в отношении объектов, подведомственных Департаменту;».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left="709"/>
        <w:jc w:val="both"/>
      </w:pPr>
      <w:r>
        <w:t>1.5. </w:t>
      </w:r>
      <w:r w:rsidRPr="000C5002">
        <w:t>Пункт 3.3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5002">
        <w:rPr>
          <w:b/>
          <w:bCs/>
        </w:rPr>
        <w:t>«3.3.</w:t>
      </w:r>
      <w:r w:rsidRPr="000C5002">
        <w:t xml:space="preserve"> </w:t>
      </w:r>
      <w:r w:rsidRPr="000C5002">
        <w:rPr>
          <w:b/>
          <w:bCs/>
        </w:rPr>
        <w:t>С целью организации транспортного обслуживания населения в границах городского округа, создания условий для предоставления транспортных услуг населению: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3.3.1. Обеспечивает подготовку документа планирования регулярных перевозок;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3.3.2. Подготавливает проекты муниципальных правовых актов в области организации регулярных перевозок пассажиров и багажа автомобильным транспортом с целью реализации полномочий органов местного самоуправления, предусмотренных действующим законодательством;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3.3.3. Обеспечивает проведение необходимых обследований по изучению пассажиропотока, состояния муниципальных маршрутов регулярных перевозок, необходимых для принятия решения об установлении, изменении, отмене муниципальных маршрутов регулярных перевозок в границах города Сарова;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 xml:space="preserve">3.3.4. Ведет в установленном порядке реестр муниципальных маршрутов регулярных перевозок;  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3.3.5. Организует и проводит в установленном порядке открытый конкурс на право получения свидетельства об осуществлении регулярных перевозок по муниципальным маршрутам регулярных перевозок, заключает муниципальные контракты на выполнение работ, связанных с осуществлением регулярных перевозок по регулируемым тарифам, в порядке, предусмотренном действующим законодательством о закупках;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3.3.6. Обеспечивает оформление, переоформление, выдает в установленном порядке свидетельства об осуществлении регулярных перевозок по муниципальным маршрутам регулярных перевозок, карты соответствующего маршрута, прекращает действие свидетельства и карт маршрута регулярных перевозок в установленных законодательством случаях;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3.3.7. Осуществляет контроль за выполнением условий муниципальных контрактов на выполнение работ, связанных с осуществлением регулярных перевозок по регулируемым тарифам, свидетельства об осуществлении перевозок по муниципальным маршрутам регулярных перевозок;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3.3.8. Осуществляет взаимодействие с федеральными органами исполнительной власти, органом исполнительной власти субъекта Российской Федерации в сфере транспорта;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3.3.9. Обеспечивает проведение необходимых мероприятий по обустройству муниципальных маршрутов перевозок;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3.3.10. Информирует население, иные юридические лица по вопросам организации регулярных перевозок пассажиров и багажа автомобильным транспортом;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3.3.11. Осуществляет финансирование регулярных перевозок по регулируемым тарифам в порядке, предусмотренном решением Городской Думы о бюджете города Сарова;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3.3.12. Участвует в разработке программы комплексного развития транспортной инфраструктуры  города Сарова.».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1.6. Пункт 3.4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5002">
        <w:rPr>
          <w:b/>
          <w:bCs/>
        </w:rPr>
        <w:t xml:space="preserve">«3.4. С целью организации содержания муниципального жилищного фонда, осуществления полномочий и функций собственника муниципального жилищного фонда, иных полномочий в соответствии с жилищным и градостроительным </w:t>
      </w:r>
      <w:hyperlink r:id="rId8" w:history="1">
        <w:r w:rsidRPr="000C5002">
          <w:rPr>
            <w:b/>
            <w:bCs/>
          </w:rPr>
          <w:t>законодательством</w:t>
        </w:r>
      </w:hyperlink>
      <w:r w:rsidRPr="000C5002">
        <w:rPr>
          <w:b/>
          <w:bCs/>
        </w:rPr>
        <w:t>, муниципальными правовыми актами:».</w:t>
      </w:r>
    </w:p>
    <w:p w:rsidR="00034F6D" w:rsidRPr="000C5002" w:rsidRDefault="00034F6D" w:rsidP="006E2C50">
      <w:pPr>
        <w:ind w:firstLine="709"/>
        <w:jc w:val="both"/>
      </w:pPr>
      <w:r w:rsidRPr="000C5002">
        <w:t xml:space="preserve"> 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1.7. В п</w:t>
      </w:r>
      <w:r w:rsidRPr="000C5002">
        <w:rPr>
          <w:rFonts w:ascii="Times New Roman" w:hAnsi="Times New Roman" w:cs="Times New Roman"/>
          <w:color w:val="161616"/>
          <w:sz w:val="24"/>
          <w:szCs w:val="24"/>
        </w:rPr>
        <w:t>одпункте 3.4.1 раздела 3 Положения слово «сохранности» заменить словом «содержания».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rPr>
          <w:color w:val="161616"/>
        </w:rPr>
        <w:t xml:space="preserve">1.8. </w:t>
      </w:r>
      <w:r w:rsidRPr="000C5002">
        <w:t>Подпункт 3.4.2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  <w:rPr>
          <w:color w:val="161616"/>
        </w:rPr>
      </w:pPr>
      <w:r w:rsidRPr="000C5002">
        <w:rPr>
          <w:color w:val="161616"/>
        </w:rPr>
        <w:t xml:space="preserve">«3.4.2. Организует работу по исполнению полномочий органов местного самоуправления по организации капитального ремонта общего имущества в многоквартирных домах на территории города Сарова, в том числе разрабатывает и осуществляет актуализацию краткосрочных планов реализации региональной программы капитального ремонта общего имущества в многоквартирных домах на территории города Сарова, обеспечивает принятие решений о  способах формирования фонда капитального ремонта, о проведении капитального ремонта общего имущества в многоквартирных домах в установленных законодательством случаях, выступает инициатором рассмотрения вопросов о принятии решения о необходимости капитального ремонта общего имущества в многоквартирных домах в установленных законодательством случаях, принимает и рассматривает обращения собственников помещений в многоквартирном доме, иных определенных законодательством юридических лиц с предложениями по корректировке перечня и (или) сроков проведения работ (оказания услуг) по капитальному ремонту, организует работу комиссии по установлению необходимости проведения капитального ремонта общего имущества в многоквартирных домах на территории города Сарова, подготавливает и направляет заявителю письменное уведомление с подробными разъяснениями в части принятия  решений по установлению необходимости проведения капитального ремонта в многоквартирном доме в установленных законодательством случаях, размещает решения об установлении необходимости проведения капитального ремонта общего имущества в многоквартирных домах на территории города Сарова на официальном сайте Администрации г.Сарова в информационно-телекоммуникационной сети «Интернет», разрабатывает порядок предоставления мер финансовой поддержки за счет средств местного бюджета с целью проведения капитального ремонта общего имущества в многоквартирных домах на территории города Сарова, взаимодействует с региональным оператором, органами исполнительной власти Нижегородской области по вопросам капитального ремонта, согласовывает Акт приемки выполненных работ по капитальному ремонту общего имущества в многоквартирном доме;».  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  <w:rPr>
          <w:color w:val="161616"/>
        </w:rPr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rPr>
          <w:color w:val="161616"/>
        </w:rPr>
        <w:t xml:space="preserve">1.9. </w:t>
      </w:r>
      <w:r w:rsidRPr="000C5002">
        <w:t>Подпункт 3.4.12.3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  <w:rPr>
          <w:color w:val="161616"/>
        </w:rPr>
      </w:pPr>
      <w:r w:rsidRPr="000C5002">
        <w:t>«3.4.12.3. Заключает с управляющей организацией договоры управления многоквартирным домом, в котором имеются муниципальные помещения, подписывает акт приемки оказанных услуг и (или) выполненных работ по содержанию и текущему ремонту общего имущества в многоквартирном доме;».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 xml:space="preserve">1.10. Пункт 3.4 </w:t>
      </w:r>
      <w:r w:rsidRPr="000C5002">
        <w:rPr>
          <w:rFonts w:ascii="Times New Roman" w:hAnsi="Times New Roman" w:cs="Times New Roman"/>
          <w:color w:val="161616"/>
          <w:sz w:val="24"/>
          <w:szCs w:val="24"/>
        </w:rPr>
        <w:t>раздела 3 Положения дополнить подпунктами 3.4.13, 3.4.14 следующего содержания: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0C5002">
        <w:rPr>
          <w:rFonts w:ascii="Times New Roman" w:hAnsi="Times New Roman" w:cs="Times New Roman"/>
          <w:color w:val="161616"/>
          <w:sz w:val="24"/>
          <w:szCs w:val="24"/>
        </w:rPr>
        <w:t>«3.4.13. Осуществляет направление или предоставление в уполномоченные органы в установленном порядке документа, воспроизводящего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помещения, в отношении которого осуществляется перевод, либо документа, воспроизводящего сведения, содержащиеся в акте приемочной комиссии, подтверждающем завершение переустройства, и (или) перепланировки, и (или) иных работ 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 xml:space="preserve">3.4.14. По заявлениям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проводит осмотр зданий, сооружений в целях оценки их технического состояния и надлежащего технического обслуживания, за исключением зданий, сооружений, при эксплуатации которых осуществляется государственный контроль (надзор), составляет </w:t>
      </w:r>
      <w:hyperlink r:id="rId9" w:tooltip="consultantplus://offline/ref=88F402DE95FB0F4443BD4DCFC6D3DF41FC07EB94624CA802F2D2243FE7D9BC4401E59995ABEE82E4F29912CFaEK" w:history="1">
        <w:r w:rsidRPr="00292C74">
          <w:rPr>
            <w:rStyle w:val="Hyperlink"/>
          </w:rPr>
          <w:t>акт</w:t>
        </w:r>
      </w:hyperlink>
      <w:r w:rsidRPr="000C5002">
        <w:t xml:space="preserve"> осмотра здания, сооружения, направляет лицам, ответственным за эксплуатацию зданий, сооружений, рекомендации о мерах по устранению выявленных нарушений.».</w:t>
      </w: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rPr>
          <w:color w:val="161616"/>
        </w:rPr>
        <w:t xml:space="preserve">1.11. </w:t>
      </w:r>
      <w:r w:rsidRPr="000C5002">
        <w:t>Подпункт 3.6.3 раздела 3 Положения изложить в новой редакции:</w:t>
      </w: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«3.6.3. Осуществляет учет озелененных территорий ограниченного пользования, включая озелененные территории внутриквартального пользования, озелененные территории специального назначения, подготавливает проекты муниципальных правовых актов с целью реализации полномочий органов местного самоуправления по охране озелененных территорий, подготавливает предложения по включению озелененных территорий общего пользования в реестр озелененных территорий общего пользования Нижегородской области, разрабатывает и ведет перечень резервных участков для выполнения компенсационного озеленения в натуральной форме.».</w:t>
      </w: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1.12. Подпункт 3.6.5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«3.6.5. Выдает в установленном порядке разрешение на вырубку или проведение иных работ, связанных со сносом или пересадкой зеленых насаждений на территории города Сарова,  разрешение на проведение земляных работ, заключает договоры о закреплении прилегающей территории в целях ее содержания и уборки, согласовывает использования контейнерных площадок, расположенных на территориях общего пользования, обеспечивает оказание иных муниципальных услуг, предусмотренных  Правилами благоустройства территории города Сарова, по направлениям деятельности Департамента;».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 xml:space="preserve">1.13. Подпункты 3.15.2, 3.15.3 раздела 3 Положения исключить. </w:t>
      </w: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1.14. В подпункте 3.17.1 раздела 3 Положения слово «использования» заменить словом «учета».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pStyle w:val="NormalWeb"/>
        <w:spacing w:before="0" w:beforeAutospacing="0" w:after="0" w:afterAutospacing="0"/>
        <w:ind w:firstLine="709"/>
        <w:jc w:val="both"/>
      </w:pPr>
      <w:r w:rsidRPr="000C5002">
        <w:t>1.15. Подпункт 3.18.16 раздела 3 Положения изложить в новой редакции:</w:t>
      </w:r>
    </w:p>
    <w:p w:rsidR="00034F6D" w:rsidRPr="000C5002" w:rsidRDefault="00034F6D" w:rsidP="006E2C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 xml:space="preserve">«3.18.16. Осуществляет мониторинг просроченной кредиторской задолженности подведомственного Департаменту бюджетного учреждения, </w:t>
      </w:r>
      <w:r w:rsidRPr="00292C74">
        <w:rPr>
          <w:rFonts w:ascii="Times New Roman" w:hAnsi="Times New Roman" w:cs="Times New Roman"/>
          <w:sz w:val="24"/>
          <w:szCs w:val="24"/>
        </w:rPr>
        <w:t>превышение установленного Администрацией города Сарова размера которой</w:t>
      </w:r>
      <w:r w:rsidRPr="000C5002">
        <w:rPr>
          <w:rFonts w:ascii="Times New Roman" w:hAnsi="Times New Roman" w:cs="Times New Roman"/>
          <w:sz w:val="24"/>
          <w:szCs w:val="24"/>
        </w:rPr>
        <w:t xml:space="preserve"> влечет расторжение трудового договора с руководителем, заслушивает доклад руководителя подведомственного Департаменту бюджетного учреждения о просроченной кредиторской задолженности, готовит письменную оценку действий руководителя подведомственного Департаменту бюджетного учреждения с указанием предложений о расторжении трудового договора и направляет ее в Администрацию города Сарова;».</w:t>
      </w:r>
    </w:p>
    <w:p w:rsidR="00034F6D" w:rsidRPr="000C5002" w:rsidRDefault="00034F6D" w:rsidP="006E2C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1.16. Пункт 3.20 раздела 3 Положения изложить в новой редакции:</w:t>
      </w:r>
    </w:p>
    <w:p w:rsidR="00034F6D" w:rsidRPr="000C5002" w:rsidRDefault="00034F6D" w:rsidP="006E2C50">
      <w:pPr>
        <w:tabs>
          <w:tab w:val="right" w:pos="180"/>
        </w:tabs>
        <w:ind w:right="96" w:firstLine="709"/>
        <w:jc w:val="both"/>
        <w:rPr>
          <w:b/>
          <w:bCs/>
        </w:rPr>
      </w:pPr>
      <w:r w:rsidRPr="000C5002">
        <w:rPr>
          <w:b/>
          <w:bCs/>
        </w:rPr>
        <w:t>«3.20.</w:t>
      </w:r>
      <w:r w:rsidRPr="000C5002">
        <w:t xml:space="preserve"> </w:t>
      </w:r>
      <w:r w:rsidRPr="000C5002">
        <w:rPr>
          <w:b/>
          <w:bCs/>
        </w:rPr>
        <w:t xml:space="preserve">С целью осуществления функций и полномочий главного администратора  и администратора доходов бюджета города Сарова: 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>3.20.1. Формирует перечни подведомственных Департаменту администраторов доходов бюджета;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>3.20.2.Представляет сведения, необходимые для составления среднесрочного финансового плана и (или) проекта бюджета;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>3.20.3. Представляет сведения для составления и ведения кассового плана;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 xml:space="preserve">3.20.4. Формирует и представляет бюджетную отчетность главного администратора доходов бюджета; </w:t>
      </w:r>
      <w:r w:rsidRPr="000C5002">
        <w:rPr>
          <w:u w:val="single"/>
        </w:rPr>
        <w:t xml:space="preserve"> 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</w:pPr>
      <w:r w:rsidRPr="000C5002">
        <w:t>3.20.5.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</w:pPr>
      <w:r w:rsidRPr="000C5002">
        <w:t>3.20.6.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>3.20.7. Осуществляет начисление, учет и контроль за правильностью исчисления, полнотой и своевременностью осуществления платежей в бюджет города Сарова, пеней и штрафов по ним;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>3.20.8. Осуществляет взыскание задолженности по платежам в бюджет города Сарова, пеней и штрафов;</w:t>
      </w:r>
    </w:p>
    <w:p w:rsidR="00034F6D" w:rsidRPr="000C5002" w:rsidRDefault="00034F6D" w:rsidP="006E2C50">
      <w:pPr>
        <w:pStyle w:val="31"/>
        <w:suppressAutoHyphens w:val="0"/>
        <w:autoSpaceDN w:val="0"/>
        <w:adjustRightInd w:val="0"/>
        <w:ind w:firstLine="709"/>
        <w:outlineLvl w:val="3"/>
        <w:rPr>
          <w:lang w:eastAsia="ru-RU"/>
        </w:rPr>
      </w:pPr>
      <w:r w:rsidRPr="000C5002">
        <w:rPr>
          <w:lang w:eastAsia="ru-RU"/>
        </w:rPr>
        <w:t>3.20.9. Принимает решение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>3.20.10. Принимает решение о зачете (уточнении) платежей в бюджет города Сарова и представляет уведомление в орган Федерального казначейства;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 xml:space="preserve">3.20.11.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города Сарова,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0" w:history="1">
        <w:r w:rsidRPr="000C5002">
          <w:t>законом</w:t>
        </w:r>
      </w:hyperlink>
      <w:r w:rsidRPr="000C5002">
        <w:t xml:space="preserve"> от 27.07.2010 № 210-ФЗ «Об организации предоставления государственных и муниципальных услуг»;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</w:pPr>
      <w:r w:rsidRPr="000C5002">
        <w:t>3.20.12. Принимает решение о признании безнадежной к взысканию задолженности по платежам в бюджет;</w:t>
      </w:r>
    </w:p>
    <w:p w:rsidR="00034F6D" w:rsidRPr="000C5002" w:rsidRDefault="00034F6D" w:rsidP="006E2C50">
      <w:pPr>
        <w:autoSpaceDE w:val="0"/>
        <w:autoSpaceDN w:val="0"/>
        <w:adjustRightInd w:val="0"/>
        <w:ind w:firstLine="709"/>
        <w:jc w:val="both"/>
        <w:outlineLvl w:val="3"/>
      </w:pPr>
      <w:r w:rsidRPr="000C5002">
        <w:t xml:space="preserve">3.20.13.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бюджета; </w:t>
      </w:r>
    </w:p>
    <w:p w:rsidR="00034F6D" w:rsidRPr="000C5002" w:rsidRDefault="00034F6D" w:rsidP="006E2C50">
      <w:pPr>
        <w:pStyle w:val="31"/>
        <w:suppressAutoHyphens w:val="0"/>
        <w:autoSpaceDN w:val="0"/>
        <w:adjustRightInd w:val="0"/>
        <w:ind w:firstLine="709"/>
        <w:outlineLvl w:val="3"/>
      </w:pPr>
      <w:r w:rsidRPr="000C5002">
        <w:t>3.20.14.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правоотношения.».</w:t>
      </w:r>
    </w:p>
    <w:p w:rsidR="00034F6D" w:rsidRPr="000C5002" w:rsidRDefault="00034F6D" w:rsidP="006E2C50">
      <w:pPr>
        <w:pStyle w:val="31"/>
        <w:suppressAutoHyphens w:val="0"/>
        <w:autoSpaceDN w:val="0"/>
        <w:adjustRightInd w:val="0"/>
        <w:ind w:firstLine="709"/>
        <w:outlineLvl w:val="3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1.17. Подпункт 3.22.4 раздела 3 Положения изложить в новой редакции: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002">
        <w:rPr>
          <w:rFonts w:ascii="Times New Roman" w:hAnsi="Times New Roman" w:cs="Times New Roman"/>
          <w:sz w:val="24"/>
          <w:szCs w:val="24"/>
        </w:rPr>
        <w:t>«3.22.4. Разрабатывает нормативные затраты на обеспечение функций муниципальных казенных учреждений, подведомственных Департаменту - главному распорядителю бюджетных средств, и требования к отдельным видам товаров, работ, услуг (в том числе предельные цены товаров, работ, услуг), закупаемым муниципальными казенными и бюджетными учреждениями, подведомственными Департаменту - главному распорядителю бюджетных средств, обеспечивает их общественные обсуждения и доработку проектов указанных правовых актов после общественного обсуждения;».</w:t>
      </w:r>
    </w:p>
    <w:p w:rsidR="00034F6D" w:rsidRPr="000C5002" w:rsidRDefault="00034F6D" w:rsidP="006E2C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1.18. Пункт 3.22 раздела 3 Положения дополнить подпунктом 3.22.5 следующего содержания: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«3.22.5. Осуществляет иные полномочия,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закупках) и принятыми в соответствии с законодательством о закупках нормативно-правовыми актами Нижегородской области, муниципальными правовыми актами.».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1.19. Подпункт 3.23.7 раздела 3 Положения исключить.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1.20. Подпункты 3.23.8-3.23.18 раздела 3 Положения считать соответственно подпунктами 3.23.7-3.23.17.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1.21. Подпункт 3.27.1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«3.27.1. Осуществляет подготовку проектов постановлений и распоряжений Администрации города Сарова, проектов решений Городской Думы города Сарова по направлениям деятельности Департамента;».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1.22. Пункт 3.27 раздела 3 Положения дополнить подпунктом 3.27.2 следующего содержания: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 xml:space="preserve">«3.27.2. Ведет делопроизводство согласно номенклатуре, сдает документы в муниципальный архив согласно действующему  законодательству.».  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1.23. Подпункт 3.29.8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«3.29.8. Представляет отпуска и направляет в командировки руководителей подведомственных Департаменту учреждений, назначает исполняющих обязанности руководителей подведомственных муниципальных учреждений в период отпусков, болезни, командировок;».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1.24. Подпункт 3.29.12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«3.29.12. Принимает решение о премировании и выплате материальной помощи руководителям подведомственных Департаменту учреждений, назначает выплаты стимулирующего характера (за исключением выплаты за выслугу лет) руководителям учреждений, подведомственных Департаменту, устанавливает группу по оплате труда руководителей подведомственных Департаменту учреждений.».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1.25. Пункт 3.30 раздела 3 Положения изложить в новой редакции: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5002">
        <w:rPr>
          <w:b/>
          <w:bCs/>
        </w:rPr>
        <w:t xml:space="preserve">«3.30. </w:t>
      </w:r>
      <w:r w:rsidRPr="000C5002">
        <w:rPr>
          <w:b/>
          <w:bCs/>
          <w:lang w:val="en-US"/>
        </w:rPr>
        <w:t>C</w:t>
      </w:r>
      <w:r w:rsidRPr="000C5002">
        <w:rPr>
          <w:b/>
          <w:bCs/>
        </w:rPr>
        <w:t xml:space="preserve"> целью осуществления функций в области муниципально-частного партнерства в отношении объектов, подведомственных Департаменту: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3.30.1. Подготавливает предложения о реализации проекта муниципально-частного партнерства, об инициировании муниципально-частного партнерства по направлениям деятельности Департамента;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3.30.2. Подготавливает  и предоставляет инициатору проекта муниципально-частного партнерства материалы и информацию, необходимую для разработки предложений о реализации проекта, по направлениям деятельности Департамента.».</w:t>
      </w: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</w:p>
    <w:p w:rsidR="00034F6D" w:rsidRPr="000C5002" w:rsidRDefault="00034F6D" w:rsidP="006E2C50">
      <w:pPr>
        <w:widowControl w:val="0"/>
        <w:autoSpaceDE w:val="0"/>
        <w:autoSpaceDN w:val="0"/>
        <w:adjustRightInd w:val="0"/>
        <w:ind w:firstLine="709"/>
        <w:jc w:val="both"/>
      </w:pPr>
      <w:r w:rsidRPr="000C5002">
        <w:t>1.26. Подпункт 5.4.3 раздела 5 Положения изложить в новой редакции:</w:t>
      </w:r>
    </w:p>
    <w:p w:rsidR="00034F6D" w:rsidRPr="000C5002" w:rsidRDefault="00034F6D" w:rsidP="006E2C50">
      <w:pPr>
        <w:ind w:firstLine="709"/>
        <w:jc w:val="both"/>
      </w:pPr>
      <w:r w:rsidRPr="000C5002">
        <w:t>«5.4.3. Издает приказы, в том числе:</w:t>
      </w:r>
    </w:p>
    <w:p w:rsidR="00034F6D" w:rsidRPr="000C5002" w:rsidRDefault="00034F6D" w:rsidP="006E2C50">
      <w:pPr>
        <w:ind w:firstLine="709"/>
        <w:jc w:val="both"/>
      </w:pPr>
      <w:r w:rsidRPr="000C5002">
        <w:t xml:space="preserve">- об утверждении Положений о структурных подразделениях Департамента, должностных инструкций работников Департамента, графиков отпусков, о предоставлении отпусков, о направлении в командировки, премировании и единовременной выплате к ежегодному оплачиваемому отпуску работникам Департамента, о привлечении их к работе в выходные и праздничные дни, </w:t>
      </w:r>
    </w:p>
    <w:p w:rsidR="00034F6D" w:rsidRPr="000C5002" w:rsidRDefault="00034F6D" w:rsidP="006E2C50">
      <w:pPr>
        <w:ind w:firstLine="709"/>
        <w:jc w:val="both"/>
        <w:rPr>
          <w:i/>
          <w:iCs/>
        </w:rPr>
      </w:pPr>
      <w:r w:rsidRPr="000C5002">
        <w:t xml:space="preserve">- о представлении руководителям подведомственных Департаменту учреждений отпусков, о направлении их в командировки, об установлении группы по оплате труда, о премировании и о выплате руководителям подведомственных Департаменту учреждений выплаты за интенсивность и высокие результаты работы по итогам отчетного календарного года, выплачиваемой ежегодно, выплаты за качественно выполненную работу руководителям подведомственных Департаменту учреждений, материальной помощи, о назначении исполняющих обязанности руководителей подведомственных Департаменту организаций на период их отпусков, командировок, болезни, </w:t>
      </w:r>
    </w:p>
    <w:p w:rsidR="00034F6D" w:rsidRPr="000C5002" w:rsidRDefault="00034F6D" w:rsidP="006E2C50">
      <w:pPr>
        <w:ind w:firstLine="709"/>
        <w:jc w:val="both"/>
      </w:pPr>
      <w:r w:rsidRPr="000C5002">
        <w:t xml:space="preserve">- об утверждении устава, изменений в устав подведомственных Департаменту учреждений, об определении перечня особо ценного движимого имущества, закрепленного за подведомственными Департаменту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имущества, о закреплении за подведомственными Департаменту бюджетными и автономными учреждениями движимого, в том числе особо ценного движимого,  имущества, об изъятии движимого имущества, о закреплении за подведомственными Департаменту казенными учреждениями движимого имущества и об его изъятии, о согласовании (одобрении) совершения подведомственными Департаменту учреждениями сделок по распоряжению имуществом, закрепленным за подведомственными Департаменту учреждениями, об утверждении муниципального задания на оказание муниципальных услуг (выполнение работ) в соответствии с предусмотренными Уставом подведомственных Департаменту учреждений основными видами деятельности, об утверждении плана финансово-хозяйственной деятельности подведомственных Департаменту бюджетных и автономных учреждений, о согласовании в установленном порядке размера платы (тарифа) за работы (услуги), относящиеся к основным видам деятельности, предусмотренным учредительными документами подведомственных Департаменту бюджетных учреждений, и предоставляемых ими сверх установленного муниципального задания, о согласовании в установленном порядке размера платы (тарифа) за работы (услуги), относящиеся к иным видам деятельности, не являющимися основными (приносящая доход деятельности), предусмотренными учредительными документами подведомственных Департаменту бюджетных учреждений, </w:t>
      </w:r>
    </w:p>
    <w:p w:rsidR="00034F6D" w:rsidRPr="000C5002" w:rsidRDefault="00034F6D" w:rsidP="006E2C50">
      <w:pPr>
        <w:ind w:firstLine="709"/>
        <w:jc w:val="both"/>
      </w:pPr>
      <w:r w:rsidRPr="000C5002">
        <w:t>- об утверждении перечня подведомственных Департаменту распорядителей и получателей бюджетных средств, бюджетной росписи, порядок утверждения бюджетных смет подведомственных получателей бюджетных средств, являющихся казенными учреждениями, муниципальных заданий по предоставлению муниципальных услуг для подведомственных распорядителей и получателей бюджетных средств, перечней подведомственных Департаменту администраторов доходов бюджета,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о зачете (уточнении) платежей в бюджет города Сарова, о распределении бюджетных ассигнований по подведомственным Департаменту администраторам источников финансирования дефицита бюджета,</w:t>
      </w:r>
    </w:p>
    <w:p w:rsidR="00034F6D" w:rsidRDefault="00034F6D" w:rsidP="006E2C50">
      <w:pPr>
        <w:ind w:firstLine="709"/>
        <w:jc w:val="both"/>
      </w:pPr>
      <w:r w:rsidRPr="000C5002">
        <w:t>- другие приказы по вопросам компетенции Департамента;».</w:t>
      </w:r>
    </w:p>
    <w:p w:rsidR="00034F6D" w:rsidRDefault="00034F6D" w:rsidP="006E2C50">
      <w:pPr>
        <w:tabs>
          <w:tab w:val="right" w:pos="0"/>
        </w:tabs>
        <w:ind w:firstLine="709"/>
        <w:jc w:val="both"/>
      </w:pPr>
      <w:r w:rsidRPr="00D43145">
        <w:t xml:space="preserve">2. Наделить директора Департамента </w:t>
      </w:r>
      <w:r>
        <w:t>городского хозяйства</w:t>
      </w:r>
      <w:r w:rsidRPr="00D43145">
        <w:t xml:space="preserve"> Администрации г.</w:t>
      </w:r>
      <w:r>
        <w:t xml:space="preserve"> </w:t>
      </w:r>
      <w:r w:rsidRPr="00D43145">
        <w:t xml:space="preserve">Саров </w:t>
      </w:r>
      <w:r>
        <w:t>Лобанова Сергея Ивановича</w:t>
      </w:r>
      <w:r w:rsidRPr="00D43145">
        <w:t xml:space="preserve"> полномочием выступ</w:t>
      </w:r>
      <w:r>
        <w:t>и</w:t>
      </w:r>
      <w:r w:rsidRPr="00D43145">
        <w:t xml:space="preserve">ть заявителем в Межрайонной ИФНС России №3 по Нижегородской области от имени Городской Думы города Сарова при государственной регистрации изменений, вносимых в Положение «О Департаменте </w:t>
      </w:r>
      <w:r>
        <w:t>городского хозяйства</w:t>
      </w:r>
      <w:r w:rsidRPr="00D43145">
        <w:t xml:space="preserve"> Администрации г.Саров».</w:t>
      </w:r>
    </w:p>
    <w:p w:rsidR="00034F6D" w:rsidRDefault="00034F6D" w:rsidP="006E2C50">
      <w:pPr>
        <w:ind w:firstLine="709"/>
        <w:jc w:val="both"/>
      </w:pPr>
      <w:r w:rsidRPr="00C16517">
        <w:t xml:space="preserve">3. Контроль исполнения настоящего решения осуществляет </w:t>
      </w:r>
      <w:r>
        <w:t>Глава города Сарова</w:t>
      </w:r>
      <w:r w:rsidRPr="00C16517">
        <w:t xml:space="preserve"> </w:t>
      </w:r>
      <w:r>
        <w:t>Тихонов</w:t>
      </w:r>
      <w:r w:rsidRPr="00C16517">
        <w:t xml:space="preserve"> </w:t>
      </w:r>
      <w:r>
        <w:t>А.</w:t>
      </w:r>
      <w:r w:rsidRPr="00C16517">
        <w:t>М.</w:t>
      </w:r>
    </w:p>
    <w:p w:rsidR="00034F6D" w:rsidRDefault="00034F6D" w:rsidP="00012EE7">
      <w:pPr>
        <w:jc w:val="both"/>
      </w:pPr>
    </w:p>
    <w:p w:rsidR="00034F6D" w:rsidRDefault="00034F6D" w:rsidP="00012EE7">
      <w:pPr>
        <w:jc w:val="both"/>
      </w:pPr>
    </w:p>
    <w:p w:rsidR="00034F6D" w:rsidRDefault="00034F6D" w:rsidP="00012EE7">
      <w:pPr>
        <w:jc w:val="both"/>
      </w:pPr>
    </w:p>
    <w:p w:rsidR="00034F6D" w:rsidRDefault="00034F6D" w:rsidP="00012EE7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034F6D" w:rsidRDefault="00034F6D" w:rsidP="00012EE7">
      <w:pPr>
        <w:pStyle w:val="BodyTextIndent2"/>
        <w:spacing w:after="0" w:line="240" w:lineRule="auto"/>
        <w:ind w:left="0"/>
        <w:jc w:val="both"/>
      </w:pPr>
    </w:p>
    <w:p w:rsidR="00034F6D" w:rsidRDefault="00034F6D" w:rsidP="005760B4"/>
    <w:sectPr w:rsidR="00034F6D" w:rsidSect="00C60B19">
      <w:footerReference w:type="default" r:id="rId11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6D" w:rsidRDefault="00034F6D">
      <w:r>
        <w:separator/>
      </w:r>
    </w:p>
  </w:endnote>
  <w:endnote w:type="continuationSeparator" w:id="1">
    <w:p w:rsidR="00034F6D" w:rsidRDefault="0003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6D" w:rsidRDefault="00034F6D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34F6D" w:rsidRDefault="00034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6D" w:rsidRDefault="00034F6D">
      <w:r>
        <w:separator/>
      </w:r>
    </w:p>
  </w:footnote>
  <w:footnote w:type="continuationSeparator" w:id="1">
    <w:p w:rsidR="00034F6D" w:rsidRDefault="00034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4F6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C5002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92967"/>
    <w:rsid w:val="001A0260"/>
    <w:rsid w:val="001A05A6"/>
    <w:rsid w:val="001A0A16"/>
    <w:rsid w:val="001A181D"/>
    <w:rsid w:val="001A3503"/>
    <w:rsid w:val="001A401A"/>
    <w:rsid w:val="001C215C"/>
    <w:rsid w:val="001C2C34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2C74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B8F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2C50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0B7F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E049E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A3711"/>
    <w:rsid w:val="00AA55F2"/>
    <w:rsid w:val="00AB3B6E"/>
    <w:rsid w:val="00AB599A"/>
    <w:rsid w:val="00AC3253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16517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C7A9D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4057"/>
    <w:rsid w:val="00D2510A"/>
    <w:rsid w:val="00D42AF4"/>
    <w:rsid w:val="00D43145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4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4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4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4F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4F4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4F4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4F4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F4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4F4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4F4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E04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4F4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4F4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95CF58F5F725F6747E23BB16DCA3D4BAC54F791B7412F36D8EB2CC9M85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95CF58F5F725F6747E23BB16DCA3D4BAC54F791B7412F36D8EB2CC9M85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594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02DE95FB0F4443BD4DCFC6D3DF41FC07EB94624CA802F2D2243FE7D9BC4401E59995ABEE82E4F29912CFa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3217</Words>
  <Characters>18338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2016-06-03T07:31:00Z</cp:lastPrinted>
  <dcterms:created xsi:type="dcterms:W3CDTF">2016-06-03T07:44:00Z</dcterms:created>
  <dcterms:modified xsi:type="dcterms:W3CDTF">2016-06-03T11:03:00Z</dcterms:modified>
</cp:coreProperties>
</file>