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5" w:rsidRPr="00F0092A" w:rsidRDefault="003C6125" w:rsidP="00F0092A">
      <w:pPr>
        <w:jc w:val="center"/>
        <w:rPr>
          <w:b/>
          <w:bCs/>
        </w:rPr>
      </w:pPr>
      <w:r w:rsidRPr="00F0092A">
        <w:rPr>
          <w:b/>
          <w:bCs/>
        </w:rPr>
        <w:t>РЕШЕНИЕ</w:t>
      </w:r>
    </w:p>
    <w:p w:rsidR="003C6125" w:rsidRPr="00F0092A" w:rsidRDefault="003C6125" w:rsidP="00F0092A">
      <w:pPr>
        <w:jc w:val="center"/>
        <w:rPr>
          <w:b/>
          <w:bCs/>
        </w:rPr>
      </w:pPr>
      <w:r w:rsidRPr="00F0092A">
        <w:rPr>
          <w:b/>
          <w:bCs/>
        </w:rPr>
        <w:t>Городской Думы города Сарова</w:t>
      </w:r>
    </w:p>
    <w:p w:rsidR="003C6125" w:rsidRPr="001F5D84" w:rsidRDefault="003C6125" w:rsidP="00B91CD8">
      <w:pPr>
        <w:jc w:val="both"/>
      </w:pPr>
    </w:p>
    <w:p w:rsidR="003C6125" w:rsidRDefault="003C6125" w:rsidP="00CE4818">
      <w:pPr>
        <w:ind w:left="-540"/>
        <w:jc w:val="both"/>
      </w:pPr>
      <w:r>
        <w:t>от 02.06.2016 №</w:t>
      </w:r>
      <w:r w:rsidRPr="00303EC5">
        <w:t xml:space="preserve"> </w:t>
      </w:r>
      <w:r>
        <w:t xml:space="preserve"> 51/6-гд</w:t>
      </w:r>
    </w:p>
    <w:p w:rsidR="003C6125" w:rsidRDefault="003C6125" w:rsidP="00812A2E">
      <w:pPr>
        <w:jc w:val="both"/>
      </w:pPr>
    </w:p>
    <w:p w:rsidR="003C6125" w:rsidRPr="00542267" w:rsidRDefault="003C6125" w:rsidP="00812A2E">
      <w:pPr>
        <w:jc w:val="both"/>
      </w:pPr>
    </w:p>
    <w:p w:rsidR="003C6125" w:rsidRDefault="003C6125" w:rsidP="00B71925">
      <w:pPr>
        <w:jc w:val="both"/>
      </w:pPr>
      <w:r>
        <w:t xml:space="preserve">О внесении изменений в решение </w:t>
      </w:r>
    </w:p>
    <w:p w:rsidR="003C6125" w:rsidRDefault="003C6125" w:rsidP="00B71925">
      <w:pPr>
        <w:jc w:val="both"/>
      </w:pPr>
      <w:r>
        <w:t xml:space="preserve">Городской Думы города Сарова </w:t>
      </w:r>
    </w:p>
    <w:p w:rsidR="003C6125" w:rsidRDefault="003C6125" w:rsidP="00B71925">
      <w:pPr>
        <w:jc w:val="both"/>
      </w:pPr>
      <w:r>
        <w:t xml:space="preserve">от 27.06.2011 №72/5-гд «Об утверждении </w:t>
      </w:r>
    </w:p>
    <w:p w:rsidR="003C6125" w:rsidRDefault="003C6125" w:rsidP="00B71925">
      <w:pPr>
        <w:jc w:val="both"/>
      </w:pPr>
      <w:r>
        <w:t xml:space="preserve">Порядка организации и проведения массовых </w:t>
      </w:r>
    </w:p>
    <w:p w:rsidR="003C6125" w:rsidRDefault="003C6125" w:rsidP="00B71925">
      <w:pPr>
        <w:jc w:val="both"/>
      </w:pPr>
      <w:r>
        <w:t>культурно-просветительных,</w:t>
      </w:r>
    </w:p>
    <w:p w:rsidR="003C6125" w:rsidRDefault="003C6125" w:rsidP="00B71925">
      <w:pPr>
        <w:jc w:val="both"/>
      </w:pPr>
      <w:r>
        <w:t xml:space="preserve">театрально-зрелищных, спортивных </w:t>
      </w:r>
    </w:p>
    <w:p w:rsidR="003C6125" w:rsidRDefault="003C6125" w:rsidP="00B71925">
      <w:pPr>
        <w:jc w:val="both"/>
      </w:pPr>
      <w:r>
        <w:t xml:space="preserve">и рекламных мероприятий на территории </w:t>
      </w:r>
    </w:p>
    <w:p w:rsidR="003C6125" w:rsidRPr="001E586C" w:rsidRDefault="003C6125" w:rsidP="00B71925">
      <w:pPr>
        <w:jc w:val="both"/>
      </w:pPr>
      <w:r>
        <w:t>города Сарова»</w:t>
      </w:r>
    </w:p>
    <w:p w:rsidR="003C6125" w:rsidRDefault="003C6125" w:rsidP="00B71925">
      <w:pPr>
        <w:jc w:val="both"/>
      </w:pPr>
    </w:p>
    <w:p w:rsidR="003C6125" w:rsidRPr="00984919" w:rsidRDefault="003C6125" w:rsidP="00B71925">
      <w:pPr>
        <w:jc w:val="both"/>
      </w:pP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На основании обращения главы Администрации (исх. № 01-18/1389 от 19.05.2016), в соответствии с Постановлением Правительства Нижегородской области от 01.04.2016 № 185 «О внесении изменений в постановление Правительства Нижегородской области от 21 марта 2011 года № 189», руководствуясь статьей 25 Устава города Сарова, Городская Дума города Сарова</w:t>
      </w:r>
    </w:p>
    <w:p w:rsidR="003C6125" w:rsidRPr="00B71925" w:rsidRDefault="003C6125" w:rsidP="00B71925">
      <w:pPr>
        <w:ind w:firstLine="709"/>
        <w:jc w:val="both"/>
      </w:pPr>
    </w:p>
    <w:p w:rsidR="003C6125" w:rsidRPr="00B71925" w:rsidRDefault="003C6125" w:rsidP="00B71925">
      <w:pPr>
        <w:jc w:val="both"/>
        <w:rPr>
          <w:b/>
          <w:bCs/>
        </w:rPr>
      </w:pPr>
      <w:r w:rsidRPr="00B71925">
        <w:rPr>
          <w:b/>
          <w:bCs/>
        </w:rPr>
        <w:t>решила:</w:t>
      </w:r>
    </w:p>
    <w:p w:rsidR="003C6125" w:rsidRPr="00B71925" w:rsidRDefault="003C6125" w:rsidP="00B71925">
      <w:pPr>
        <w:ind w:firstLine="709"/>
        <w:jc w:val="both"/>
      </w:pP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1. Внести в решение Городской Думы города Сарова от 27.06.2011 №72/5-гд «Об утверждении «Порядка организации и проведения массовых культурно-просветительных, театрально-зрелищных, спортивных и рекламных мероприятий на территории города Сарова» (далее – Решение) следующие изменения: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 xml:space="preserve">1.1. В наименовании, преамбуле и </w:t>
      </w:r>
      <w:hyperlink r:id="rId7" w:history="1">
        <w:r w:rsidRPr="00B7192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 Решения слово «, спортивных» исключить.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 xml:space="preserve">2. Внести в </w:t>
      </w:r>
      <w:hyperlink r:id="rId8" w:history="1">
        <w:r w:rsidRPr="00B7192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 организации и проведения массовых культурно-просветительных, театрально-зрелищных, спортивных и рекламных мероприятий на территории города Сарова, утвержденный Решением (в редакции решения Городской Думы города Сарова от 17.12.2015 № 48/6-гд), (далее – Порядок) следующие изменения: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 xml:space="preserve">2.1. В </w:t>
      </w:r>
      <w:hyperlink r:id="rId9" w:history="1">
        <w:r w:rsidRPr="00B71925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 Порядка, в </w:t>
      </w:r>
      <w:hyperlink r:id="rId10" w:history="1">
        <w:r w:rsidRPr="00B71925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.1, </w:t>
      </w:r>
      <w:hyperlink r:id="rId11" w:history="1">
        <w:r w:rsidRPr="00B71925">
          <w:rPr>
            <w:rFonts w:ascii="Times New Roman" w:hAnsi="Times New Roman" w:cs="Times New Roman"/>
            <w:sz w:val="24"/>
            <w:szCs w:val="24"/>
          </w:rPr>
          <w:t>1.2,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 1.5, 3.6.3 слово «, спортивных» в соответствующем падеже и числе исключить.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B71925">
        <w:rPr>
          <w:rFonts w:ascii="Times New Roman" w:hAnsi="Times New Roman" w:cs="Times New Roman"/>
          <w:sz w:val="24"/>
          <w:szCs w:val="24"/>
        </w:rPr>
        <w:t xml:space="preserve"> Пункт 1.5 Порядка дополнить абзацем следующего содержания: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«территории общего пользования для проведения массового мероприятия - временно предназначенные, подготовленные, а также специально определенные и оборудованные на период проведения массового мероприятия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бульвары).».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 xml:space="preserve">2.3. Дополнить Порядок разделом 4 следующего содержания: 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«4. ПОРЯДОК ПРЕДОСТАВЛЕНИЯ ТЕРРИТОРИЙ ОБЩЕГО ПОЛЬЗОВАНИЯ ДЛЯ ПРОВЕДЕНИЯ МАССОВОГО МЕРОПРИЯТИЯ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4.1. Предоставление территорий общего пользования для проведения массового мероприятия на территории общего пользования города Сарова осуществляется на основании письменного обращения организатора в Комитет по управлению муниципальным имуществом Администрации г. Саров о заключении договора безвозмездного пользования территорией общего пользования.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4.2. Договор безвозмездного пользования заключается на время, необходимое для подготовки и проведения массового мероприятия.</w:t>
      </w:r>
    </w:p>
    <w:p w:rsidR="003C6125" w:rsidRPr="00B71925" w:rsidRDefault="003C6125" w:rsidP="00B719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4.3. Условия предоставления, возврата, а также границы территории общего пользования для проведения массового мероприятия определяются договором безвозмездного пользования.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4.4. При проведении массового мероприятия на территории общего пользования города Сарова, организатор мероприятия выполняет функции администрации объекта проведения массового мероприятия, предусмотренные настоящим Порядком.».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 xml:space="preserve">2.4. В </w:t>
      </w:r>
      <w:hyperlink r:id="rId12" w:history="1">
        <w:r w:rsidRPr="00B71925">
          <w:rPr>
            <w:rFonts w:ascii="Times New Roman" w:hAnsi="Times New Roman" w:cs="Times New Roman"/>
            <w:sz w:val="24"/>
            <w:szCs w:val="24"/>
          </w:rPr>
          <w:t>грифе</w:t>
        </w:r>
      </w:hyperlink>
      <w:r w:rsidRPr="00B71925">
        <w:rPr>
          <w:rFonts w:ascii="Times New Roman" w:hAnsi="Times New Roman" w:cs="Times New Roman"/>
          <w:sz w:val="24"/>
          <w:szCs w:val="24"/>
        </w:rPr>
        <w:t xml:space="preserve"> приложения к Порядку слово «, спортивных» исключить.</w:t>
      </w:r>
    </w:p>
    <w:p w:rsidR="003C6125" w:rsidRPr="00B71925" w:rsidRDefault="003C6125" w:rsidP="00B7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25">
        <w:rPr>
          <w:rFonts w:ascii="Times New Roman" w:hAnsi="Times New Roman" w:cs="Times New Roman"/>
          <w:sz w:val="24"/>
          <w:szCs w:val="24"/>
        </w:rPr>
        <w:t>2.5. В Уведомлении (приложение к Порядку) слова «спортивного» заменить словами «рекламного» по всему тексту.</w:t>
      </w:r>
    </w:p>
    <w:p w:rsidR="003C6125" w:rsidRPr="00B71925" w:rsidRDefault="003C6125" w:rsidP="00B71925">
      <w:pPr>
        <w:ind w:firstLine="709"/>
        <w:jc w:val="both"/>
      </w:pPr>
      <w:r w:rsidRPr="00B71925">
        <w:t>3. Настоящее решение вступает в силу с момента его опубликования.</w:t>
      </w:r>
    </w:p>
    <w:p w:rsidR="003C6125" w:rsidRDefault="003C6125" w:rsidP="00012EE7">
      <w:pPr>
        <w:jc w:val="both"/>
      </w:pPr>
    </w:p>
    <w:p w:rsidR="003C6125" w:rsidRDefault="003C6125" w:rsidP="00012EE7">
      <w:pPr>
        <w:jc w:val="both"/>
      </w:pPr>
    </w:p>
    <w:p w:rsidR="003C6125" w:rsidRDefault="003C6125" w:rsidP="00012EE7">
      <w:pPr>
        <w:jc w:val="both"/>
      </w:pPr>
    </w:p>
    <w:p w:rsidR="003C6125" w:rsidRDefault="003C6125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3C6125" w:rsidSect="00C60B19">
      <w:footerReference w:type="default" r:id="rId13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25" w:rsidRDefault="003C6125">
      <w:r>
        <w:separator/>
      </w:r>
    </w:p>
  </w:endnote>
  <w:endnote w:type="continuationSeparator" w:id="1">
    <w:p w:rsidR="003C6125" w:rsidRDefault="003C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25" w:rsidRDefault="003C6125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6125" w:rsidRDefault="003C6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25" w:rsidRDefault="003C6125">
      <w:r>
        <w:separator/>
      </w:r>
    </w:p>
  </w:footnote>
  <w:footnote w:type="continuationSeparator" w:id="1">
    <w:p w:rsidR="003C6125" w:rsidRDefault="003C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586C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6C00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C6125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1F32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84919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0092A"/>
    <w:rsid w:val="00F02681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8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B7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8B7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58B7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B7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58B7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58B7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658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58B7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B7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69B368C5649AA45A056CFAB8D83BE0631758E5AD90516C522F82C3D5E9F3FB38B519B5997A67A76478BD4m0G0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91EDE026CE359D56F0BE77ECA76AD3BAB679B97175496A883E70AF4BF167B225A360179622099854DF7F23CE3I" TargetMode="External"/><Relationship Id="rId12" Type="http://schemas.openxmlformats.org/officeDocument/2006/relationships/hyperlink" Target="consultantplus://offline/ref=89269B368C5649AA45A056CFAB8D83BE0631758E5AD90516C522F82C3D5E9F3FB38B519B5997A67A76478AD6m0G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269B368C5649AA45A056CFAB8D83BE0631758E5AD90516C522F82C3D5E9F3FB38B519B5997A67A76478BD7m0G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269B368C5649AA45A056CFAB8D83BE0631758E5AD90516C522F82C3D5E9F3FB38B519B5997A67A76478BD7m0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69B368C5649AA45A056CFAB8D83BE0631758E5AD90516C522F82C3D5E9F3FB38B519B5997A67A76478BD4m0G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610</Words>
  <Characters>3479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2016-06-03T08:16:00Z</cp:lastPrinted>
  <dcterms:created xsi:type="dcterms:W3CDTF">2016-06-03T08:19:00Z</dcterms:created>
  <dcterms:modified xsi:type="dcterms:W3CDTF">2016-06-03T11:06:00Z</dcterms:modified>
</cp:coreProperties>
</file>