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8" w:rsidRPr="008E41C8" w:rsidRDefault="008E41C8" w:rsidP="008E41C8">
      <w:pPr>
        <w:jc w:val="center"/>
        <w:rPr>
          <w:b/>
        </w:rPr>
      </w:pPr>
      <w:r w:rsidRPr="008E41C8">
        <w:rPr>
          <w:b/>
        </w:rPr>
        <w:t>РЕШЕНИЕ</w:t>
      </w:r>
    </w:p>
    <w:p w:rsidR="008E41C8" w:rsidRPr="005F2797" w:rsidRDefault="008E41C8" w:rsidP="008E41C8">
      <w:pPr>
        <w:ind w:right="34"/>
        <w:jc w:val="center"/>
        <w:rPr>
          <w:b/>
        </w:rPr>
      </w:pPr>
      <w:r w:rsidRPr="008E41C8">
        <w:rPr>
          <w:b/>
        </w:rPr>
        <w:t>Городской Думы города Сарова от 25.07.2016 № 65/6-гд «О внесении изменений в Регламент</w:t>
      </w:r>
      <w:r>
        <w:rPr>
          <w:b/>
        </w:rPr>
        <w:t xml:space="preserve"> </w:t>
      </w:r>
      <w:r w:rsidRPr="008E41C8">
        <w:rPr>
          <w:b/>
        </w:rPr>
        <w:t>городской Думы города Сарова</w:t>
      </w:r>
      <w:r w:rsidRPr="005F2797">
        <w:rPr>
          <w:b/>
        </w:rPr>
        <w:t>»</w:t>
      </w:r>
    </w:p>
    <w:p w:rsidR="00B91CD8" w:rsidRDefault="00B91CD8" w:rsidP="00B91CD8">
      <w:pPr>
        <w:jc w:val="both"/>
      </w:pPr>
    </w:p>
    <w:p w:rsidR="00BE5ED9" w:rsidRDefault="00BE5ED9" w:rsidP="00BE5ED9"/>
    <w:p w:rsidR="00BE5ED9" w:rsidRPr="00BE5ED9" w:rsidRDefault="00BE5ED9" w:rsidP="00BE5ED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D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BE5ED9">
        <w:rPr>
          <w:rFonts w:ascii="Times New Roman" w:hAnsi="Times New Roman" w:cs="Times New Roman"/>
          <w:sz w:val="24"/>
          <w:szCs w:val="24"/>
        </w:rPr>
        <w:t>Положением о муниципальной службе в городе Сарове, утвержденным решением городской Думы города Сарова от 01.11.2007 № 89/4-гд</w:t>
      </w:r>
      <w:r w:rsidRPr="00BE5ED9">
        <w:rPr>
          <w:rFonts w:ascii="Times New Roman" w:hAnsi="Times New Roman" w:cs="Times New Roman"/>
          <w:bCs/>
          <w:sz w:val="24"/>
          <w:szCs w:val="24"/>
        </w:rPr>
        <w:t>, р</w:t>
      </w:r>
      <w:r w:rsidRPr="00BE5ED9">
        <w:rPr>
          <w:rFonts w:ascii="Times New Roman" w:hAnsi="Times New Roman" w:cs="Times New Roman"/>
          <w:sz w:val="24"/>
          <w:szCs w:val="24"/>
        </w:rPr>
        <w:t xml:space="preserve">уководствуясь статьей 25, частью 4 статьи 35 Устава города Сарова, </w:t>
      </w:r>
      <w:r w:rsidRPr="00BE5ED9">
        <w:rPr>
          <w:rFonts w:ascii="Times New Roman" w:hAnsi="Times New Roman" w:cs="Times New Roman"/>
          <w:bCs/>
          <w:sz w:val="24"/>
          <w:szCs w:val="24"/>
        </w:rPr>
        <w:t>Городская Дума города Сарова</w:t>
      </w:r>
    </w:p>
    <w:p w:rsidR="00BE5ED9" w:rsidRPr="00BE5ED9" w:rsidRDefault="00BE5ED9" w:rsidP="00BE5ED9">
      <w:pPr>
        <w:pStyle w:val="a3"/>
        <w:jc w:val="both"/>
        <w:rPr>
          <w:bCs/>
        </w:rPr>
      </w:pPr>
    </w:p>
    <w:p w:rsidR="00BE5ED9" w:rsidRPr="00BE5ED9" w:rsidRDefault="00BE5ED9" w:rsidP="00BE5ED9">
      <w:pPr>
        <w:pStyle w:val="a3"/>
        <w:jc w:val="both"/>
        <w:rPr>
          <w:b/>
        </w:rPr>
      </w:pPr>
      <w:r w:rsidRPr="00BE5ED9">
        <w:rPr>
          <w:b/>
        </w:rPr>
        <w:t>решила:</w:t>
      </w:r>
    </w:p>
    <w:p w:rsidR="00BE5ED9" w:rsidRPr="00BE5ED9" w:rsidRDefault="00BE5ED9" w:rsidP="00BE5ED9">
      <w:pPr>
        <w:pStyle w:val="a3"/>
        <w:jc w:val="both"/>
        <w:rPr>
          <w:bCs/>
        </w:rPr>
      </w:pPr>
    </w:p>
    <w:p w:rsidR="00BE5ED9" w:rsidRPr="00BE5ED9" w:rsidRDefault="00BE5ED9" w:rsidP="00BE5ED9">
      <w:pPr>
        <w:pStyle w:val="a3"/>
        <w:ind w:firstLine="709"/>
        <w:jc w:val="both"/>
      </w:pPr>
      <w:r w:rsidRPr="00BE5ED9">
        <w:t>1. Внести в Регламент городской Думы города Сарова, утвержденный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12/6-гд), следующие изменения:</w:t>
      </w:r>
    </w:p>
    <w:p w:rsidR="00BE5ED9" w:rsidRPr="00BE5ED9" w:rsidRDefault="00BE5ED9" w:rsidP="00BE5ED9">
      <w:pPr>
        <w:pStyle w:val="a3"/>
        <w:ind w:firstLine="709"/>
        <w:jc w:val="both"/>
      </w:pPr>
      <w:r w:rsidRPr="00BE5ED9">
        <w:t>1.1. Часть 2 статьи 33 изложить в следующей редакции: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«2. Тайное голосование в обязательном порядке проводится по следующим вопросам: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1) удаление Главы города в отставку;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2) досрочное прекращение полномочий заместителя председателя Городской Думы в случае выражения ему Городской Думой недоверия;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3) о согласовании кандидатуры для назначения на должность заместителя главы Администрации;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4) присвоение звания «Почетный гражданин города Сарова».».</w:t>
      </w:r>
    </w:p>
    <w:p w:rsidR="00BE5ED9" w:rsidRPr="00BE5ED9" w:rsidRDefault="00BE5ED9" w:rsidP="00BE5ED9">
      <w:pPr>
        <w:pStyle w:val="a3"/>
        <w:ind w:firstLine="709"/>
        <w:jc w:val="both"/>
      </w:pPr>
    </w:p>
    <w:p w:rsidR="00BE5ED9" w:rsidRPr="00BE5ED9" w:rsidRDefault="00BE5ED9" w:rsidP="00BE5ED9">
      <w:pPr>
        <w:pStyle w:val="a3"/>
        <w:ind w:firstLine="709"/>
        <w:jc w:val="both"/>
      </w:pPr>
      <w:r w:rsidRPr="00BE5ED9">
        <w:t>1.2. Дополнить статьей 34</w:t>
      </w:r>
      <w:r w:rsidRPr="00BE5ED9">
        <w:rPr>
          <w:vertAlign w:val="superscript"/>
        </w:rPr>
        <w:t>1</w:t>
      </w:r>
      <w:r w:rsidRPr="00BE5ED9">
        <w:t xml:space="preserve"> следующего содержания: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«</w:t>
      </w:r>
      <w:r w:rsidRPr="00BE5ED9">
        <w:rPr>
          <w:rFonts w:ascii="Times New Roman" w:hAnsi="Times New Roman" w:cs="Times New Roman"/>
          <w:b/>
          <w:sz w:val="24"/>
          <w:szCs w:val="24"/>
        </w:rPr>
        <w:t>Статья 34</w:t>
      </w:r>
      <w:r w:rsidRPr="00BE5E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E5ED9">
        <w:rPr>
          <w:rFonts w:ascii="Times New Roman" w:hAnsi="Times New Roman" w:cs="Times New Roman"/>
          <w:sz w:val="24"/>
          <w:szCs w:val="24"/>
        </w:rPr>
        <w:t xml:space="preserve">. </w:t>
      </w:r>
      <w:r w:rsidRPr="00BE5ED9">
        <w:rPr>
          <w:rFonts w:ascii="Times New Roman" w:hAnsi="Times New Roman" w:cs="Times New Roman"/>
          <w:b/>
          <w:sz w:val="24"/>
          <w:szCs w:val="24"/>
        </w:rPr>
        <w:t>Порядок согласования назначения на должность заместителя главы Администрации города Сарова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1. Назначение на должность заместителя главы Администрации города Сарова (далее –заместитель главы Администрации) согласуется на заседании Городской Думы.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Согласование назначения заместителя главы Администрации по соответствующему направлению является отдельным вопросом повестки дня заседания Городской Думы.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2. Решение о согласовании кандидатуры для назначения на должность заместителя главы Администрации принимается путем тайного голосования большинством от установленного числа депутатов Городской Думы.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3. Глава Администрации города Сарова представляет в Городскую Думу на каждого кандидата для назначения на должность заместителя главы Администрации анкетные данные (Ф.И.О., дата рождения, образование, служебные перемещения, сведения о наличии судимости (в том числе имевшейся ранее), сведения о наградах и поощрениях) на кандидатуру для согласования.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4. Кандидат на должность заместителя главы Администрации выступает с сообщением о приоритетных направлениях в соответствующей сфере деятельности, отнесенной к компетенции заместителя главы Администрации по должности.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5. В случае снятия главой Администрации города Сарова кандидатуры для согласования на должность заместителя главы Администрации по соответствующему направлению до момента начала процедуры голосования Городская Дума принимает решение о снятии с обсуждения представляемой кандидатуры.</w:t>
      </w:r>
    </w:p>
    <w:p w:rsidR="00BE5ED9" w:rsidRPr="00BE5ED9" w:rsidRDefault="00BE5ED9" w:rsidP="00BE5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>6. Если в результате голосования кандидат не набрал необходимого числа голосов, то он считается несогласованным Городской Думой для назначения на должность заместителя главы Администрации.».</w:t>
      </w:r>
    </w:p>
    <w:p w:rsidR="00BE5ED9" w:rsidRPr="00BE5ED9" w:rsidRDefault="00BE5ED9" w:rsidP="00BE5ED9">
      <w:pPr>
        <w:ind w:firstLine="709"/>
        <w:jc w:val="both"/>
      </w:pPr>
    </w:p>
    <w:p w:rsidR="00BE5ED9" w:rsidRPr="00BE5ED9" w:rsidRDefault="00BE5ED9" w:rsidP="00BE5ED9">
      <w:pPr>
        <w:ind w:firstLine="709"/>
        <w:jc w:val="both"/>
      </w:pPr>
      <w:r w:rsidRPr="00BE5ED9">
        <w:lastRenderedPageBreak/>
        <w:t>2. Признать утратившим силу решение городской Думы города Сарова от 20.12.2010 № 129/5-гд «О проведении тайного голосования по вопросу назначения заместителей главы Администрации города Сарова».</w:t>
      </w:r>
    </w:p>
    <w:p w:rsidR="00BE5ED9" w:rsidRPr="00BE5ED9" w:rsidRDefault="00BE5ED9" w:rsidP="00BE5ED9">
      <w:pPr>
        <w:ind w:firstLine="709"/>
        <w:jc w:val="both"/>
      </w:pPr>
    </w:p>
    <w:p w:rsidR="00B735A6" w:rsidRPr="00BE5ED9" w:rsidRDefault="00BE5ED9" w:rsidP="00BE5ED9">
      <w:pPr>
        <w:ind w:right="-20" w:firstLine="709"/>
        <w:jc w:val="both"/>
      </w:pPr>
      <w:r w:rsidRPr="00BE5ED9">
        <w:t>3. Настоящее решение вступает в силу с момента его принятия.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sectPr w:rsidR="0003269D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8C" w:rsidRDefault="000F2F8C">
      <w:r>
        <w:separator/>
      </w:r>
    </w:p>
  </w:endnote>
  <w:endnote w:type="continuationSeparator" w:id="1">
    <w:p w:rsidR="000F2F8C" w:rsidRDefault="000F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A721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A721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1C8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8C" w:rsidRDefault="000F2F8C">
      <w:r>
        <w:separator/>
      </w:r>
    </w:p>
  </w:footnote>
  <w:footnote w:type="continuationSeparator" w:id="1">
    <w:p w:rsidR="000F2F8C" w:rsidRDefault="000F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2F8C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E41C8"/>
    <w:rsid w:val="008F10E0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2309B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E5ED9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A7218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2016-07-25T11:06:00Z</dcterms:created>
  <dcterms:modified xsi:type="dcterms:W3CDTF">2016-07-26T08:33:00Z</dcterms:modified>
</cp:coreProperties>
</file>