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9" w:rsidRPr="00420978" w:rsidRDefault="00131029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31029" w:rsidRPr="00420978" w:rsidRDefault="00131029" w:rsidP="004342ED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131029" w:rsidRDefault="00131029" w:rsidP="00463A1F">
      <w:pPr>
        <w:jc w:val="both"/>
        <w:rPr>
          <w:rFonts w:ascii="Times New Roman" w:hAnsi="Times New Roman"/>
          <w:sz w:val="28"/>
          <w:szCs w:val="28"/>
        </w:rPr>
      </w:pPr>
      <w:r w:rsidRPr="00C004F3">
        <w:rPr>
          <w:rFonts w:ascii="Times New Roman" w:hAnsi="Times New Roman"/>
          <w:sz w:val="28"/>
          <w:szCs w:val="28"/>
        </w:rPr>
        <w:t xml:space="preserve">«Проверка </w:t>
      </w:r>
      <w:r w:rsidRPr="00C004F3">
        <w:rPr>
          <w:rFonts w:ascii="Times New Roman" w:hAnsi="Times New Roman"/>
          <w:sz w:val="28"/>
          <w:szCs w:val="28"/>
          <w:lang w:eastAsia="en-US"/>
        </w:rPr>
        <w:t xml:space="preserve">формирования показателей муниципального задания на оказание муниципальных услуг и финансового обеспечения его выполнения МБОУ </w:t>
      </w:r>
      <w:r w:rsidRPr="00C004F3">
        <w:rPr>
          <w:rFonts w:ascii="Times New Roman" w:hAnsi="Times New Roman"/>
          <w:sz w:val="28"/>
          <w:szCs w:val="28"/>
        </w:rPr>
        <w:t>«Общеобразовательная школа-интернат среднего (полного) общего образования №1» на 2015 год с учетом исполнения  муниципальных заданий за 2013-2014 годы.»</w:t>
      </w:r>
    </w:p>
    <w:p w:rsidR="00131029" w:rsidRPr="00C004F3" w:rsidRDefault="00131029" w:rsidP="00730556">
      <w:pPr>
        <w:pStyle w:val="Heading3"/>
        <w:ind w:right="-5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004F3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Pr="00C004F3">
        <w:rPr>
          <w:rFonts w:ascii="Times New Roman" w:hAnsi="Times New Roman" w:cs="Times New Roman"/>
          <w:b w:val="0"/>
          <w:sz w:val="28"/>
          <w:szCs w:val="28"/>
        </w:rPr>
        <w:t>Департамент образования Администрации г. Сарова (далее – Департамент образования),</w:t>
      </w:r>
      <w:r w:rsidRPr="00C004F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Муниципальное бюджетное образовательное учреждение </w:t>
      </w:r>
      <w:r w:rsidRPr="00C004F3">
        <w:rPr>
          <w:rFonts w:ascii="Times New Roman" w:hAnsi="Times New Roman" w:cs="Times New Roman"/>
          <w:b w:val="0"/>
          <w:sz w:val="28"/>
          <w:szCs w:val="28"/>
        </w:rPr>
        <w:t>«Общеобразовательная школа-интернат среднего (полного) общего образования №1» (далее – учреждение).</w:t>
      </w:r>
    </w:p>
    <w:p w:rsidR="00131029" w:rsidRPr="00420978" w:rsidRDefault="00131029" w:rsidP="00730556">
      <w:pPr>
        <w:pStyle w:val="Heading3"/>
        <w:spacing w:line="240" w:lineRule="auto"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 xml:space="preserve">: 2013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первый квартал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2015</w:t>
      </w:r>
      <w:r w:rsidRPr="004209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1029" w:rsidRPr="00420978" w:rsidRDefault="00131029" w:rsidP="00730556">
      <w:pPr>
        <w:spacing w:line="240" w:lineRule="auto"/>
        <w:ind w:right="-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4209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101 457,8</w:t>
      </w:r>
      <w:r w:rsidRPr="00420978">
        <w:rPr>
          <w:rFonts w:ascii="Times New Roman" w:hAnsi="Times New Roman" w:cs="Times New Roman"/>
          <w:color w:val="000000"/>
          <w:sz w:val="28"/>
          <w:szCs w:val="28"/>
        </w:rPr>
        <w:t xml:space="preserve"> тыс. рублей.</w:t>
      </w:r>
    </w:p>
    <w:p w:rsidR="00131029" w:rsidRPr="00420978" w:rsidRDefault="00131029" w:rsidP="00730556">
      <w:pPr>
        <w:shd w:val="clear" w:color="auto" w:fill="FFFFFF"/>
        <w:spacing w:line="240" w:lineRule="auto"/>
        <w:ind w:right="-142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>
        <w:rPr>
          <w:rFonts w:ascii="Times New Roman" w:hAnsi="Times New Roman" w:cs="Times New Roman"/>
          <w:color w:val="000000"/>
          <w:sz w:val="28"/>
          <w:szCs w:val="28"/>
        </w:rPr>
        <w:t>: 3 699,6</w:t>
      </w:r>
      <w:r w:rsidRPr="004209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131029" w:rsidRPr="00E222CF" w:rsidRDefault="00131029" w:rsidP="00730556">
      <w:pPr>
        <w:spacing w:line="240" w:lineRule="auto"/>
        <w:ind w:right="-142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2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131029" w:rsidRPr="006058D8" w:rsidRDefault="00131029" w:rsidP="00730556">
      <w:pPr>
        <w:pStyle w:val="Heading3"/>
        <w:numPr>
          <w:ilvl w:val="0"/>
          <w:numId w:val="8"/>
        </w:numPr>
        <w:ind w:left="0" w:right="-5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58D8">
        <w:rPr>
          <w:rFonts w:ascii="Times New Roman" w:hAnsi="Times New Roman" w:cs="Times New Roman"/>
          <w:b w:val="0"/>
          <w:sz w:val="28"/>
          <w:szCs w:val="28"/>
        </w:rPr>
        <w:t>Необходимые нормативно-правовые акты, регламентирующие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8D8">
        <w:rPr>
          <w:rFonts w:ascii="Times New Roman" w:hAnsi="Times New Roman" w:cs="Times New Roman"/>
          <w:b w:val="0"/>
          <w:sz w:val="28"/>
          <w:szCs w:val="28"/>
        </w:rPr>
        <w:t>деятельность учреждения, разработаны и утверждены в рамках компетенции, представлены на проверку и в целом соответствуют действующему законодательству.</w:t>
      </w:r>
    </w:p>
    <w:p w:rsidR="00131029" w:rsidRPr="00493E33" w:rsidRDefault="00131029" w:rsidP="00730556">
      <w:pPr>
        <w:pStyle w:val="Heading3"/>
        <w:numPr>
          <w:ilvl w:val="0"/>
          <w:numId w:val="8"/>
        </w:numPr>
        <w:ind w:left="0" w:right="-5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3E33">
        <w:rPr>
          <w:rFonts w:ascii="Times New Roman" w:hAnsi="Times New Roman" w:cs="Times New Roman"/>
          <w:b w:val="0"/>
          <w:sz w:val="28"/>
          <w:szCs w:val="28"/>
        </w:rPr>
        <w:t>В целом, показатели муниципального задания Учреждению на 2015 год сформированы Департаментом образования в соответствии с утвержденными Постановлением Администрации г. Сарова от 31.05.2011 г. №2327 порядком и методическими рекомендациями.</w:t>
      </w:r>
    </w:p>
    <w:p w:rsidR="00131029" w:rsidRDefault="00131029" w:rsidP="00730556">
      <w:pPr>
        <w:pStyle w:val="Heading3"/>
        <w:numPr>
          <w:ilvl w:val="0"/>
          <w:numId w:val="8"/>
        </w:numPr>
        <w:spacing w:line="240" w:lineRule="auto"/>
        <w:ind w:left="0" w:right="-5" w:firstLine="720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ED6053">
        <w:rPr>
          <w:rFonts w:ascii="Times New Roman" w:hAnsi="Times New Roman" w:cs="Times New Roman"/>
          <w:b w:val="0"/>
          <w:sz w:val="28"/>
          <w:szCs w:val="28"/>
        </w:rPr>
        <w:t>Установленные в муниципальных заданиях 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ED6053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>
        <w:rPr>
          <w:rFonts w:ascii="Times New Roman" w:hAnsi="Times New Roman" w:cs="Times New Roman"/>
          <w:b w:val="0"/>
          <w:sz w:val="28"/>
          <w:szCs w:val="28"/>
        </w:rPr>
        <w:t>годов</w:t>
      </w:r>
      <w:r w:rsidRPr="00ED6053">
        <w:rPr>
          <w:rFonts w:ascii="Times New Roman" w:hAnsi="Times New Roman" w:cs="Times New Roman"/>
          <w:b w:val="0"/>
          <w:sz w:val="28"/>
          <w:szCs w:val="28"/>
        </w:rPr>
        <w:t xml:space="preserve"> плановые объемы оказываемых муниципальных услуг, как в натуральных показателях (количество потребителей услуги), так и в стоимостном выражении, учреждением в основном выполнены.</w:t>
      </w:r>
      <w:r w:rsidRPr="00ED60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20978">
        <w:rPr>
          <w:rFonts w:ascii="Times New Roman" w:hAnsi="Times New Roman" w:cs="Times New Roman"/>
          <w:b w:val="0"/>
          <w:color w:val="000000"/>
          <w:sz w:val="28"/>
          <w:szCs w:val="28"/>
        </w:rPr>
        <w:t>Однако</w:t>
      </w:r>
      <w:r w:rsidRPr="0042097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проанализированные данные указывают на наличие резервов в повышении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качества планирования показателей муниципального задания</w:t>
      </w:r>
    </w:p>
    <w:p w:rsidR="00131029" w:rsidRDefault="00131029" w:rsidP="0073055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AF6F7F">
        <w:rPr>
          <w:rFonts w:ascii="Times New Roman" w:hAnsi="Times New Roman" w:cs="Times New Roman"/>
          <w:sz w:val="28"/>
          <w:szCs w:val="28"/>
        </w:rPr>
        <w:t xml:space="preserve">Доведенные до учреждения средства субсидии </w:t>
      </w:r>
      <w:r>
        <w:rPr>
          <w:rFonts w:ascii="Times New Roman" w:hAnsi="Times New Roman" w:cs="Times New Roman"/>
          <w:sz w:val="28"/>
          <w:szCs w:val="28"/>
        </w:rPr>
        <w:t xml:space="preserve"> на 2013 и 2014 года </w:t>
      </w:r>
      <w:r w:rsidRPr="00AF6F7F">
        <w:rPr>
          <w:rFonts w:ascii="Times New Roman" w:hAnsi="Times New Roman" w:cs="Times New Roman"/>
          <w:sz w:val="28"/>
          <w:szCs w:val="28"/>
        </w:rPr>
        <w:t>израсходованы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6F7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131029" w:rsidRPr="0066338A" w:rsidRDefault="00131029" w:rsidP="00730556">
      <w:pPr>
        <w:pStyle w:val="a0"/>
        <w:keepNext w:val="0"/>
        <w:spacing w:line="240" w:lineRule="auto"/>
        <w:ind w:firstLine="720"/>
        <w:outlineLvl w:val="9"/>
        <w:rPr>
          <w:color w:val="000000"/>
          <w:szCs w:val="28"/>
        </w:rPr>
      </w:pPr>
      <w:r>
        <w:t>5</w:t>
      </w:r>
      <w:r w:rsidRPr="00F32ED1">
        <w:t>.</w:t>
      </w:r>
      <w:r w:rsidRPr="00F32ED1">
        <w:tab/>
        <w:t>Муниципальное имущество, закрепленное за учреждением на праве оперативного управления, используется им в соответствии с назначением имущества и уставом учреждения.</w:t>
      </w:r>
    </w:p>
    <w:p w:rsidR="00131029" w:rsidRDefault="00131029" w:rsidP="00E222CF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029" w:rsidRDefault="00131029" w:rsidP="00E222CF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029" w:rsidRPr="00420978" w:rsidRDefault="00131029" w:rsidP="00730556">
      <w:pPr>
        <w:spacing w:line="240" w:lineRule="auto"/>
        <w:ind w:right="-142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Основные нарушения:</w:t>
      </w:r>
    </w:p>
    <w:p w:rsidR="00131029" w:rsidRPr="000D362E" w:rsidRDefault="00131029" w:rsidP="00730556">
      <w:pPr>
        <w:numPr>
          <w:ilvl w:val="0"/>
          <w:numId w:val="11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362E">
        <w:rPr>
          <w:rFonts w:ascii="Times New Roman" w:hAnsi="Times New Roman"/>
          <w:color w:val="000000"/>
          <w:sz w:val="28"/>
          <w:szCs w:val="28"/>
        </w:rPr>
        <w:t>В нарушение п.1 ст. 69.2 Бюджетного кодекса Р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0D362E">
        <w:rPr>
          <w:rFonts w:ascii="Times New Roman" w:hAnsi="Times New Roman"/>
          <w:color w:val="000000"/>
          <w:sz w:val="28"/>
          <w:szCs w:val="28"/>
        </w:rPr>
        <w:t>, п.п.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62E">
        <w:rPr>
          <w:rFonts w:ascii="Times New Roman" w:hAnsi="Times New Roman"/>
          <w:color w:val="000000"/>
          <w:sz w:val="28"/>
          <w:szCs w:val="28"/>
        </w:rPr>
        <w:t>3.3.6 Приложения 4 к Постановлению Администрации г. Сарова от 31.05.2011 г. № 2327,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Pr="000D362E">
        <w:rPr>
          <w:rFonts w:ascii="Times New Roman" w:hAnsi="Times New Roman"/>
          <w:color w:val="000000"/>
          <w:sz w:val="28"/>
          <w:szCs w:val="28"/>
        </w:rPr>
        <w:t>задани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D362E">
        <w:rPr>
          <w:rFonts w:ascii="Times New Roman" w:hAnsi="Times New Roman"/>
          <w:color w:val="000000"/>
          <w:sz w:val="28"/>
          <w:szCs w:val="28"/>
        </w:rPr>
        <w:t xml:space="preserve"> учреждению на </w:t>
      </w:r>
      <w:r>
        <w:rPr>
          <w:rFonts w:ascii="Times New Roman" w:hAnsi="Times New Roman"/>
          <w:color w:val="000000"/>
          <w:sz w:val="28"/>
          <w:szCs w:val="28"/>
        </w:rPr>
        <w:t xml:space="preserve">2013, 2014 и </w:t>
      </w:r>
      <w:r w:rsidRPr="000D362E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0D362E">
        <w:rPr>
          <w:rFonts w:ascii="Times New Roman" w:hAnsi="Times New Roman"/>
          <w:color w:val="000000"/>
          <w:sz w:val="28"/>
          <w:szCs w:val="28"/>
        </w:rPr>
        <w:t xml:space="preserve"> не содерж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D362E">
        <w:rPr>
          <w:rFonts w:ascii="Times New Roman" w:hAnsi="Times New Roman"/>
          <w:color w:val="000000"/>
          <w:sz w:val="28"/>
          <w:szCs w:val="28"/>
        </w:rPr>
        <w:t>т предельных цен на оплату услуги «Содержание воспитанников в школе с наличием интерната»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62E">
        <w:rPr>
          <w:rFonts w:ascii="Times New Roman" w:hAnsi="Times New Roman"/>
          <w:color w:val="000000"/>
          <w:sz w:val="28"/>
          <w:szCs w:val="28"/>
        </w:rPr>
        <w:t>физическими лицами на платной основе.</w:t>
      </w:r>
    </w:p>
    <w:p w:rsidR="00131029" w:rsidRPr="0021772F" w:rsidRDefault="00131029" w:rsidP="00730556">
      <w:pPr>
        <w:numPr>
          <w:ilvl w:val="0"/>
          <w:numId w:val="11"/>
        </w:numPr>
        <w:tabs>
          <w:tab w:val="clear" w:pos="360"/>
          <w:tab w:val="num" w:pos="0"/>
          <w:tab w:val="num" w:pos="540"/>
          <w:tab w:val="left" w:pos="90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362E">
        <w:rPr>
          <w:rFonts w:ascii="Times New Roman" w:hAnsi="Times New Roman"/>
          <w:color w:val="000000"/>
          <w:sz w:val="28"/>
          <w:szCs w:val="28"/>
        </w:rPr>
        <w:t>В нарушение п.12 Приложения 1 к Постановлению Администрации г.</w:t>
      </w:r>
      <w:r w:rsidRPr="0021772F">
        <w:rPr>
          <w:rFonts w:ascii="Times New Roman" w:hAnsi="Times New Roman"/>
          <w:sz w:val="28"/>
          <w:szCs w:val="28"/>
        </w:rPr>
        <w:t xml:space="preserve"> Сарова от 31.05.2011 г. № 2327, размер субсиди</w:t>
      </w:r>
      <w:r>
        <w:rPr>
          <w:rFonts w:ascii="Times New Roman" w:hAnsi="Times New Roman"/>
          <w:sz w:val="28"/>
          <w:szCs w:val="28"/>
        </w:rPr>
        <w:t>й</w:t>
      </w:r>
      <w:r w:rsidRPr="0021772F">
        <w:rPr>
          <w:rFonts w:ascii="Times New Roman" w:hAnsi="Times New Roman"/>
          <w:sz w:val="28"/>
          <w:szCs w:val="28"/>
        </w:rPr>
        <w:t xml:space="preserve"> на выполнение муниципальн</w:t>
      </w:r>
      <w:r>
        <w:rPr>
          <w:rFonts w:ascii="Times New Roman" w:hAnsi="Times New Roman"/>
          <w:sz w:val="28"/>
          <w:szCs w:val="28"/>
        </w:rPr>
        <w:t xml:space="preserve">ых заданий </w:t>
      </w:r>
      <w:r w:rsidRPr="0021772F">
        <w:rPr>
          <w:rFonts w:ascii="Times New Roman" w:hAnsi="Times New Roman"/>
          <w:sz w:val="28"/>
          <w:szCs w:val="28"/>
        </w:rPr>
        <w:t xml:space="preserve">Учреждению на 2013, 2014 и 2015 </w:t>
      </w:r>
      <w:r>
        <w:rPr>
          <w:rFonts w:ascii="Times New Roman" w:hAnsi="Times New Roman"/>
          <w:sz w:val="28"/>
          <w:szCs w:val="28"/>
        </w:rPr>
        <w:t>годы</w:t>
      </w:r>
      <w:r w:rsidRPr="0021772F">
        <w:rPr>
          <w:rFonts w:ascii="Times New Roman" w:hAnsi="Times New Roman"/>
          <w:sz w:val="28"/>
          <w:szCs w:val="28"/>
        </w:rPr>
        <w:t xml:space="preserve"> рассчитан без учета средств планируемых к поступлению от потребителей </w:t>
      </w:r>
      <w:r>
        <w:rPr>
          <w:rFonts w:ascii="Times New Roman" w:hAnsi="Times New Roman"/>
          <w:sz w:val="28"/>
          <w:szCs w:val="28"/>
        </w:rPr>
        <w:t xml:space="preserve">муниципальных услуг </w:t>
      </w:r>
      <w:r w:rsidRPr="0021772F">
        <w:rPr>
          <w:rFonts w:ascii="Times New Roman" w:hAnsi="Times New Roman"/>
          <w:sz w:val="28"/>
          <w:szCs w:val="28"/>
        </w:rPr>
        <w:t xml:space="preserve">при оказании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21772F">
        <w:rPr>
          <w:rFonts w:ascii="Times New Roman" w:hAnsi="Times New Roman"/>
          <w:sz w:val="28"/>
          <w:szCs w:val="28"/>
        </w:rPr>
        <w:t>услуг за плату в пределах установленн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21772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21772F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Pr="0021772F">
        <w:rPr>
          <w:rFonts w:ascii="Times New Roman" w:hAnsi="Times New Roman"/>
          <w:sz w:val="28"/>
          <w:szCs w:val="28"/>
        </w:rPr>
        <w:t>.</w:t>
      </w:r>
    </w:p>
    <w:p w:rsidR="00131029" w:rsidRPr="0021772F" w:rsidRDefault="00131029" w:rsidP="00730556">
      <w:pPr>
        <w:tabs>
          <w:tab w:val="left" w:pos="54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72F">
        <w:rPr>
          <w:rFonts w:ascii="Times New Roman" w:hAnsi="Times New Roman"/>
          <w:color w:val="000000"/>
          <w:sz w:val="28"/>
          <w:szCs w:val="28"/>
        </w:rPr>
        <w:t>Представленные расчеты нормативных затрат на оказание муниципальных услуг не соответствуют формам установленным в Постановлении №2327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1772F">
        <w:rPr>
          <w:rFonts w:ascii="Times New Roman" w:hAnsi="Times New Roman"/>
          <w:color w:val="000000"/>
          <w:sz w:val="28"/>
          <w:szCs w:val="28"/>
        </w:rPr>
        <w:t xml:space="preserve">не содержат </w:t>
      </w:r>
      <w:r w:rsidRPr="0021772F">
        <w:rPr>
          <w:rFonts w:ascii="Times New Roman" w:hAnsi="Times New Roman"/>
          <w:sz w:val="28"/>
          <w:szCs w:val="28"/>
        </w:rPr>
        <w:t xml:space="preserve">исключения из затрат на выполнение муниципальной услуги средств, получаемых в результате оказания </w:t>
      </w:r>
      <w:r>
        <w:rPr>
          <w:rFonts w:ascii="Times New Roman" w:hAnsi="Times New Roman"/>
          <w:sz w:val="28"/>
          <w:szCs w:val="28"/>
        </w:rPr>
        <w:t xml:space="preserve">муниципальных услуг за плату </w:t>
      </w:r>
      <w:r w:rsidRPr="0021772F">
        <w:rPr>
          <w:rFonts w:ascii="Times New Roman" w:hAnsi="Times New Roman"/>
          <w:sz w:val="28"/>
          <w:szCs w:val="28"/>
        </w:rPr>
        <w:t>в пределах установленного муниципального задания.</w:t>
      </w:r>
    </w:p>
    <w:p w:rsidR="00131029" w:rsidRPr="0021772F" w:rsidRDefault="00131029" w:rsidP="00730556">
      <w:pPr>
        <w:tabs>
          <w:tab w:val="left" w:pos="54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72F">
        <w:rPr>
          <w:rFonts w:ascii="Times New Roman" w:hAnsi="Times New Roman"/>
          <w:sz w:val="28"/>
          <w:szCs w:val="28"/>
        </w:rPr>
        <w:t xml:space="preserve">В результате, объем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21772F">
        <w:rPr>
          <w:rFonts w:ascii="Times New Roman" w:hAnsi="Times New Roman"/>
          <w:sz w:val="28"/>
          <w:szCs w:val="28"/>
        </w:rPr>
        <w:t>на финансовое обеспечение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21772F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Pr="0021772F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>завышен</w:t>
      </w:r>
      <w:r w:rsidRPr="00217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1 614 400 рублей, в том числе</w:t>
      </w:r>
      <w:r w:rsidRPr="0021772F">
        <w:rPr>
          <w:rFonts w:ascii="Times New Roman" w:hAnsi="Times New Roman"/>
          <w:sz w:val="28"/>
          <w:szCs w:val="28"/>
        </w:rPr>
        <w:t>:</w:t>
      </w:r>
    </w:p>
    <w:p w:rsidR="00131029" w:rsidRPr="0021772F" w:rsidRDefault="00131029" w:rsidP="0021772F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21772F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21772F">
        <w:rPr>
          <w:rFonts w:ascii="Times New Roman" w:hAnsi="Times New Roman"/>
          <w:color w:val="000000"/>
          <w:sz w:val="28"/>
          <w:szCs w:val="28"/>
        </w:rPr>
        <w:t>.- на 254 400,00 рублей;</w:t>
      </w:r>
    </w:p>
    <w:p w:rsidR="00131029" w:rsidRPr="0021772F" w:rsidRDefault="00131029" w:rsidP="0021772F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21772F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21772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1772F">
        <w:rPr>
          <w:rFonts w:ascii="Times New Roman" w:hAnsi="Times New Roman"/>
          <w:color w:val="000000"/>
          <w:sz w:val="28"/>
          <w:szCs w:val="28"/>
        </w:rPr>
        <w:t xml:space="preserve"> на 680 000,00 рублей;</w:t>
      </w:r>
    </w:p>
    <w:p w:rsidR="00131029" w:rsidRPr="0021772F" w:rsidRDefault="00131029" w:rsidP="0021772F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21772F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/>
          <w:color w:val="000000"/>
          <w:sz w:val="28"/>
          <w:szCs w:val="28"/>
        </w:rPr>
        <w:t>. -</w:t>
      </w:r>
      <w:r w:rsidRPr="0021772F">
        <w:rPr>
          <w:rFonts w:ascii="Times New Roman" w:hAnsi="Times New Roman"/>
          <w:color w:val="000000"/>
          <w:sz w:val="28"/>
          <w:szCs w:val="28"/>
        </w:rPr>
        <w:t xml:space="preserve"> на 680 000,00 рублей</w:t>
      </w:r>
    </w:p>
    <w:p w:rsidR="00131029" w:rsidRPr="0021772F" w:rsidRDefault="00131029" w:rsidP="00DE5E8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1772F">
        <w:rPr>
          <w:rFonts w:ascii="Times New Roman" w:hAnsi="Times New Roman"/>
          <w:sz w:val="28"/>
          <w:szCs w:val="28"/>
        </w:rPr>
        <w:t xml:space="preserve">чем нарушен принцип результативности и эффективности использования бюджетных средств, установленный статьей 34 Бюджетного кодекса РФ, в соответствии с которым при исполнении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средств. </w:t>
      </w:r>
    </w:p>
    <w:p w:rsidR="00131029" w:rsidRPr="0073069F" w:rsidRDefault="00131029" w:rsidP="0073069F">
      <w:pPr>
        <w:numPr>
          <w:ilvl w:val="0"/>
          <w:numId w:val="11"/>
        </w:numPr>
        <w:tabs>
          <w:tab w:val="clear" w:pos="36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069F">
        <w:rPr>
          <w:rFonts w:ascii="Times New Roman" w:hAnsi="Times New Roman"/>
          <w:sz w:val="28"/>
          <w:szCs w:val="28"/>
          <w:shd w:val="clear" w:color="auto" w:fill="FFFFFF"/>
        </w:rPr>
        <w:t xml:space="preserve">В отчете о выполнении муниципального задания на оказание муниципальных услуг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занижена </w:t>
      </w:r>
      <w:r w:rsidRPr="0073069F">
        <w:rPr>
          <w:rFonts w:ascii="Times New Roman" w:hAnsi="Times New Roman"/>
          <w:sz w:val="28"/>
          <w:szCs w:val="28"/>
          <w:shd w:val="clear" w:color="auto" w:fill="FFFFFF"/>
        </w:rPr>
        <w:t>стоимость недвижимого имущества закрепленного за муниципальным учреждени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3069F">
        <w:rPr>
          <w:rFonts w:ascii="Times New Roman" w:hAnsi="Times New Roman"/>
          <w:sz w:val="28"/>
          <w:szCs w:val="28"/>
          <w:shd w:val="clear" w:color="auto" w:fill="FFFFFF"/>
        </w:rPr>
        <w:t>м на начало отчетного периода</w:t>
      </w:r>
      <w:r w:rsidRPr="0073069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31029" w:rsidRPr="0073069F" w:rsidRDefault="00131029" w:rsidP="0073069F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069F">
        <w:rPr>
          <w:rFonts w:ascii="Times New Roman" w:hAnsi="Times New Roman"/>
          <w:sz w:val="28"/>
          <w:szCs w:val="28"/>
          <w:shd w:val="clear" w:color="auto" w:fill="FFFFFF"/>
        </w:rPr>
        <w:tab/>
        <w:t>- за четвертый квартал 2014 года на сумму 1 801 353 руб.</w:t>
      </w:r>
    </w:p>
    <w:p w:rsidR="00131029" w:rsidRDefault="00131029" w:rsidP="0073069F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069F">
        <w:rPr>
          <w:rFonts w:ascii="Times New Roman" w:hAnsi="Times New Roman"/>
          <w:sz w:val="28"/>
          <w:szCs w:val="28"/>
          <w:shd w:val="clear" w:color="auto" w:fill="FFFFFF"/>
        </w:rPr>
        <w:tab/>
        <w:t>- за первый квартал 2015 года на сумму 187 546,40 рублей.</w:t>
      </w:r>
    </w:p>
    <w:p w:rsidR="00131029" w:rsidRPr="0073069F" w:rsidRDefault="00131029" w:rsidP="0073069F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1029" w:rsidRPr="00CD3260" w:rsidRDefault="00131029" w:rsidP="00DE5E82">
      <w:pPr>
        <w:numPr>
          <w:ilvl w:val="0"/>
          <w:numId w:val="11"/>
        </w:numPr>
        <w:tabs>
          <w:tab w:val="clear" w:pos="36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3260">
        <w:rPr>
          <w:rFonts w:ascii="Times New Roman" w:hAnsi="Times New Roman"/>
          <w:sz w:val="28"/>
          <w:szCs w:val="28"/>
        </w:rPr>
        <w:t>В нарушении части 1 статьи 9 Федерального закона от 06.12.2011г. № 402-ФЗ «О бухгалтерском учете», учреждением приняты к бухгалтерскому учету командировочные удостоверения, оформленные ненадлежащим образом и без составления отчета о выполнении служебного задания.</w:t>
      </w:r>
    </w:p>
    <w:p w:rsidR="00131029" w:rsidRPr="00CD3260" w:rsidRDefault="00131029" w:rsidP="00DE5E8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260">
        <w:rPr>
          <w:rFonts w:ascii="Times New Roman" w:hAnsi="Times New Roman" w:cs="Times New Roman"/>
          <w:sz w:val="28"/>
          <w:szCs w:val="28"/>
        </w:rPr>
        <w:t>Сумма нарушений составила: в 2013 году  63 117,60 руб., в 2014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D3260">
        <w:rPr>
          <w:rFonts w:ascii="Times New Roman" w:hAnsi="Times New Roman" w:cs="Times New Roman"/>
          <w:sz w:val="28"/>
          <w:szCs w:val="28"/>
        </w:rPr>
        <w:t xml:space="preserve"> – 31 014,52 руб.</w:t>
      </w:r>
    </w:p>
    <w:p w:rsidR="00131029" w:rsidRDefault="00131029" w:rsidP="00DE5E82">
      <w:pPr>
        <w:pStyle w:val="BodyTextIndent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029" w:rsidRPr="00420978" w:rsidRDefault="00131029" w:rsidP="00DE5E82">
      <w:pPr>
        <w:pStyle w:val="BodyTextIndent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соответствии с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0978">
        <w:rPr>
          <w:rFonts w:ascii="Times New Roman" w:hAnsi="Times New Roman" w:cs="Times New Roman"/>
          <w:sz w:val="28"/>
          <w:szCs w:val="28"/>
        </w:rPr>
        <w:t xml:space="preserve"> о КСП, а также в порядке информации направлены:</w:t>
      </w:r>
    </w:p>
    <w:p w:rsidR="00131029" w:rsidRPr="00420978" w:rsidRDefault="00131029" w:rsidP="00DE5E82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left="0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 информация с приложением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029" w:rsidRPr="00420978" w:rsidRDefault="00131029" w:rsidP="00DE5E82">
      <w:pPr>
        <w:pStyle w:val="BodyTextIndent2"/>
        <w:numPr>
          <w:ilvl w:val="0"/>
          <w:numId w:val="6"/>
        </w:numPr>
        <w:tabs>
          <w:tab w:val="clear" w:pos="1128"/>
          <w:tab w:val="num" w:pos="0"/>
        </w:tabs>
        <w:spacing w:after="0" w:line="240" w:lineRule="auto"/>
        <w:ind w:left="0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В Прокуратуру ЗАТО г.Саров - копия акта проверки.</w:t>
      </w:r>
    </w:p>
    <w:p w:rsidR="00131029" w:rsidRPr="00420978" w:rsidRDefault="00131029" w:rsidP="00DE5E82">
      <w:pPr>
        <w:pStyle w:val="BodyTextIndent2"/>
        <w:numPr>
          <w:ilvl w:val="0"/>
          <w:numId w:val="6"/>
        </w:numPr>
        <w:tabs>
          <w:tab w:val="clear" w:pos="1128"/>
          <w:tab w:val="num" w:pos="0"/>
        </w:tabs>
        <w:spacing w:after="0" w:line="240" w:lineRule="auto"/>
        <w:ind w:left="0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образования</w:t>
      </w:r>
      <w:r w:rsidRPr="0042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978">
        <w:rPr>
          <w:rFonts w:ascii="Times New Roman" w:hAnsi="Times New Roman" w:cs="Times New Roman"/>
          <w:sz w:val="28"/>
          <w:szCs w:val="28"/>
        </w:rPr>
        <w:t>дминистрации города Сарова –представление.</w:t>
      </w:r>
    </w:p>
    <w:p w:rsidR="00131029" w:rsidRPr="00420978" w:rsidRDefault="00131029" w:rsidP="00E222CF">
      <w:pPr>
        <w:pStyle w:val="BodyTextIndent2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1029" w:rsidRDefault="00131029" w:rsidP="00E222C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1029" w:rsidRPr="00CD3260" w:rsidRDefault="00131029" w:rsidP="00E222C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131029" w:rsidRPr="00420978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029" w:rsidRPr="00420978" w:rsidRDefault="00131029" w:rsidP="00E222CF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0978">
              <w:rPr>
                <w:rFonts w:ascii="Times New Roman" w:hAnsi="Times New Roman" w:cs="Times New Roman"/>
                <w:color w:val="000000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029" w:rsidRPr="00420978" w:rsidRDefault="00131029" w:rsidP="00E222CF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420978">
              <w:rPr>
                <w:rFonts w:ascii="Times New Roman" w:hAnsi="Times New Roman" w:cs="Times New Roman"/>
                <w:color w:val="000000"/>
              </w:rPr>
              <w:t>А.А.Малашенко</w:t>
            </w:r>
          </w:p>
        </w:tc>
      </w:tr>
    </w:tbl>
    <w:p w:rsidR="00131029" w:rsidRPr="00420978" w:rsidRDefault="00131029" w:rsidP="00E222CF">
      <w:pPr>
        <w:spacing w:after="0" w:line="240" w:lineRule="auto"/>
        <w:jc w:val="both"/>
        <w:rPr>
          <w:sz w:val="28"/>
          <w:szCs w:val="28"/>
        </w:rPr>
      </w:pPr>
    </w:p>
    <w:sectPr w:rsidR="00131029" w:rsidRPr="00420978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9AA2FEC"/>
    <w:multiLevelType w:val="hybridMultilevel"/>
    <w:tmpl w:val="52F4C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6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10D2C"/>
    <w:rsid w:val="000156C4"/>
    <w:rsid w:val="00020913"/>
    <w:rsid w:val="00040069"/>
    <w:rsid w:val="00064C38"/>
    <w:rsid w:val="000723BD"/>
    <w:rsid w:val="000D223F"/>
    <w:rsid w:val="000D362E"/>
    <w:rsid w:val="000D7404"/>
    <w:rsid w:val="000E3FE7"/>
    <w:rsid w:val="001147D8"/>
    <w:rsid w:val="0012454F"/>
    <w:rsid w:val="00125AB2"/>
    <w:rsid w:val="00131029"/>
    <w:rsid w:val="001310F9"/>
    <w:rsid w:val="00134EF0"/>
    <w:rsid w:val="00140F39"/>
    <w:rsid w:val="00171853"/>
    <w:rsid w:val="001D64F8"/>
    <w:rsid w:val="001F01E8"/>
    <w:rsid w:val="0021772F"/>
    <w:rsid w:val="00235E94"/>
    <w:rsid w:val="00281F62"/>
    <w:rsid w:val="002A6B7C"/>
    <w:rsid w:val="002C0A2B"/>
    <w:rsid w:val="002C5D63"/>
    <w:rsid w:val="002D0688"/>
    <w:rsid w:val="00321895"/>
    <w:rsid w:val="00340562"/>
    <w:rsid w:val="00351413"/>
    <w:rsid w:val="0036481D"/>
    <w:rsid w:val="00382745"/>
    <w:rsid w:val="0039125D"/>
    <w:rsid w:val="003C4F01"/>
    <w:rsid w:val="003E06A8"/>
    <w:rsid w:val="003E3E68"/>
    <w:rsid w:val="003F0E0D"/>
    <w:rsid w:val="00414646"/>
    <w:rsid w:val="00420978"/>
    <w:rsid w:val="004342ED"/>
    <w:rsid w:val="00443CFE"/>
    <w:rsid w:val="00463A1F"/>
    <w:rsid w:val="00471AEE"/>
    <w:rsid w:val="00476600"/>
    <w:rsid w:val="0048725E"/>
    <w:rsid w:val="00487D1B"/>
    <w:rsid w:val="00493E33"/>
    <w:rsid w:val="004A013A"/>
    <w:rsid w:val="004A48EF"/>
    <w:rsid w:val="004B150C"/>
    <w:rsid w:val="004C71BB"/>
    <w:rsid w:val="004E394E"/>
    <w:rsid w:val="004F4143"/>
    <w:rsid w:val="00502997"/>
    <w:rsid w:val="00510346"/>
    <w:rsid w:val="00517286"/>
    <w:rsid w:val="00520B56"/>
    <w:rsid w:val="00590CB9"/>
    <w:rsid w:val="00593898"/>
    <w:rsid w:val="005A602F"/>
    <w:rsid w:val="005B2A4B"/>
    <w:rsid w:val="005F1FBE"/>
    <w:rsid w:val="005F5FC4"/>
    <w:rsid w:val="00602789"/>
    <w:rsid w:val="006058D8"/>
    <w:rsid w:val="0062205A"/>
    <w:rsid w:val="006246F5"/>
    <w:rsid w:val="00635126"/>
    <w:rsid w:val="00644308"/>
    <w:rsid w:val="0065540E"/>
    <w:rsid w:val="00657C31"/>
    <w:rsid w:val="0066338A"/>
    <w:rsid w:val="006D2795"/>
    <w:rsid w:val="006D3BAF"/>
    <w:rsid w:val="00712857"/>
    <w:rsid w:val="00727106"/>
    <w:rsid w:val="00730556"/>
    <w:rsid w:val="0073069F"/>
    <w:rsid w:val="00763D50"/>
    <w:rsid w:val="0076722D"/>
    <w:rsid w:val="007A187C"/>
    <w:rsid w:val="007B349F"/>
    <w:rsid w:val="007C3D75"/>
    <w:rsid w:val="007E162A"/>
    <w:rsid w:val="0082775F"/>
    <w:rsid w:val="0085483B"/>
    <w:rsid w:val="008715B8"/>
    <w:rsid w:val="00876FD2"/>
    <w:rsid w:val="00883117"/>
    <w:rsid w:val="00884F51"/>
    <w:rsid w:val="008858B3"/>
    <w:rsid w:val="00894CF2"/>
    <w:rsid w:val="008A389E"/>
    <w:rsid w:val="008C128B"/>
    <w:rsid w:val="008D00CA"/>
    <w:rsid w:val="008E482D"/>
    <w:rsid w:val="008F4B30"/>
    <w:rsid w:val="008F52A0"/>
    <w:rsid w:val="009133EE"/>
    <w:rsid w:val="00916EC0"/>
    <w:rsid w:val="00925FBF"/>
    <w:rsid w:val="00927368"/>
    <w:rsid w:val="00943F77"/>
    <w:rsid w:val="009525AE"/>
    <w:rsid w:val="00975819"/>
    <w:rsid w:val="009915A1"/>
    <w:rsid w:val="009F7581"/>
    <w:rsid w:val="00A3715D"/>
    <w:rsid w:val="00A41D95"/>
    <w:rsid w:val="00A44795"/>
    <w:rsid w:val="00A66701"/>
    <w:rsid w:val="00A71C34"/>
    <w:rsid w:val="00A747F8"/>
    <w:rsid w:val="00AD299C"/>
    <w:rsid w:val="00AD3D56"/>
    <w:rsid w:val="00AF0A89"/>
    <w:rsid w:val="00AF2EE6"/>
    <w:rsid w:val="00AF4080"/>
    <w:rsid w:val="00AF45E2"/>
    <w:rsid w:val="00AF6F7F"/>
    <w:rsid w:val="00B0676F"/>
    <w:rsid w:val="00B070DD"/>
    <w:rsid w:val="00B14D93"/>
    <w:rsid w:val="00B157B2"/>
    <w:rsid w:val="00B50890"/>
    <w:rsid w:val="00B812FE"/>
    <w:rsid w:val="00BA4D07"/>
    <w:rsid w:val="00BC6AB4"/>
    <w:rsid w:val="00BD2926"/>
    <w:rsid w:val="00BF76A8"/>
    <w:rsid w:val="00BF79E4"/>
    <w:rsid w:val="00C004F3"/>
    <w:rsid w:val="00C70F6D"/>
    <w:rsid w:val="00C7212F"/>
    <w:rsid w:val="00CA2B2A"/>
    <w:rsid w:val="00CB21DC"/>
    <w:rsid w:val="00CC7F3C"/>
    <w:rsid w:val="00CD3260"/>
    <w:rsid w:val="00CE03CC"/>
    <w:rsid w:val="00D0232F"/>
    <w:rsid w:val="00D1344F"/>
    <w:rsid w:val="00D26151"/>
    <w:rsid w:val="00D4203E"/>
    <w:rsid w:val="00D57710"/>
    <w:rsid w:val="00D66C50"/>
    <w:rsid w:val="00D70E82"/>
    <w:rsid w:val="00D91874"/>
    <w:rsid w:val="00D9289B"/>
    <w:rsid w:val="00D97578"/>
    <w:rsid w:val="00DA47DB"/>
    <w:rsid w:val="00DD2949"/>
    <w:rsid w:val="00DD5EEB"/>
    <w:rsid w:val="00DD63D3"/>
    <w:rsid w:val="00DE5E82"/>
    <w:rsid w:val="00E06B25"/>
    <w:rsid w:val="00E222CF"/>
    <w:rsid w:val="00E33944"/>
    <w:rsid w:val="00E62CE8"/>
    <w:rsid w:val="00E6544D"/>
    <w:rsid w:val="00E7002E"/>
    <w:rsid w:val="00E81987"/>
    <w:rsid w:val="00E90456"/>
    <w:rsid w:val="00E933F4"/>
    <w:rsid w:val="00EC5958"/>
    <w:rsid w:val="00ED6053"/>
    <w:rsid w:val="00EE2AF0"/>
    <w:rsid w:val="00F26C13"/>
    <w:rsid w:val="00F32ED1"/>
    <w:rsid w:val="00F43213"/>
    <w:rsid w:val="00F525E3"/>
    <w:rsid w:val="00F54AC1"/>
    <w:rsid w:val="00F5777E"/>
    <w:rsid w:val="00F73A72"/>
    <w:rsid w:val="00F75AF7"/>
    <w:rsid w:val="00F8306D"/>
    <w:rsid w:val="00FA6295"/>
    <w:rsid w:val="00FC6FD5"/>
    <w:rsid w:val="00FD117B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1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a0">
    <w:name w:val="Документ"/>
    <w:basedOn w:val="Heading1"/>
    <w:uiPriority w:val="99"/>
    <w:rsid w:val="00F32ED1"/>
    <w:pPr>
      <w:spacing w:before="0" w:after="0" w:line="360" w:lineRule="auto"/>
      <w:ind w:firstLine="709"/>
      <w:jc w:val="both"/>
    </w:pPr>
    <w:rPr>
      <w:rFonts w:ascii="Times New Roman" w:hAnsi="Times New Roman" w:cs="Times New Roman"/>
      <w:b w:val="0"/>
      <w:bCs w:val="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1659</TotalTime>
  <Pages>3</Pages>
  <Words>673</Words>
  <Characters>3841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108</cp:revision>
  <cp:lastPrinted>2014-12-04T10:37:00Z</cp:lastPrinted>
  <dcterms:created xsi:type="dcterms:W3CDTF">2014-04-09T12:25:00Z</dcterms:created>
  <dcterms:modified xsi:type="dcterms:W3CDTF">2015-07-29T12:29:00Z</dcterms:modified>
</cp:coreProperties>
</file>