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B1" w:rsidRDefault="00015AB1" w:rsidP="002C62F1">
      <w:pPr>
        <w:pStyle w:val="Heading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015AB1" w:rsidRDefault="00015AB1" w:rsidP="002C62F1">
      <w:pPr>
        <w:pStyle w:val="Heading4"/>
        <w:tabs>
          <w:tab w:val="clear" w:pos="3675"/>
          <w:tab w:val="left" w:pos="1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ОСНОВНЫХ ИТОГАХ КОНТРОЛЬНОГО МЕРОПРИЯТИЯ</w:t>
      </w:r>
    </w:p>
    <w:p w:rsidR="00015AB1" w:rsidRPr="002C62F1" w:rsidRDefault="00015AB1" w:rsidP="002C62F1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62F1">
        <w:rPr>
          <w:rFonts w:ascii="Times New Roman" w:hAnsi="Times New Roman" w:cs="Times New Roman"/>
          <w:sz w:val="26"/>
          <w:szCs w:val="26"/>
        </w:rPr>
        <w:t>«</w:t>
      </w:r>
      <w:r w:rsidRPr="002C62F1">
        <w:rPr>
          <w:rFonts w:ascii="Times New Roman" w:hAnsi="Times New Roman" w:cs="Times New Roman"/>
          <w:color w:val="000000"/>
          <w:sz w:val="26"/>
          <w:szCs w:val="26"/>
        </w:rPr>
        <w:t>Проверка и анализ финансовых, организационных условий и эффективности реализации в 2012 - 2014 годах муниципальной целевой программы «Поддержка и развитие малого и среднего предпринимательства города Сарова на 2012-2015 годы»»</w:t>
      </w:r>
      <w:r w:rsidRPr="002C62F1">
        <w:rPr>
          <w:rFonts w:ascii="Times New Roman" w:hAnsi="Times New Roman" w:cs="Times New Roman"/>
          <w:sz w:val="26"/>
          <w:szCs w:val="26"/>
        </w:rPr>
        <w:t>.</w:t>
      </w:r>
    </w:p>
    <w:p w:rsidR="00015AB1" w:rsidRDefault="00015AB1" w:rsidP="002C62F1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F5922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</w:p>
    <w:p w:rsidR="00015AB1" w:rsidRPr="007F5922" w:rsidRDefault="00015AB1" w:rsidP="002C62F1">
      <w:pPr>
        <w:tabs>
          <w:tab w:val="left" w:pos="1695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F5922">
        <w:rPr>
          <w:rFonts w:ascii="Times New Roman" w:hAnsi="Times New Roman" w:cs="Times New Roman"/>
          <w:b/>
          <w:sz w:val="26"/>
          <w:szCs w:val="26"/>
        </w:rPr>
        <w:t xml:space="preserve">Объект проверки: </w:t>
      </w:r>
      <w:r w:rsidRPr="007F5922">
        <w:rPr>
          <w:rFonts w:ascii="Times New Roman" w:hAnsi="Times New Roman"/>
          <w:sz w:val="26"/>
          <w:szCs w:val="26"/>
        </w:rPr>
        <w:t xml:space="preserve">Администрация города Сарова – как </w:t>
      </w:r>
      <w:r>
        <w:rPr>
          <w:rFonts w:ascii="Times New Roman" w:hAnsi="Times New Roman"/>
          <w:sz w:val="26"/>
          <w:szCs w:val="26"/>
        </w:rPr>
        <w:t>главный распорядитель бюджетных средств</w:t>
      </w:r>
      <w:r w:rsidRPr="007F5922">
        <w:rPr>
          <w:rFonts w:ascii="Times New Roman" w:hAnsi="Times New Roman"/>
          <w:sz w:val="26"/>
          <w:szCs w:val="26"/>
        </w:rPr>
        <w:t>, Управление по работе с предприятиями и развитию предпринимательства Администрации города Сарова – как разработчик и координатор Программы</w:t>
      </w:r>
      <w:r>
        <w:rPr>
          <w:rFonts w:ascii="Times New Roman" w:hAnsi="Times New Roman"/>
          <w:sz w:val="26"/>
          <w:szCs w:val="26"/>
        </w:rPr>
        <w:t>, получатели субсидий</w:t>
      </w:r>
      <w:r w:rsidRPr="007F5922">
        <w:rPr>
          <w:rFonts w:ascii="Times New Roman" w:hAnsi="Times New Roman"/>
          <w:sz w:val="26"/>
          <w:szCs w:val="26"/>
        </w:rPr>
        <w:t>.</w:t>
      </w:r>
    </w:p>
    <w:p w:rsidR="00015AB1" w:rsidRPr="007F5922" w:rsidRDefault="00015AB1" w:rsidP="002C62F1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5922">
        <w:rPr>
          <w:rFonts w:ascii="Times New Roman" w:hAnsi="Times New Roman" w:cs="Times New Roman"/>
          <w:b/>
          <w:bCs/>
          <w:sz w:val="26"/>
          <w:szCs w:val="26"/>
        </w:rPr>
        <w:t xml:space="preserve">           Проверяемый период: </w:t>
      </w:r>
      <w:r w:rsidRPr="007F5922">
        <w:rPr>
          <w:rFonts w:ascii="Times New Roman" w:hAnsi="Times New Roman" w:cs="Times New Roman"/>
          <w:bCs/>
          <w:sz w:val="26"/>
          <w:szCs w:val="26"/>
        </w:rPr>
        <w:t>2012 -2014 года.</w:t>
      </w:r>
    </w:p>
    <w:p w:rsidR="00015AB1" w:rsidRPr="007F5922" w:rsidRDefault="00015AB1" w:rsidP="002C62F1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5922">
        <w:rPr>
          <w:rFonts w:ascii="Times New Roman" w:hAnsi="Times New Roman" w:cs="Times New Roman"/>
          <w:b/>
          <w:bCs/>
          <w:sz w:val="26"/>
          <w:szCs w:val="26"/>
        </w:rPr>
        <w:t xml:space="preserve">           Объем проверенных средств: </w:t>
      </w:r>
      <w:r w:rsidRPr="007F5922">
        <w:rPr>
          <w:rFonts w:ascii="Times New Roman" w:hAnsi="Times New Roman" w:cs="Times New Roman"/>
          <w:sz w:val="26"/>
          <w:szCs w:val="26"/>
        </w:rPr>
        <w:t>20 771 тыс. руб.</w:t>
      </w:r>
    </w:p>
    <w:p w:rsidR="00015AB1" w:rsidRPr="007F5922" w:rsidRDefault="00015AB1" w:rsidP="002C62F1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5922">
        <w:rPr>
          <w:rFonts w:ascii="Times New Roman" w:hAnsi="Times New Roman" w:cs="Times New Roman"/>
          <w:b/>
          <w:sz w:val="26"/>
          <w:szCs w:val="26"/>
        </w:rPr>
        <w:t xml:space="preserve">           Установлено нарушений и недостатков: 3 926 тыс. руб.         </w:t>
      </w:r>
    </w:p>
    <w:p w:rsidR="00015AB1" w:rsidRPr="007F5922" w:rsidRDefault="00015AB1" w:rsidP="002C62F1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5922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015AB1" w:rsidRPr="007F5922" w:rsidRDefault="00015AB1" w:rsidP="002C62F1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5922">
        <w:rPr>
          <w:rFonts w:ascii="Times New Roman" w:hAnsi="Times New Roman" w:cs="Times New Roman"/>
          <w:b/>
          <w:sz w:val="26"/>
          <w:szCs w:val="26"/>
        </w:rPr>
        <w:t xml:space="preserve">           Основные нарушения и недостатки:</w:t>
      </w:r>
    </w:p>
    <w:p w:rsidR="00015AB1" w:rsidRPr="007F5922" w:rsidRDefault="00015AB1" w:rsidP="002C62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41CDB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5922">
        <w:rPr>
          <w:rFonts w:ascii="Times New Roman" w:hAnsi="Times New Roman" w:cs="Times New Roman"/>
          <w:sz w:val="26"/>
          <w:szCs w:val="26"/>
        </w:rPr>
        <w:t xml:space="preserve">В нарушение статьи 78 Бюджетного кодекса Российской Федерации Порядок предоставления грантов субъектам малого предпринимательства не содержит положения об обязательной проверке получателей грантов главным распорядителем (распорядителем) бюджетных средств, предоставляющим гранты и органом муниципального финансового контроля. </w:t>
      </w:r>
    </w:p>
    <w:p w:rsidR="00015AB1" w:rsidRDefault="00015AB1" w:rsidP="002C62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41CDB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3CCE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7F5922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F5922">
        <w:rPr>
          <w:rFonts w:ascii="Times New Roman" w:hAnsi="Times New Roman" w:cs="Times New Roman"/>
          <w:sz w:val="26"/>
          <w:szCs w:val="26"/>
        </w:rPr>
        <w:t xml:space="preserve"> предоставления грантов субъектам малого </w:t>
      </w:r>
      <w:r w:rsidRPr="00123A77">
        <w:rPr>
          <w:rFonts w:ascii="Times New Roman" w:hAnsi="Times New Roman" w:cs="Times New Roman"/>
          <w:sz w:val="26"/>
          <w:szCs w:val="26"/>
        </w:rPr>
        <w:t>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(далее – субъект МСП)</w:t>
      </w:r>
      <w:r w:rsidRPr="00123A77">
        <w:rPr>
          <w:rFonts w:ascii="Times New Roman" w:hAnsi="Times New Roman" w:cs="Times New Roman"/>
          <w:sz w:val="26"/>
          <w:szCs w:val="26"/>
        </w:rPr>
        <w:t>, Порядк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23A77">
        <w:rPr>
          <w:rFonts w:ascii="Times New Roman" w:hAnsi="Times New Roman" w:cs="Times New Roman"/>
          <w:sz w:val="26"/>
          <w:szCs w:val="26"/>
        </w:rPr>
        <w:t xml:space="preserve"> возмещение части затрат, связанных с оплатой услуг по регистрации, сертификации продукции, услуг и системы менеджмента качества обязательным</w:t>
      </w:r>
      <w:r w:rsidRPr="002B3CCE">
        <w:rPr>
          <w:rFonts w:ascii="Times New Roman" w:hAnsi="Times New Roman" w:cs="Times New Roman"/>
          <w:sz w:val="26"/>
          <w:szCs w:val="26"/>
        </w:rPr>
        <w:t xml:space="preserve"> условием получения финансовой поддержки</w:t>
      </w:r>
      <w:r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Pr="002B3CCE">
        <w:rPr>
          <w:rFonts w:ascii="Times New Roman" w:hAnsi="Times New Roman" w:cs="Times New Roman"/>
          <w:sz w:val="26"/>
          <w:szCs w:val="26"/>
        </w:rPr>
        <w:t xml:space="preserve"> обеспечение уровня средней заработной платы не ниже двух величин прожиточного минимума, установленного в Нижегородской области для трудоспособного населения</w:t>
      </w:r>
      <w:r>
        <w:rPr>
          <w:rFonts w:ascii="Times New Roman" w:hAnsi="Times New Roman" w:cs="Times New Roman"/>
          <w:sz w:val="26"/>
          <w:szCs w:val="26"/>
        </w:rPr>
        <w:t>. Н</w:t>
      </w:r>
      <w:r w:rsidRPr="002B3CCE">
        <w:rPr>
          <w:rFonts w:ascii="Times New Roman" w:hAnsi="Times New Roman" w:cs="Times New Roman"/>
          <w:sz w:val="26"/>
          <w:szCs w:val="26"/>
        </w:rPr>
        <w:t>е используя данный критерий в частных случаях</w:t>
      </w:r>
      <w:r>
        <w:rPr>
          <w:rFonts w:ascii="Times New Roman" w:hAnsi="Times New Roman" w:cs="Times New Roman"/>
          <w:sz w:val="26"/>
          <w:szCs w:val="26"/>
        </w:rPr>
        <w:t xml:space="preserve"> при предоставлении грантов </w:t>
      </w:r>
      <w:r w:rsidRPr="002B3CCE">
        <w:rPr>
          <w:rFonts w:ascii="Times New Roman" w:hAnsi="Times New Roman" w:cs="Times New Roman"/>
          <w:sz w:val="26"/>
          <w:szCs w:val="26"/>
        </w:rPr>
        <w:t>индивидуальным</w:t>
      </w:r>
      <w:r>
        <w:rPr>
          <w:rFonts w:ascii="Times New Roman" w:hAnsi="Times New Roman" w:cs="Times New Roman"/>
          <w:sz w:val="26"/>
          <w:szCs w:val="26"/>
        </w:rPr>
        <w:t xml:space="preserve"> предпренимателям, не имеющим наемных работников,</w:t>
      </w:r>
      <w:r w:rsidRPr="002B3CCE">
        <w:rPr>
          <w:rFonts w:ascii="Times New Roman" w:hAnsi="Times New Roman" w:cs="Times New Roman"/>
          <w:sz w:val="26"/>
          <w:szCs w:val="26"/>
        </w:rPr>
        <w:t xml:space="preserve"> субъекты МСП ставятся в неравные условия. </w:t>
      </w:r>
    </w:p>
    <w:p w:rsidR="00015AB1" w:rsidRPr="002B3CCE" w:rsidRDefault="00015AB1" w:rsidP="007F5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Данное </w:t>
      </w:r>
      <w:r w:rsidRPr="002B3CCE">
        <w:rPr>
          <w:rFonts w:ascii="Times New Roman" w:hAnsi="Times New Roman" w:cs="Times New Roman"/>
          <w:sz w:val="26"/>
          <w:szCs w:val="26"/>
        </w:rPr>
        <w:t xml:space="preserve">условие не </w:t>
      </w:r>
      <w:r>
        <w:rPr>
          <w:rFonts w:ascii="Times New Roman" w:hAnsi="Times New Roman" w:cs="Times New Roman"/>
          <w:sz w:val="26"/>
          <w:szCs w:val="26"/>
        </w:rPr>
        <w:t>применялось</w:t>
      </w:r>
      <w:r w:rsidRPr="002B3CCE">
        <w:rPr>
          <w:rFonts w:ascii="Times New Roman" w:hAnsi="Times New Roman" w:cs="Times New Roman"/>
          <w:sz w:val="26"/>
          <w:szCs w:val="26"/>
        </w:rPr>
        <w:t xml:space="preserve"> в 5 случаях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B3CCE">
        <w:rPr>
          <w:rFonts w:ascii="Times New Roman" w:hAnsi="Times New Roman" w:cs="Times New Roman"/>
          <w:sz w:val="26"/>
          <w:szCs w:val="26"/>
        </w:rPr>
        <w:t>ри выдаче грантов, субсидий индивидуальным предпринимателям без образования юридического лица не имеющим наемных работников на общую сумму 761 тыс. руб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5AB1" w:rsidRDefault="00015AB1" w:rsidP="007F5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41CDB">
        <w:rPr>
          <w:rFonts w:ascii="Times New Roman" w:hAnsi="Times New Roman" w:cs="Times New Roman"/>
          <w:b/>
          <w:sz w:val="26"/>
          <w:szCs w:val="26"/>
        </w:rPr>
        <w:t>3.</w:t>
      </w:r>
      <w:r w:rsidRPr="002B3CCE">
        <w:rPr>
          <w:rFonts w:ascii="Times New Roman" w:hAnsi="Times New Roman" w:cs="Times New Roman"/>
          <w:sz w:val="26"/>
          <w:szCs w:val="26"/>
        </w:rPr>
        <w:t xml:space="preserve"> В нарушение </w:t>
      </w:r>
      <w:r>
        <w:rPr>
          <w:rFonts w:ascii="Times New Roman" w:hAnsi="Times New Roman" w:cs="Times New Roman"/>
          <w:sz w:val="26"/>
          <w:szCs w:val="26"/>
        </w:rPr>
        <w:t xml:space="preserve">пункта </w:t>
      </w:r>
      <w:r w:rsidRPr="002B3CCE">
        <w:rPr>
          <w:rFonts w:ascii="Times New Roman" w:hAnsi="Times New Roman" w:cs="Times New Roman"/>
          <w:sz w:val="26"/>
          <w:szCs w:val="26"/>
        </w:rPr>
        <w:t xml:space="preserve">3 статьи 78 </w:t>
      </w:r>
      <w:r w:rsidRPr="007F5922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К РФ,</w:t>
      </w:r>
      <w:r w:rsidRPr="002B3CCE">
        <w:rPr>
          <w:rFonts w:ascii="Times New Roman" w:hAnsi="Times New Roman" w:cs="Times New Roman"/>
          <w:sz w:val="26"/>
          <w:szCs w:val="26"/>
        </w:rPr>
        <w:t xml:space="preserve"> в Порядке предоставления субсидий на возмещение части процентной ставки по кредитам коммерческих банков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3CCE">
        <w:rPr>
          <w:rFonts w:ascii="Times New Roman" w:hAnsi="Times New Roman" w:cs="Times New Roman"/>
          <w:sz w:val="26"/>
          <w:szCs w:val="26"/>
        </w:rPr>
        <w:t>не определен механизм возврата субсидии в бюджет города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B3CCE">
        <w:rPr>
          <w:rFonts w:ascii="Times New Roman" w:hAnsi="Times New Roman" w:cs="Times New Roman"/>
          <w:sz w:val="26"/>
          <w:szCs w:val="26"/>
        </w:rPr>
        <w:t xml:space="preserve"> в случае нарушения </w:t>
      </w:r>
      <w:r>
        <w:rPr>
          <w:rFonts w:ascii="Times New Roman" w:hAnsi="Times New Roman" w:cs="Times New Roman"/>
          <w:sz w:val="26"/>
          <w:szCs w:val="26"/>
        </w:rPr>
        <w:t xml:space="preserve">получателем </w:t>
      </w:r>
      <w:r w:rsidRPr="002B3CCE">
        <w:rPr>
          <w:rFonts w:ascii="Times New Roman" w:hAnsi="Times New Roman" w:cs="Times New Roman"/>
          <w:sz w:val="26"/>
          <w:szCs w:val="26"/>
        </w:rPr>
        <w:t>условий, установленных при их предоставлении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B3C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результате чего отсутствует возможность</w:t>
      </w:r>
      <w:r w:rsidRPr="002B3C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требовать </w:t>
      </w:r>
      <w:r w:rsidRPr="002B3CCE">
        <w:rPr>
          <w:rFonts w:ascii="Times New Roman" w:hAnsi="Times New Roman" w:cs="Times New Roman"/>
          <w:sz w:val="26"/>
          <w:szCs w:val="26"/>
        </w:rPr>
        <w:t>возврата</w:t>
      </w:r>
      <w:r>
        <w:rPr>
          <w:rFonts w:ascii="Times New Roman" w:hAnsi="Times New Roman" w:cs="Times New Roman"/>
          <w:sz w:val="26"/>
          <w:szCs w:val="26"/>
        </w:rPr>
        <w:t xml:space="preserve"> с трех субъектов предпринимательства </w:t>
      </w:r>
      <w:r w:rsidRPr="002B3CCE">
        <w:rPr>
          <w:rFonts w:ascii="Times New Roman" w:hAnsi="Times New Roman" w:cs="Times New Roman"/>
          <w:sz w:val="26"/>
          <w:szCs w:val="26"/>
        </w:rPr>
        <w:t xml:space="preserve">924 тыс. руб. полученной субсидии при не соблюдении </w:t>
      </w:r>
      <w:r>
        <w:rPr>
          <w:rFonts w:ascii="Times New Roman" w:hAnsi="Times New Roman" w:cs="Times New Roman"/>
          <w:sz w:val="26"/>
          <w:szCs w:val="26"/>
        </w:rPr>
        <w:t xml:space="preserve">ими </w:t>
      </w:r>
      <w:r w:rsidRPr="002B3CCE">
        <w:rPr>
          <w:rFonts w:ascii="Times New Roman" w:hAnsi="Times New Roman" w:cs="Times New Roman"/>
          <w:sz w:val="26"/>
          <w:szCs w:val="26"/>
        </w:rPr>
        <w:t>условий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субсидий.</w:t>
      </w:r>
      <w:r w:rsidRPr="002B3C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5AB1" w:rsidRPr="002B3CCE" w:rsidRDefault="00015AB1" w:rsidP="007F5922">
      <w:pPr>
        <w:pStyle w:val="BodyTextIndent2"/>
        <w:spacing w:after="0" w:line="240" w:lineRule="auto"/>
        <w:ind w:left="0" w:right="-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41CDB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3CCE">
        <w:rPr>
          <w:rFonts w:ascii="Times New Roman" w:hAnsi="Times New Roman" w:cs="Times New Roman"/>
          <w:sz w:val="26"/>
          <w:szCs w:val="26"/>
        </w:rPr>
        <w:t>В ходе реализации Программы за 2012-2014 года финансовая поддержка оказывалась 76 раз 60 субъектам МСП на общую сумму 14 771 тыс. руб.</w:t>
      </w:r>
      <w:r>
        <w:rPr>
          <w:rFonts w:ascii="Times New Roman" w:hAnsi="Times New Roman" w:cs="Times New Roman"/>
          <w:sz w:val="26"/>
          <w:szCs w:val="26"/>
        </w:rPr>
        <w:t xml:space="preserve">, а также   </w:t>
      </w:r>
      <w:r w:rsidRPr="002B3CC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3CCE">
        <w:rPr>
          <w:rFonts w:ascii="Times New Roman" w:hAnsi="Times New Roman" w:cs="Times New Roman"/>
          <w:sz w:val="26"/>
          <w:szCs w:val="26"/>
        </w:rPr>
        <w:t>000 тыс. руб. предоставлено АНО «Центр развития Саровского инновационного кластера». При предоставлении и использовании финансовой поддержки в 20 случаях выявлены нарушения на общую сумму 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3CCE">
        <w:rPr>
          <w:rFonts w:ascii="Times New Roman" w:hAnsi="Times New Roman" w:cs="Times New Roman"/>
          <w:sz w:val="26"/>
          <w:szCs w:val="26"/>
        </w:rPr>
        <w:t>926 тыс. руб., что составляет 26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3CCE">
        <w:rPr>
          <w:rFonts w:ascii="Times New Roman" w:hAnsi="Times New Roman" w:cs="Times New Roman"/>
          <w:sz w:val="26"/>
          <w:szCs w:val="26"/>
        </w:rPr>
        <w:t>% и в рублевом, и в количественном эквивалентах. Из них в 10 случаях (на общую сумму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3CCE">
        <w:rPr>
          <w:rFonts w:ascii="Times New Roman" w:hAnsi="Times New Roman" w:cs="Times New Roman"/>
          <w:sz w:val="26"/>
          <w:szCs w:val="26"/>
        </w:rPr>
        <w:t>085 тыс. руб.) нарушения допущены при предоставлении грантов, субсидий, в 10 случаях (на общую сумму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3CCE">
        <w:rPr>
          <w:rFonts w:ascii="Times New Roman" w:hAnsi="Times New Roman" w:cs="Times New Roman"/>
          <w:sz w:val="26"/>
          <w:szCs w:val="26"/>
        </w:rPr>
        <w:t>841 тыс. руб.) субъекты МСП, получившие гранты не соблюдали условия Соглашений предоставления грантов.</w:t>
      </w:r>
    </w:p>
    <w:p w:rsidR="00015AB1" w:rsidRPr="002B3CCE" w:rsidRDefault="00015AB1" w:rsidP="007F5922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CCE">
        <w:rPr>
          <w:rFonts w:ascii="Times New Roman" w:hAnsi="Times New Roman" w:cs="Times New Roman"/>
          <w:sz w:val="26"/>
          <w:szCs w:val="26"/>
        </w:rPr>
        <w:t xml:space="preserve">Основная доля нарушений приходится на гранты 2 991 тыс. руб.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B3CCE">
        <w:rPr>
          <w:rFonts w:ascii="Times New Roman" w:hAnsi="Times New Roman" w:cs="Times New Roman"/>
          <w:sz w:val="26"/>
          <w:szCs w:val="26"/>
        </w:rPr>
        <w:t xml:space="preserve"> 76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3CCE">
        <w:rPr>
          <w:rFonts w:ascii="Times New Roman" w:hAnsi="Times New Roman" w:cs="Times New Roman"/>
          <w:sz w:val="26"/>
          <w:szCs w:val="26"/>
        </w:rPr>
        <w:t>% от суммы нарушений или 80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3CCE">
        <w:rPr>
          <w:rFonts w:ascii="Times New Roman" w:hAnsi="Times New Roman" w:cs="Times New Roman"/>
          <w:sz w:val="26"/>
          <w:szCs w:val="26"/>
        </w:rPr>
        <w:t>% от количества. Гранты предоставлялись в 2012-2013 годах 22 субъектам МСП. На начало проверки по двум субъектам МСП – получателям грантов возбуждено исполнительное производство на возврат.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проверки </w:t>
      </w:r>
      <w:r w:rsidRPr="002B3CC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B3CCE">
        <w:rPr>
          <w:rFonts w:ascii="Times New Roman" w:hAnsi="Times New Roman" w:cs="Times New Roman"/>
          <w:sz w:val="26"/>
          <w:szCs w:val="26"/>
        </w:rPr>
        <w:t xml:space="preserve"> субъектов МСП обязаны возвратить в бюджет города Сарова полученные гранты на общую сумму 2 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B3CCE">
        <w:rPr>
          <w:rFonts w:ascii="Times New Roman" w:hAnsi="Times New Roman" w:cs="Times New Roman"/>
          <w:sz w:val="26"/>
          <w:szCs w:val="26"/>
        </w:rPr>
        <w:t>41 тыс. руб.</w:t>
      </w:r>
      <w:r w:rsidRPr="005A59F1">
        <w:rPr>
          <w:rFonts w:ascii="Times New Roman" w:hAnsi="Times New Roman" w:cs="Times New Roman"/>
          <w:sz w:val="26"/>
          <w:szCs w:val="26"/>
        </w:rPr>
        <w:t xml:space="preserve"> </w:t>
      </w:r>
      <w:r w:rsidRPr="002B3CCE">
        <w:rPr>
          <w:rFonts w:ascii="Times New Roman" w:hAnsi="Times New Roman" w:cs="Times New Roman"/>
          <w:sz w:val="26"/>
          <w:szCs w:val="26"/>
        </w:rPr>
        <w:t>В период проверки (15.01.2015) один субъект МСП вернул грант в размере 200 тыс. руб., полученный в декабре 2012 года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B3CCE">
        <w:rPr>
          <w:rFonts w:ascii="Times New Roman" w:hAnsi="Times New Roman" w:cs="Times New Roman"/>
          <w:sz w:val="26"/>
          <w:szCs w:val="26"/>
        </w:rPr>
        <w:t xml:space="preserve"> 16.03.2015 вручены уведомления 7 субъектам МСП на возврат грантов.</w:t>
      </w:r>
    </w:p>
    <w:p w:rsidR="00015AB1" w:rsidRPr="002B3CCE" w:rsidRDefault="00015AB1" w:rsidP="007F5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CCE">
        <w:rPr>
          <w:rFonts w:ascii="Times New Roman" w:hAnsi="Times New Roman" w:cs="Times New Roman"/>
          <w:sz w:val="26"/>
          <w:szCs w:val="26"/>
        </w:rPr>
        <w:t xml:space="preserve">Экономическая, социальная эффективность при предоставлении грантов не </w:t>
      </w:r>
      <w:r>
        <w:rPr>
          <w:rFonts w:ascii="Times New Roman" w:hAnsi="Times New Roman" w:cs="Times New Roman"/>
          <w:sz w:val="26"/>
          <w:szCs w:val="26"/>
        </w:rPr>
        <w:t>прослеживается</w:t>
      </w:r>
      <w:r w:rsidRPr="002B3C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5AB1" w:rsidRDefault="00015AB1" w:rsidP="00B45A6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41CDB">
        <w:rPr>
          <w:rFonts w:ascii="Times New Roman" w:hAnsi="Times New Roman" w:cs="Times New Roman"/>
          <w:b/>
          <w:iCs/>
          <w:sz w:val="26"/>
        </w:rPr>
        <w:t>5.</w:t>
      </w:r>
      <w:r w:rsidRPr="006C5C31">
        <w:rPr>
          <w:rFonts w:ascii="Times New Roman" w:hAnsi="Times New Roman" w:cs="Times New Roman"/>
          <w:iCs/>
          <w:sz w:val="26"/>
        </w:rPr>
        <w:t xml:space="preserve"> </w:t>
      </w:r>
      <w:r w:rsidRPr="00280CC8">
        <w:rPr>
          <w:rFonts w:ascii="Times New Roman" w:hAnsi="Times New Roman" w:cs="Times New Roman"/>
          <w:sz w:val="26"/>
          <w:szCs w:val="26"/>
        </w:rPr>
        <w:t xml:space="preserve">Утвержденная система целевых индикаторов и их значения установлены некорректно и не обеспечивают возможность объективно оценить эффективность реализации Программы. </w:t>
      </w:r>
    </w:p>
    <w:p w:rsidR="00015AB1" w:rsidRPr="0072086D" w:rsidRDefault="00015AB1" w:rsidP="006C5C31">
      <w:pPr>
        <w:pStyle w:val="BodyTextIndent2"/>
        <w:spacing w:after="0" w:line="240" w:lineRule="auto"/>
        <w:ind w:left="0" w:right="-5" w:firstLine="540"/>
        <w:jc w:val="both"/>
        <w:rPr>
          <w:rFonts w:ascii="Times New Roman" w:hAnsi="Times New Roman" w:cs="Times New Roman"/>
          <w:iCs/>
          <w:color w:val="000000"/>
          <w:sz w:val="26"/>
        </w:rPr>
      </w:pPr>
      <w:r>
        <w:rPr>
          <w:rFonts w:ascii="Times New Roman" w:hAnsi="Times New Roman" w:cs="Times New Roman"/>
          <w:iCs/>
          <w:sz w:val="26"/>
        </w:rPr>
        <w:t>Все и</w:t>
      </w:r>
      <w:r w:rsidRPr="006C5C31">
        <w:rPr>
          <w:rFonts w:ascii="Times New Roman" w:hAnsi="Times New Roman" w:cs="Times New Roman"/>
          <w:iCs/>
          <w:color w:val="000000"/>
          <w:sz w:val="26"/>
        </w:rPr>
        <w:t>з 6 установленных</w:t>
      </w:r>
      <w:r>
        <w:rPr>
          <w:rFonts w:ascii="Times New Roman" w:hAnsi="Times New Roman" w:cs="Times New Roman"/>
          <w:iCs/>
          <w:color w:val="000000"/>
          <w:sz w:val="26"/>
        </w:rPr>
        <w:t xml:space="preserve"> Программой</w:t>
      </w:r>
      <w:r w:rsidRPr="006C5C31">
        <w:rPr>
          <w:rFonts w:ascii="Times New Roman" w:hAnsi="Times New Roman" w:cs="Times New Roman"/>
          <w:iCs/>
          <w:color w:val="000000"/>
          <w:sz w:val="26"/>
        </w:rPr>
        <w:t xml:space="preserve"> индикаторов</w:t>
      </w:r>
      <w:r w:rsidRPr="0072086D">
        <w:rPr>
          <w:rFonts w:ascii="Times New Roman" w:hAnsi="Times New Roman" w:cs="Times New Roman"/>
          <w:iCs/>
          <w:color w:val="000000"/>
          <w:sz w:val="26"/>
        </w:rPr>
        <w:t xml:space="preserve"> не отвечают требованиям достоверности, один не отвечает требованию прозрачности, четыре установлены </w:t>
      </w:r>
      <w:r w:rsidRPr="0072086D">
        <w:rPr>
          <w:rFonts w:ascii="Times New Roman" w:hAnsi="Times New Roman" w:cs="Times New Roman"/>
          <w:iCs/>
          <w:sz w:val="26"/>
        </w:rPr>
        <w:t>некорректно</w:t>
      </w:r>
      <w:r w:rsidRPr="0072086D">
        <w:rPr>
          <w:rFonts w:ascii="Times New Roman" w:hAnsi="Times New Roman" w:cs="Times New Roman"/>
          <w:iCs/>
          <w:color w:val="000000"/>
          <w:sz w:val="26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6"/>
        </w:rPr>
        <w:t xml:space="preserve"> </w:t>
      </w:r>
    </w:p>
    <w:p w:rsidR="00015AB1" w:rsidRPr="007F5922" w:rsidRDefault="00015AB1" w:rsidP="0072086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F5922">
        <w:rPr>
          <w:rFonts w:ascii="Times New Roman" w:hAnsi="Times New Roman" w:cs="Times New Roman"/>
          <w:sz w:val="26"/>
          <w:szCs w:val="26"/>
        </w:rPr>
        <w:t>Финансирование Программы осуществлялось в полном объеме, при этом уровень значений целевых индикаторов достигался не по всем индикаторам:</w:t>
      </w:r>
    </w:p>
    <w:p w:rsidR="00015AB1" w:rsidRPr="007F5922" w:rsidRDefault="00015AB1" w:rsidP="0072086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F5922">
        <w:rPr>
          <w:rFonts w:ascii="Times New Roman" w:hAnsi="Times New Roman" w:cs="Times New Roman"/>
          <w:bCs/>
          <w:sz w:val="26"/>
          <w:szCs w:val="26"/>
        </w:rPr>
        <w:t>- в 2012 году два целевых индикатора из шести не достигли уровня плана;</w:t>
      </w:r>
    </w:p>
    <w:p w:rsidR="00015AB1" w:rsidRPr="007F5922" w:rsidRDefault="00015AB1" w:rsidP="0072086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F5922">
        <w:rPr>
          <w:rFonts w:ascii="Times New Roman" w:hAnsi="Times New Roman" w:cs="Times New Roman"/>
          <w:bCs/>
          <w:sz w:val="26"/>
          <w:szCs w:val="26"/>
        </w:rPr>
        <w:t>-  в 2013 году один целевой индикатор из шести не достиг уровня плана;</w:t>
      </w:r>
    </w:p>
    <w:p w:rsidR="00015AB1" w:rsidRPr="007F5922" w:rsidRDefault="00015AB1" w:rsidP="0072086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F5922">
        <w:rPr>
          <w:rFonts w:ascii="Times New Roman" w:hAnsi="Times New Roman" w:cs="Times New Roman"/>
          <w:sz w:val="26"/>
          <w:szCs w:val="26"/>
        </w:rPr>
        <w:t>- в 2014 году четыре целевых</w:t>
      </w:r>
      <w:r w:rsidRPr="007F5922">
        <w:rPr>
          <w:rFonts w:ascii="Times New Roman" w:hAnsi="Times New Roman" w:cs="Times New Roman"/>
          <w:bCs/>
          <w:sz w:val="26"/>
          <w:szCs w:val="26"/>
        </w:rPr>
        <w:t xml:space="preserve"> индикатора из шести  не достигли уровня плана.</w:t>
      </w:r>
    </w:p>
    <w:p w:rsidR="00015AB1" w:rsidRPr="007F5922" w:rsidRDefault="00015AB1" w:rsidP="0072086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F5922">
        <w:rPr>
          <w:rFonts w:ascii="Times New Roman" w:hAnsi="Times New Roman" w:cs="Times New Roman"/>
          <w:bCs/>
          <w:sz w:val="26"/>
          <w:szCs w:val="26"/>
        </w:rPr>
        <w:t xml:space="preserve">К тому же, при увеличении расходов бюджета на развитие МСП в расчете на одно МСП от 1,61 тыс. руб. в 2012 году до 2,92 тыс. руб. в 2013 году и 2,1 тыс. руб. в 2014 году прослеживается отрицательная динамика роста </w:t>
      </w:r>
      <w:r>
        <w:rPr>
          <w:rFonts w:ascii="Times New Roman" w:hAnsi="Times New Roman" w:cs="Times New Roman"/>
          <w:bCs/>
          <w:sz w:val="26"/>
          <w:szCs w:val="26"/>
        </w:rPr>
        <w:t xml:space="preserve">5 </w:t>
      </w:r>
      <w:r w:rsidRPr="007F5922">
        <w:rPr>
          <w:rFonts w:ascii="Times New Roman" w:hAnsi="Times New Roman" w:cs="Times New Roman"/>
          <w:bCs/>
          <w:sz w:val="26"/>
          <w:szCs w:val="26"/>
        </w:rPr>
        <w:t>индикаторов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из шести установленных.</w:t>
      </w:r>
    </w:p>
    <w:p w:rsidR="00015AB1" w:rsidRPr="007F5922" w:rsidRDefault="00015AB1" w:rsidP="0072086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 этом,</w:t>
      </w:r>
      <w:r w:rsidRPr="007F5922">
        <w:rPr>
          <w:rFonts w:ascii="Times New Roman" w:hAnsi="Times New Roman" w:cs="Times New Roman"/>
          <w:bCs/>
          <w:sz w:val="26"/>
          <w:szCs w:val="26"/>
        </w:rPr>
        <w:t xml:space="preserve"> согласно отчетам </w:t>
      </w:r>
      <w:r>
        <w:rPr>
          <w:rFonts w:ascii="Times New Roman" w:hAnsi="Times New Roman" w:cs="Times New Roman"/>
          <w:sz w:val="26"/>
          <w:szCs w:val="26"/>
        </w:rPr>
        <w:t>координатора Программы</w:t>
      </w:r>
      <w:r w:rsidRPr="007F5922">
        <w:rPr>
          <w:rFonts w:ascii="Times New Roman" w:hAnsi="Times New Roman" w:cs="Times New Roman"/>
          <w:sz w:val="26"/>
          <w:szCs w:val="26"/>
        </w:rPr>
        <w:t xml:space="preserve">, </w:t>
      </w:r>
      <w:r w:rsidRPr="007F5922">
        <w:rPr>
          <w:rFonts w:ascii="Times New Roman" w:hAnsi="Times New Roman" w:cs="Times New Roman"/>
          <w:bCs/>
          <w:sz w:val="26"/>
          <w:szCs w:val="26"/>
        </w:rPr>
        <w:t>эффективность выполнения Программы за 2012 год составила 106,6%, за 2013 год – 103,8 %, за 2014 год – 103 %.</w:t>
      </w:r>
    </w:p>
    <w:p w:rsidR="00015AB1" w:rsidRDefault="00015AB1" w:rsidP="00280CC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80CC8">
        <w:rPr>
          <w:rFonts w:ascii="Times New Roman" w:hAnsi="Times New Roman" w:cs="Times New Roman"/>
          <w:sz w:val="26"/>
          <w:szCs w:val="26"/>
        </w:rPr>
        <w:t>К тому же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80CC8">
        <w:rPr>
          <w:rFonts w:ascii="Times New Roman" w:hAnsi="Times New Roman" w:cs="Times New Roman"/>
          <w:sz w:val="26"/>
          <w:szCs w:val="26"/>
        </w:rPr>
        <w:t xml:space="preserve"> финансовая поддержка оказывается очень незначительной доле субъектов МСП города (0,8 % в 2012 году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280CC8">
        <w:rPr>
          <w:rFonts w:ascii="Times New Roman" w:hAnsi="Times New Roman" w:cs="Times New Roman"/>
          <w:sz w:val="26"/>
          <w:szCs w:val="26"/>
        </w:rPr>
        <w:t xml:space="preserve"> 0,6 % в 2013 году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280CC8">
        <w:rPr>
          <w:rFonts w:ascii="Times New Roman" w:hAnsi="Times New Roman" w:cs="Times New Roman"/>
          <w:sz w:val="26"/>
          <w:szCs w:val="26"/>
        </w:rPr>
        <w:t xml:space="preserve"> 0,4 % в 2014 году), поэтому влияние данной части реализации мероприятий Программы на деятельность субъектов МСП города столь мала, что она практически не оказывает влияния на достижение установленных целевых индикаторов.</w:t>
      </w:r>
    </w:p>
    <w:p w:rsidR="00015AB1" w:rsidRDefault="00015AB1" w:rsidP="00241CDB">
      <w:pPr>
        <w:pStyle w:val="BodyTextIndent2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5AB1" w:rsidRDefault="00015AB1" w:rsidP="00241CDB">
      <w:pPr>
        <w:pStyle w:val="BodyTextIndent2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5547">
        <w:rPr>
          <w:rFonts w:ascii="Times New Roman" w:hAnsi="Times New Roman" w:cs="Times New Roman"/>
          <w:b/>
          <w:sz w:val="26"/>
          <w:szCs w:val="26"/>
        </w:rPr>
        <w:t>По итогам проведенного контрольного мероприятия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15AB1" w:rsidRPr="00241CDB" w:rsidRDefault="00015AB1" w:rsidP="00241CDB">
      <w:pPr>
        <w:pStyle w:val="BodyTextIndent2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1CDB">
        <w:rPr>
          <w:rFonts w:ascii="Times New Roman" w:hAnsi="Times New Roman" w:cs="Times New Roman"/>
          <w:sz w:val="26"/>
          <w:szCs w:val="26"/>
        </w:rPr>
        <w:t>в</w:t>
      </w:r>
      <w:r w:rsidRPr="008C128B">
        <w:rPr>
          <w:rFonts w:ascii="Times New Roman" w:hAnsi="Times New Roman" w:cs="Times New Roman"/>
          <w:sz w:val="26"/>
          <w:szCs w:val="26"/>
        </w:rPr>
        <w:t xml:space="preserve"> порядке информации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128B">
        <w:rPr>
          <w:rFonts w:ascii="Times New Roman" w:hAnsi="Times New Roman" w:cs="Times New Roman"/>
          <w:sz w:val="26"/>
          <w:szCs w:val="26"/>
        </w:rPr>
        <w:t>направлены:</w:t>
      </w:r>
    </w:p>
    <w:p w:rsidR="00015AB1" w:rsidRPr="008C128B" w:rsidRDefault="00015AB1" w:rsidP="00241CDB">
      <w:pPr>
        <w:pStyle w:val="BodyTextIndent2"/>
        <w:spacing w:after="0" w:line="240" w:lineRule="auto"/>
        <w:ind w:left="0" w:right="-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28B">
        <w:rPr>
          <w:rFonts w:ascii="Times New Roman" w:hAnsi="Times New Roman" w:cs="Times New Roman"/>
          <w:sz w:val="26"/>
          <w:szCs w:val="26"/>
        </w:rPr>
        <w:t>Главе города Сарова и в Городскую Думу города Сарова – информация с приложением отчета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15AB1" w:rsidRDefault="00015AB1" w:rsidP="00241CDB">
      <w:pPr>
        <w:pStyle w:val="BodyTextIndent2"/>
        <w:spacing w:after="0" w:line="240" w:lineRule="auto"/>
        <w:ind w:left="768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8C128B">
        <w:rPr>
          <w:rFonts w:ascii="Times New Roman" w:hAnsi="Times New Roman" w:cs="Times New Roman"/>
          <w:sz w:val="26"/>
          <w:szCs w:val="26"/>
        </w:rPr>
        <w:t xml:space="preserve"> Прокуратуру ЗАТО г.Саров - копия акта проверки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15AB1" w:rsidRDefault="00015AB1" w:rsidP="00241CDB">
      <w:pPr>
        <w:pStyle w:val="BodyTextIndent2"/>
        <w:spacing w:after="0" w:line="240" w:lineRule="auto"/>
        <w:ind w:left="0" w:right="-5" w:firstLine="7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Администрацию города Сарова – представление.</w:t>
      </w:r>
    </w:p>
    <w:p w:rsidR="00015AB1" w:rsidRDefault="00015AB1" w:rsidP="00241CDB">
      <w:pPr>
        <w:pStyle w:val="BodyTextIndent2"/>
        <w:spacing w:after="0" w:line="240" w:lineRule="auto"/>
        <w:ind w:left="0" w:right="-5" w:firstLine="768"/>
        <w:jc w:val="both"/>
        <w:rPr>
          <w:rFonts w:ascii="Times New Roman" w:hAnsi="Times New Roman" w:cs="Times New Roman"/>
          <w:sz w:val="26"/>
          <w:szCs w:val="26"/>
        </w:rPr>
      </w:pPr>
    </w:p>
    <w:p w:rsidR="00015AB1" w:rsidRPr="007F5922" w:rsidRDefault="00015AB1" w:rsidP="007F59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348" w:type="dxa"/>
        <w:tblInd w:w="-83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4819"/>
        <w:gridCol w:w="4529"/>
      </w:tblGrid>
      <w:tr w:rsidR="00015AB1" w:rsidRPr="007F5922" w:rsidTr="005A60B0">
        <w:trPr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AB1" w:rsidRPr="007F5922" w:rsidRDefault="00015AB1" w:rsidP="007F5922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922">
              <w:rPr>
                <w:rFonts w:ascii="Times New Roman" w:hAnsi="Times New Roman" w:cs="Times New Roman"/>
                <w:sz w:val="26"/>
                <w:szCs w:val="26"/>
              </w:rPr>
              <w:tab/>
              <w:t>Аудитор КСП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AB1" w:rsidRPr="007F5922" w:rsidRDefault="00015AB1" w:rsidP="007F5922">
            <w:pPr>
              <w:pStyle w:val="a"/>
              <w:rPr>
                <w:rFonts w:ascii="Times New Roman" w:hAnsi="Times New Roman" w:cs="Times New Roman"/>
                <w:sz w:val="26"/>
                <w:szCs w:val="26"/>
              </w:rPr>
            </w:pPr>
            <w:r w:rsidRPr="007F5922">
              <w:rPr>
                <w:rFonts w:ascii="Times New Roman" w:hAnsi="Times New Roman" w:cs="Times New Roman"/>
                <w:sz w:val="26"/>
                <w:szCs w:val="26"/>
              </w:rPr>
              <w:t>Е.В. Крапивина</w:t>
            </w:r>
          </w:p>
        </w:tc>
      </w:tr>
    </w:tbl>
    <w:p w:rsidR="00015AB1" w:rsidRPr="007F5922" w:rsidRDefault="00015AB1" w:rsidP="00241CDB">
      <w:pPr>
        <w:spacing w:after="0" w:line="240" w:lineRule="auto"/>
      </w:pPr>
    </w:p>
    <w:sectPr w:rsidR="00015AB1" w:rsidRPr="007F5922" w:rsidSect="0053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62"/>
    <w:rsid w:val="0001358A"/>
    <w:rsid w:val="00015AB1"/>
    <w:rsid w:val="000343ED"/>
    <w:rsid w:val="000B0EF2"/>
    <w:rsid w:val="000C1B3B"/>
    <w:rsid w:val="00123A77"/>
    <w:rsid w:val="00151075"/>
    <w:rsid w:val="00155CE3"/>
    <w:rsid w:val="0018587A"/>
    <w:rsid w:val="001E3361"/>
    <w:rsid w:val="0020091A"/>
    <w:rsid w:val="00216008"/>
    <w:rsid w:val="00217B5E"/>
    <w:rsid w:val="002230DD"/>
    <w:rsid w:val="00241CDB"/>
    <w:rsid w:val="0024231F"/>
    <w:rsid w:val="002646CD"/>
    <w:rsid w:val="00280CC8"/>
    <w:rsid w:val="002B3CCE"/>
    <w:rsid w:val="002C62F1"/>
    <w:rsid w:val="002E0935"/>
    <w:rsid w:val="002E745C"/>
    <w:rsid w:val="002F6D94"/>
    <w:rsid w:val="003116FB"/>
    <w:rsid w:val="00332063"/>
    <w:rsid w:val="00341486"/>
    <w:rsid w:val="00361B02"/>
    <w:rsid w:val="00365B65"/>
    <w:rsid w:val="00380027"/>
    <w:rsid w:val="003A48BB"/>
    <w:rsid w:val="003D0C6F"/>
    <w:rsid w:val="00415C1C"/>
    <w:rsid w:val="00417B93"/>
    <w:rsid w:val="004729BB"/>
    <w:rsid w:val="00483AAA"/>
    <w:rsid w:val="004A5886"/>
    <w:rsid w:val="004C20D5"/>
    <w:rsid w:val="00531362"/>
    <w:rsid w:val="00546A3B"/>
    <w:rsid w:val="005A59F1"/>
    <w:rsid w:val="005A60B0"/>
    <w:rsid w:val="006449D9"/>
    <w:rsid w:val="006704CB"/>
    <w:rsid w:val="006C5C31"/>
    <w:rsid w:val="006D014C"/>
    <w:rsid w:val="006E2BB8"/>
    <w:rsid w:val="00705F53"/>
    <w:rsid w:val="0072086D"/>
    <w:rsid w:val="00745FFC"/>
    <w:rsid w:val="00777254"/>
    <w:rsid w:val="007A5919"/>
    <w:rsid w:val="007D4651"/>
    <w:rsid w:val="007F5922"/>
    <w:rsid w:val="008030C9"/>
    <w:rsid w:val="00821B1B"/>
    <w:rsid w:val="00843B62"/>
    <w:rsid w:val="00870799"/>
    <w:rsid w:val="008708CE"/>
    <w:rsid w:val="0087577C"/>
    <w:rsid w:val="008C128B"/>
    <w:rsid w:val="008E5A28"/>
    <w:rsid w:val="009011DC"/>
    <w:rsid w:val="00903DB6"/>
    <w:rsid w:val="00915547"/>
    <w:rsid w:val="00915D3C"/>
    <w:rsid w:val="00931DB5"/>
    <w:rsid w:val="009450D3"/>
    <w:rsid w:val="00952D88"/>
    <w:rsid w:val="009B0233"/>
    <w:rsid w:val="00A472A9"/>
    <w:rsid w:val="00AC0B3A"/>
    <w:rsid w:val="00B31F01"/>
    <w:rsid w:val="00B32547"/>
    <w:rsid w:val="00B45A63"/>
    <w:rsid w:val="00B52F04"/>
    <w:rsid w:val="00BA0CAB"/>
    <w:rsid w:val="00C25006"/>
    <w:rsid w:val="00C97DC9"/>
    <w:rsid w:val="00D01F74"/>
    <w:rsid w:val="00D22225"/>
    <w:rsid w:val="00D430B2"/>
    <w:rsid w:val="00E10493"/>
    <w:rsid w:val="00E6157A"/>
    <w:rsid w:val="00E723D1"/>
    <w:rsid w:val="00E85DAF"/>
    <w:rsid w:val="00EB33C8"/>
    <w:rsid w:val="00EC5EE6"/>
    <w:rsid w:val="00EC7A20"/>
    <w:rsid w:val="00F21FDA"/>
    <w:rsid w:val="00F26203"/>
    <w:rsid w:val="00F576A6"/>
    <w:rsid w:val="00FE30B4"/>
    <w:rsid w:val="00FE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919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5919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A5919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5919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A5919"/>
    <w:rPr>
      <w:rFonts w:ascii="Cambria" w:hAnsi="Cambria" w:cs="Cambria"/>
      <w:b/>
      <w:bCs/>
      <w:color w:val="auto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A591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A5919"/>
    <w:rPr>
      <w:rFonts w:ascii="Times New Roman" w:hAnsi="Times New Roman" w:cs="Times New Roman"/>
      <w:sz w:val="28"/>
      <w:szCs w:val="28"/>
    </w:rPr>
  </w:style>
  <w:style w:type="paragraph" w:customStyle="1" w:styleId="a">
    <w:name w:val="подпись"/>
    <w:basedOn w:val="Normal"/>
    <w:uiPriority w:val="99"/>
    <w:rsid w:val="007A591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7A5919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A5919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Normal"/>
    <w:uiPriority w:val="99"/>
    <w:rsid w:val="007A59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7A59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A5919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A59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A5919"/>
    <w:rPr>
      <w:rFonts w:ascii="Times New Roman" w:hAnsi="Times New Roman" w:cs="Times New Roman"/>
    </w:rPr>
  </w:style>
  <w:style w:type="paragraph" w:styleId="BodyText">
    <w:name w:val="Body Text"/>
    <w:aliases w:val="Çàã1,BO,ID,body indent,andrad,EHPT,Body Text2,Основной текст Знак,Основной текст1,Основной текст Знак Знак,bt,body text,contents"/>
    <w:basedOn w:val="Normal"/>
    <w:link w:val="BodyTextChar"/>
    <w:uiPriority w:val="99"/>
    <w:rsid w:val="007A5919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aliases w:val="Çàã1 Char,BO Char,ID Char,body indent Char,andrad Char,EHPT Char,Body Text2 Char,Основной текст Знак Char,Основной текст1 Char,Основной текст Знак Знак Char,bt Char,body text Char,contents Char"/>
    <w:basedOn w:val="DefaultParagraphFont"/>
    <w:link w:val="BodyText"/>
    <w:uiPriority w:val="99"/>
    <w:locked/>
    <w:rsid w:val="007A5919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rsid w:val="007A5919"/>
    <w:pPr>
      <w:spacing w:after="0"/>
      <w:ind w:firstLine="720"/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A591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EB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33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2B3CC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B3CC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3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492</TotalTime>
  <Pages>2</Pages>
  <Words>822</Words>
  <Characters>4687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</dc:creator>
  <cp:keywords/>
  <dc:description/>
  <cp:lastModifiedBy>Мартынов С.Н.</cp:lastModifiedBy>
  <cp:revision>67</cp:revision>
  <cp:lastPrinted>2015-04-30T07:26:00Z</cp:lastPrinted>
  <dcterms:created xsi:type="dcterms:W3CDTF">2014-04-09T12:25:00Z</dcterms:created>
  <dcterms:modified xsi:type="dcterms:W3CDTF">2015-06-10T14:29:00Z</dcterms:modified>
</cp:coreProperties>
</file>