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70" w:rsidRDefault="00C04C70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</w:p>
    <w:p w:rsidR="00C04C70" w:rsidRDefault="00C04C70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ОСНОВНЫХ ИТОГАХ КОНТРОЛЬНОГО МЕРОПРИЯТИЯ</w:t>
      </w:r>
    </w:p>
    <w:p w:rsidR="00C04C70" w:rsidRDefault="00C04C70">
      <w:pPr>
        <w:pStyle w:val="BodyTextIndent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«Проверка соблюдения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городского бюджета в 2012-2013 годах.»</w:t>
      </w:r>
    </w:p>
    <w:p w:rsidR="00C04C70" w:rsidRDefault="00C04C70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70" w:rsidRDefault="00C04C70">
      <w:pPr>
        <w:pStyle w:val="Heading3"/>
        <w:ind w:right="-5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Комитет по управлению муниципальным имуществом Администрации города Сарова (далее – КУМИ).</w:t>
      </w:r>
    </w:p>
    <w:p w:rsidR="00C04C70" w:rsidRDefault="00C04C70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Проверяемый период: </w:t>
      </w:r>
      <w:r>
        <w:rPr>
          <w:rFonts w:ascii="Times New Roman" w:hAnsi="Times New Roman" w:cs="Times New Roman"/>
          <w:sz w:val="24"/>
          <w:szCs w:val="24"/>
        </w:rPr>
        <w:t>2012-2013 годы.</w:t>
      </w:r>
    </w:p>
    <w:p w:rsidR="00C04C70" w:rsidRDefault="00C04C70">
      <w:pPr>
        <w:spacing w:line="240" w:lineRule="auto"/>
        <w:ind w:righ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проверенных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92 818 052,32 рубля</w:t>
      </w:r>
    </w:p>
    <w:p w:rsidR="00C04C70" w:rsidRDefault="00C04C70">
      <w:pPr>
        <w:shd w:val="clear" w:color="auto" w:fill="FFFFFF"/>
        <w:ind w:righ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Установлено нарушений и недостатков: 390,7 тыс. рублей</w:t>
      </w:r>
    </w:p>
    <w:p w:rsidR="00C04C70" w:rsidRDefault="00C04C70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C04C70" w:rsidRDefault="00C04C70">
      <w:pPr>
        <w:pStyle w:val="Heading3"/>
        <w:numPr>
          <w:ilvl w:val="0"/>
          <w:numId w:val="8"/>
        </w:numPr>
        <w:tabs>
          <w:tab w:val="clear" w:pos="1260"/>
        </w:tabs>
        <w:ind w:left="540" w:right="-5" w:hanging="5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Принятые органами местного самоуправления нормативные правовые акты, устанавливающие порядок приватизации муниципального имущества, соответствуют действующему законодательству и Уставу города Сарова.</w:t>
      </w:r>
    </w:p>
    <w:p w:rsidR="00C04C70" w:rsidRDefault="00C04C70">
      <w:pPr>
        <w:pStyle w:val="Heading3"/>
        <w:numPr>
          <w:ilvl w:val="0"/>
          <w:numId w:val="8"/>
        </w:numPr>
        <w:tabs>
          <w:tab w:val="clear" w:pos="1260"/>
        </w:tabs>
        <w:ind w:left="540" w:right="-5" w:hanging="5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Приватизация муниципального имущества в проверяемом периоде осуществлялась КУМИ в соответствии с федеральным законодательством, Положением о КУМИ, Положением о приватизации муниципального имущества города Сарова в новой редакции.</w:t>
      </w:r>
    </w:p>
    <w:p w:rsidR="00C04C70" w:rsidRDefault="00C04C70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Проверка состояния учета задолженности по оплате муниципального имущества показала, что система внутреннего контроля в целом позволяет вести должный учет и своевременно принимать меры к должникам. Вместе с тем, принимаемые меры являются недостаточными. </w:t>
      </w:r>
    </w:p>
    <w:p w:rsidR="00C04C70" w:rsidRDefault="00C04C70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недостатки:</w:t>
      </w:r>
    </w:p>
    <w:p w:rsidR="00C04C70" w:rsidRDefault="00C04C70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неисполнение п.2.2 Положения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приватизации муниципального имущества города Сарова порядок отчуждения </w:t>
      </w:r>
      <w:r>
        <w:rPr>
          <w:rFonts w:ascii="Times New Roman" w:hAnsi="Times New Roman" w:cs="Times New Roman"/>
          <w:sz w:val="24"/>
          <w:szCs w:val="24"/>
        </w:rPr>
        <w:t xml:space="preserve">земли, природных ресурсов,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муниципального имущества в собственность некоммерческих организаций, созданных при преобразовании муниципальных учреждений,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имущества, закрепленного за муниципальными унитарными предприятиями и муниципальными учреждениями соответственно на праве хозяйственного ведения и оперативного управления, муниципального имущества на основании судебного решения, акций в предусмотренных федеральными законами случаях возникновения у г.Саров права требовать выкупа их акционерным обществом нормативными правовыми актами Городской Думы города Сарова не определен.</w:t>
      </w:r>
    </w:p>
    <w:p w:rsidR="00C04C70" w:rsidRDefault="00C04C70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нарушение п. 22 Положения об организации продажи государственного или муниципального имущества посредством публичного предложения,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22.07.2002 г. №549 </w:t>
      </w:r>
      <w:r>
        <w:rPr>
          <w:rFonts w:ascii="Times New Roman" w:hAnsi="Times New Roman" w:cs="Times New Roman"/>
          <w:sz w:val="24"/>
          <w:szCs w:val="24"/>
        </w:rPr>
        <w:t>в Положении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приватизации муниципального имущества города Сарова</w:t>
      </w:r>
      <w:r>
        <w:rPr>
          <w:rFonts w:ascii="Times New Roman" w:hAnsi="Times New Roman" w:cs="Times New Roman"/>
          <w:sz w:val="24"/>
          <w:szCs w:val="24"/>
        </w:rPr>
        <w:t xml:space="preserve"> не определены сроки перечисления задатка, а также денежных средств в счет оплаты приватизируемого имущества в местный бюджет.</w:t>
      </w:r>
    </w:p>
    <w:p w:rsidR="00C04C70" w:rsidRDefault="00C04C70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Прогнозный план (программа) приватизации муниципального имущества на 2012 г. выполнен на 33,3% (из 18 запланированных объектов имущества приватизировано 6) </w:t>
      </w:r>
    </w:p>
    <w:p w:rsidR="00C04C70" w:rsidRDefault="00C04C70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Прогнозный план (программа) приватизации муниципального имущества на 2013 г. выполнен на 52,4% (из 21 запланированных объектов имущества приватизировано 11).</w:t>
      </w:r>
    </w:p>
    <w:p w:rsidR="00C04C70" w:rsidRDefault="00C04C70">
      <w:pPr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Вышеприведенные данные указывают на наличие резервов в повышении качества планирования доходов от реализации муниципального имущества.</w:t>
      </w:r>
    </w:p>
    <w:p w:rsidR="00C04C70" w:rsidRDefault="00C04C70">
      <w:pPr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В проверяемом периоде в нарушение условий договоров купли-продажи муниципального имущества отдельные платежи осуществлены не своевременно (ООО «Кристалл», ИП Никитина И.И.) В результате чего образовалось недополучение доходов в городской бюджет в размере 390,7 тыс. рублей.</w:t>
      </w:r>
    </w:p>
    <w:p w:rsidR="00C04C70" w:rsidRDefault="00C04C70">
      <w:pPr>
        <w:pStyle w:val="BodyTextInden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проведенного контрольного мероприятия в соответствии с ч.9 п.1 ст.8, п.1 ст.17, п.1 ст.19 Положения о КСП, а также в порядке информации направлены:</w:t>
      </w:r>
    </w:p>
    <w:p w:rsidR="00C04C70" w:rsidRDefault="00C04C70">
      <w:pPr>
        <w:pStyle w:val="BodyTextIndent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города Сарова и в Городскую Думу города Сарова – информация с приложением отчета;</w:t>
      </w:r>
    </w:p>
    <w:p w:rsidR="00C04C70" w:rsidRDefault="00C04C70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Прокуратуру ЗАТО г.Саров - копия акта проверки.</w:t>
      </w:r>
    </w:p>
    <w:p w:rsidR="00C04C70" w:rsidRDefault="00C04C70">
      <w:pPr>
        <w:pStyle w:val="BodyTextIndent2"/>
        <w:spacing w:after="0" w:line="240" w:lineRule="auto"/>
        <w:ind w:left="768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4C70" w:rsidRDefault="00C04C70">
      <w:pPr>
        <w:pStyle w:val="BodyTextIndent2"/>
        <w:spacing w:after="0" w:line="240" w:lineRule="auto"/>
        <w:ind w:left="768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4C70" w:rsidRDefault="00C04C7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</w:p>
    <w:p w:rsidR="00C04C70" w:rsidRDefault="00C04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C04C7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70" w:rsidRDefault="00C04C7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70" w:rsidRDefault="00C04C70">
            <w:pPr>
              <w:pStyle w:val="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А.А.Малашенко</w:t>
            </w:r>
          </w:p>
        </w:tc>
      </w:tr>
    </w:tbl>
    <w:p w:rsidR="00C04C70" w:rsidRDefault="00C04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4C70" w:rsidSect="00C0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3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70"/>
    <w:rsid w:val="00C0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2</Pages>
  <Words>537</Words>
  <Characters>3066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d-msn</cp:lastModifiedBy>
  <cp:revision>61</cp:revision>
  <cp:lastPrinted>2014-07-01T12:25:00Z</cp:lastPrinted>
  <dcterms:created xsi:type="dcterms:W3CDTF">2014-04-09T12:25:00Z</dcterms:created>
  <dcterms:modified xsi:type="dcterms:W3CDTF">2014-10-02T13:12:00Z</dcterms:modified>
</cp:coreProperties>
</file>