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594C" w:rsidRDefault="00D3594C">
      <w:pPr>
        <w:jc w:val="right"/>
        <w:rPr>
          <w:rFonts w:ascii="Times New Roman" w:hAnsi="Times New Roman" w:cs="Times New Roman"/>
        </w:rPr>
      </w:pPr>
    </w:p>
    <w:p w:rsidR="00D3594C" w:rsidRDefault="00D3594C">
      <w:pPr>
        <w:pStyle w:val="Heading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ИНФОРМАЦИЯ </w:t>
      </w:r>
    </w:p>
    <w:p w:rsidR="00D3594C" w:rsidRDefault="00D3594C">
      <w:pPr>
        <w:pStyle w:val="Heading4"/>
        <w:tabs>
          <w:tab w:val="clear" w:pos="3675"/>
          <w:tab w:val="left" w:pos="169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ОСНОВНЫХ ИТОГАХ КОНТРОЛЬНОГО МЕРОПРИЯТИЯ</w:t>
      </w:r>
    </w:p>
    <w:p w:rsidR="00D3594C" w:rsidRDefault="00D3594C">
      <w:pPr>
        <w:tabs>
          <w:tab w:val="left" w:pos="1695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«Проверка финансово-хозяйственной деятельности МКУ «УГОЧС г. Сарова» за 2013 год» (рассмотрен Коллегией Контрольно-счетной палаты города Сарова, протокол от 01.07.2014 г. № 38).</w:t>
      </w:r>
    </w:p>
    <w:p w:rsidR="00D3594C" w:rsidRDefault="00D3594C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Объект проверки: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«Управление по делам гражданской обороны и чрезвычайным ситуациям г. Сарова»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D3594C" w:rsidRDefault="00D3594C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Проверяемый период: </w:t>
      </w:r>
      <w:r>
        <w:rPr>
          <w:rFonts w:ascii="Times New Roman" w:hAnsi="Times New Roman" w:cs="Times New Roman"/>
          <w:sz w:val="24"/>
          <w:szCs w:val="24"/>
        </w:rPr>
        <w:t>2013 год.</w:t>
      </w:r>
    </w:p>
    <w:p w:rsidR="00D3594C" w:rsidRDefault="00D3594C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Объем проверенных средств: </w:t>
      </w:r>
      <w:r>
        <w:rPr>
          <w:rFonts w:ascii="Times New Roman" w:hAnsi="Times New Roman" w:cs="Times New Roman"/>
          <w:sz w:val="24"/>
          <w:szCs w:val="24"/>
        </w:rPr>
        <w:t>25 012 739,35 руб.</w:t>
      </w:r>
    </w:p>
    <w:p w:rsidR="00D3594C" w:rsidRDefault="00D3594C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Установлено нарушений и недостатков: 11 084,15 руб., 996 000,00 руб.         </w:t>
      </w:r>
    </w:p>
    <w:p w:rsidR="00D3594C" w:rsidRDefault="00D3594C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D3594C" w:rsidRDefault="00D3594C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Основные нарушения и недостатки:</w:t>
      </w:r>
    </w:p>
    <w:p w:rsidR="00D3594C" w:rsidRDefault="00D3594C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Установлено нарушение статьи 139 Трудового кодекса РФ, пункта 2 Постановления Правительства РФ от 24.12.2007г. N 922 «Об особенностях порядка исчисления средней заработной платы» приведшее к недоначислению сумм среднего заработка при расчете средней заработной платы при предоставлении ежегодного отпуска 51 человеку на общую сумму 11 084,15 руб.</w:t>
      </w:r>
    </w:p>
    <w:p w:rsidR="00D3594C" w:rsidRDefault="00D3594C">
      <w:pPr>
        <w:tabs>
          <w:tab w:val="left" w:pos="169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Существуют риски неэффективных расходов в размере 996 тысяч рублей на содержание склада гражданской обороны, так как при наступлении военного времени существует риск, что хранящиеся на складе запасы не могут быть использованы ввиду их физического и морального износа (непригодности). </w:t>
      </w:r>
    </w:p>
    <w:p w:rsidR="00D3594C" w:rsidRDefault="00D35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Запасы средств г. Сарова в целях гражданской обороны не соответствуют нормам постановления Правительства Российской Федерации от 27.04.2000 г. № 379 «О накоплении, хранении и использовании в целях гражданской обороны запасов материально-технических, продовольственных, медицинских и иных средств», приказа МЧС России от 21.12.2005 г. № 993 «Об утверждении Положения об организации обеспечения населения средствами индивидуальной защиты», Постановления Администрации г. Сарова от 29.08.2008 г. № 2417 «Об утверждении Положения о запасах материально-технических, продовольственных, медицинских и иных средств для обеспечения мероприятий гражданской обороны г. Сарова» (с 2013 года Постановление от 23.12.20013 г. № 6937) по номенклатуре, объему и срокам хранения.</w:t>
      </w:r>
    </w:p>
    <w:p w:rsidR="00D3594C" w:rsidRDefault="00D3594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>
        <w:rPr>
          <w:rFonts w:ascii="Times New Roman" w:hAnsi="Times New Roman" w:cs="Times New Roman"/>
          <w:sz w:val="24"/>
          <w:szCs w:val="24"/>
        </w:rPr>
        <w:t>Запасы создавались с 1970-х годов, последний раз восполнялись в 2002 году. Из всего объема выявлено 5 позиций соответствующих норме хранения. Запасы на 97 % с истекшим сроком использования.</w:t>
      </w:r>
    </w:p>
    <w:p w:rsidR="00D3594C" w:rsidRDefault="00D3594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3594C" w:rsidRDefault="00D3594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348" w:type="dxa"/>
        <w:tblInd w:w="-83" w:type="dxa"/>
        <w:tblLayout w:type="fixed"/>
        <w:tblCellMar>
          <w:left w:w="85" w:type="dxa"/>
          <w:right w:w="85" w:type="dxa"/>
        </w:tblCellMar>
        <w:tblLook w:val="0000"/>
      </w:tblPr>
      <w:tblGrid>
        <w:gridCol w:w="4819"/>
        <w:gridCol w:w="4529"/>
      </w:tblGrid>
      <w:tr w:rsidR="00D3594C">
        <w:trPr>
          <w:cantSplit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94C" w:rsidRDefault="00D3594C">
            <w:pPr>
              <w:pStyle w:val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Аудитор КСП</w:t>
            </w:r>
          </w:p>
        </w:tc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94C" w:rsidRDefault="00D3594C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Крапивина</w:t>
            </w:r>
          </w:p>
        </w:tc>
      </w:tr>
    </w:tbl>
    <w:p w:rsidR="00D3594C" w:rsidRDefault="00D3594C">
      <w:pPr>
        <w:rPr>
          <w:rFonts w:ascii="Times New Roman" w:hAnsi="Times New Roman" w:cs="Times New Roman"/>
          <w:sz w:val="24"/>
          <w:szCs w:val="24"/>
        </w:rPr>
      </w:pPr>
    </w:p>
    <w:sectPr w:rsidR="00D3594C" w:rsidSect="00D35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C1FA8"/>
    <w:multiLevelType w:val="hybridMultilevel"/>
    <w:tmpl w:val="B658D714"/>
    <w:lvl w:ilvl="0" w:tplc="13A4E9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594C"/>
    <w:rsid w:val="00D3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semiHidden="0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Body Text 2" w:unhideWhenUsed="0"/>
    <w:lsdException w:name="Body Text Indent 2" w:unhideWhenUsed="0"/>
    <w:lsdException w:name="Body Text Indent 3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before="200" w:after="0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tabs>
        <w:tab w:val="left" w:pos="3675"/>
      </w:tabs>
      <w:spacing w:after="0" w:line="240" w:lineRule="auto"/>
      <w:jc w:val="center"/>
      <w:outlineLvl w:val="3"/>
    </w:pPr>
    <w:rPr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spacing w:after="0" w:line="240" w:lineRule="auto"/>
      <w:ind w:left="426"/>
      <w:jc w:val="center"/>
      <w:outlineLvl w:val="6"/>
    </w:pPr>
    <w:rPr>
      <w:sz w:val="28"/>
      <w:szCs w:val="28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Pr>
      <w:rFonts w:ascii="Cambria" w:hAnsi="Cambria" w:cs="Cambria"/>
      <w:b/>
      <w:bCs/>
      <w:color w:val="auto"/>
    </w:rPr>
  </w:style>
  <w:style w:type="character" w:customStyle="1" w:styleId="Heading4Char">
    <w:name w:val="Heading 4 Char"/>
    <w:basedOn w:val="DefaultParagraphFont"/>
    <w:link w:val="Heading4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Pr>
      <w:rFonts w:ascii="Times New Roman" w:hAnsi="Times New Roman" w:cs="Times New Roman"/>
      <w:sz w:val="28"/>
      <w:szCs w:val="28"/>
    </w:rPr>
  </w:style>
  <w:style w:type="paragraph" w:customStyle="1" w:styleId="a">
    <w:name w:val="подпись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pPr>
      <w:spacing w:after="0" w:line="240" w:lineRule="auto"/>
      <w:ind w:right="-284" w:firstLine="720"/>
    </w:pPr>
    <w:rPr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Pr>
      <w:rFonts w:ascii="Times New Roman" w:hAnsi="Times New Roman" w:cs="Times New Roman"/>
      <w:sz w:val="24"/>
      <w:szCs w:val="24"/>
    </w:rPr>
  </w:style>
  <w:style w:type="paragraph" w:customStyle="1" w:styleId="1">
    <w:name w:val="Должность1"/>
    <w:basedOn w:val="Normal"/>
    <w:uiPriority w:val="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rFonts w:ascii="Times New Roman" w:hAnsi="Times New Roman" w:cs="Times New Roman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Pr>
      <w:rFonts w:ascii="Times New Roman" w:hAnsi="Times New Roman" w:cs="Times New Roman"/>
    </w:rPr>
  </w:style>
  <w:style w:type="paragraph" w:styleId="BodyText">
    <w:name w:val="Body Text"/>
    <w:aliases w:val="Çàã1,BO,ID,body indent,andrad,EHPT,Body Text2,Основной текст Знак,Основной текст1,Основной текст Знак Знак,bt,body text,contents"/>
    <w:basedOn w:val="Normal"/>
    <w:link w:val="BodyTextChar"/>
    <w:uiPriority w:val="99"/>
    <w:pPr>
      <w:tabs>
        <w:tab w:val="left" w:pos="1695"/>
      </w:tabs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aliases w:val="Çàã1 Char,BO Char,ID Char,body indent Char,andrad Char,EHPT Char,Body Text2 Char,Основной текст Знак Char,Основной текст1 Char,Основной текст Знак Знак Char,bt Char,body text Char,contents Char"/>
    <w:basedOn w:val="DefaultParagraphFont"/>
    <w:link w:val="BodyText"/>
    <w:uiPriority w:val="99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pPr>
      <w:spacing w:after="0"/>
      <w:ind w:firstLine="720"/>
      <w:jc w:val="both"/>
    </w:pPr>
    <w:rPr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spacing w:after="0" w:line="240" w:lineRule="auto"/>
      <w:ind w:firstLine="540"/>
      <w:jc w:val="both"/>
    </w:pPr>
    <w:rPr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Pr>
      <w:rFonts w:ascii="Calibri" w:hAnsi="Calibri" w:cs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319</TotalTime>
  <Pages>1</Pages>
  <Words>326</Words>
  <Characters>1860</Characters>
  <Application>Microsoft Office Outlook</Application>
  <DocSecurity>0</DocSecurity>
  <Lines>0</Lines>
  <Paragraphs>0</Paragraphs>
  <ScaleCrop>false</ScaleCrop>
  <Company>***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Крапивина</dc:creator>
  <cp:keywords/>
  <dc:description/>
  <cp:lastModifiedBy>d-msn</cp:lastModifiedBy>
  <cp:revision>54</cp:revision>
  <cp:lastPrinted>2014-07-01T12:25:00Z</cp:lastPrinted>
  <dcterms:created xsi:type="dcterms:W3CDTF">2014-04-09T12:25:00Z</dcterms:created>
  <dcterms:modified xsi:type="dcterms:W3CDTF">2014-10-16T05:21:00Z</dcterms:modified>
</cp:coreProperties>
</file>