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>09.07.98г.</w:t>
      </w:r>
      <w:r w:rsidRPr="006F0B43">
        <w:rPr>
          <w:rFonts w:ascii="Times New Roman" w:hAnsi="Times New Roman"/>
        </w:rPr>
        <w:tab/>
        <w:t>104-гд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>О размерах земельных участков,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>выделяемых под индивидуальное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>жилищное строительство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ab/>
        <w:t>В соответствии: со ст.ст.6,10 Федерального Закона от 28.08.96г. №154-ФЗ (ред. 17.03.97г.) "Об общих принципах организации местного самоуправления в РФ"; со ст.5 п.2 абз.3) Закона Нижегородской области от 26.03.98г. №114-З "О разграничении полномочий о</w:t>
      </w:r>
      <w:r w:rsidRPr="006F0B43">
        <w:rPr>
          <w:rFonts w:ascii="Times New Roman" w:hAnsi="Times New Roman"/>
        </w:rPr>
        <w:t>р</w:t>
      </w:r>
      <w:r w:rsidRPr="006F0B43">
        <w:rPr>
          <w:rFonts w:ascii="Times New Roman" w:hAnsi="Times New Roman"/>
        </w:rPr>
        <w:t>ганов государственной власти и местного самоуправления Нижегородской области в сфере регулирования земельных отнош</w:t>
      </w:r>
      <w:r w:rsidRPr="006F0B43">
        <w:rPr>
          <w:rFonts w:ascii="Times New Roman" w:hAnsi="Times New Roman"/>
        </w:rPr>
        <w:t>е</w:t>
      </w:r>
      <w:r w:rsidRPr="006F0B43">
        <w:rPr>
          <w:rFonts w:ascii="Times New Roman" w:hAnsi="Times New Roman"/>
        </w:rPr>
        <w:t>ний" и ст.6 Закона РФ от 14.07.92г. №3297-1 (ред. 31.07.98г.) "</w:t>
      </w:r>
      <w:proofErr w:type="gramStart"/>
      <w:r w:rsidRPr="006F0B43">
        <w:rPr>
          <w:rFonts w:ascii="Times New Roman" w:hAnsi="Times New Roman"/>
        </w:rPr>
        <w:t>О</w:t>
      </w:r>
      <w:proofErr w:type="gramEnd"/>
      <w:r w:rsidRPr="006F0B43">
        <w:rPr>
          <w:rFonts w:ascii="Times New Roman" w:hAnsi="Times New Roman"/>
        </w:rPr>
        <w:t xml:space="preserve"> ЗАТО" городская Дума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  <w:b/>
        </w:rPr>
      </w:pPr>
      <w:r w:rsidRPr="006F0B43">
        <w:rPr>
          <w:rFonts w:ascii="Times New Roman" w:hAnsi="Times New Roman"/>
          <w:b/>
        </w:rPr>
        <w:t>решила: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ab/>
        <w:t>1. Установить предельный размер земельных участков, выделяемых под и</w:t>
      </w:r>
      <w:r w:rsidRPr="006F0B43">
        <w:rPr>
          <w:rFonts w:ascii="Times New Roman" w:hAnsi="Times New Roman"/>
        </w:rPr>
        <w:t>н</w:t>
      </w:r>
      <w:r w:rsidRPr="006F0B43">
        <w:rPr>
          <w:rFonts w:ascii="Times New Roman" w:hAnsi="Times New Roman"/>
        </w:rPr>
        <w:t xml:space="preserve">дивидуальное жилищное строительство в микрорайонах 20,21,22   </w:t>
      </w:r>
      <w:r w:rsidRPr="006F0B43">
        <w:rPr>
          <w:rFonts w:ascii="Times New Roman" w:hAnsi="Times New Roman"/>
          <w:b/>
        </w:rPr>
        <w:t>от 600 до 800 м</w:t>
      </w:r>
      <w:proofErr w:type="gramStart"/>
      <w:r w:rsidRPr="006F0B43">
        <w:rPr>
          <w:rFonts w:ascii="Times New Roman" w:hAnsi="Times New Roman"/>
          <w:b/>
          <w:vertAlign w:val="superscript"/>
        </w:rPr>
        <w:t>2</w:t>
      </w:r>
      <w:proofErr w:type="gramEnd"/>
      <w:r w:rsidRPr="006F0B43">
        <w:rPr>
          <w:rFonts w:ascii="Times New Roman" w:hAnsi="Times New Roman"/>
          <w:b/>
        </w:rPr>
        <w:t>.</w:t>
      </w:r>
      <w:r w:rsidRPr="006F0B43">
        <w:rPr>
          <w:rFonts w:ascii="Times New Roman" w:hAnsi="Times New Roman"/>
        </w:rPr>
        <w:t xml:space="preserve"> (в зависимости от планировочной структуры застройки микрора</w:t>
      </w:r>
      <w:r w:rsidRPr="006F0B43">
        <w:rPr>
          <w:rFonts w:ascii="Times New Roman" w:hAnsi="Times New Roman"/>
        </w:rPr>
        <w:t>й</w:t>
      </w:r>
      <w:r w:rsidRPr="006F0B43">
        <w:rPr>
          <w:rFonts w:ascii="Times New Roman" w:hAnsi="Times New Roman"/>
        </w:rPr>
        <w:t>она).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ab/>
        <w:t xml:space="preserve">2. </w:t>
      </w:r>
      <w:proofErr w:type="gramStart"/>
      <w:r w:rsidRPr="006F0B43">
        <w:rPr>
          <w:rFonts w:ascii="Times New Roman" w:hAnsi="Times New Roman"/>
        </w:rPr>
        <w:t>Контроль за</w:t>
      </w:r>
      <w:proofErr w:type="gramEnd"/>
      <w:r w:rsidRPr="006F0B43">
        <w:rPr>
          <w:rFonts w:ascii="Times New Roman" w:hAnsi="Times New Roman"/>
        </w:rPr>
        <w:t xml:space="preserve"> исполнением данного решения поручить депутату 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  <w:r w:rsidRPr="006F0B43">
        <w:rPr>
          <w:rFonts w:ascii="Times New Roman" w:hAnsi="Times New Roman"/>
        </w:rPr>
        <w:t>Н</w:t>
      </w:r>
      <w:r w:rsidRPr="006F0B43">
        <w:rPr>
          <w:rFonts w:ascii="Times New Roman" w:hAnsi="Times New Roman"/>
        </w:rPr>
        <w:t>о</w:t>
      </w:r>
      <w:r w:rsidRPr="006F0B43">
        <w:rPr>
          <w:rFonts w:ascii="Times New Roman" w:hAnsi="Times New Roman"/>
        </w:rPr>
        <w:t>воселову В.Н.</w:t>
      </w: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6F0B43" w:rsidRPr="006F0B43" w:rsidRDefault="006F0B43" w:rsidP="006F0B43">
      <w:pPr>
        <w:jc w:val="both"/>
        <w:rPr>
          <w:rFonts w:ascii="Times New Roman" w:hAnsi="Times New Roman"/>
        </w:rPr>
      </w:pPr>
    </w:p>
    <w:p w:rsidR="00D24A14" w:rsidRPr="006F0B43" w:rsidRDefault="006F0B43" w:rsidP="006F0B43">
      <w:pPr>
        <w:rPr>
          <w:rFonts w:ascii="Times New Roman" w:hAnsi="Times New Roman"/>
        </w:rPr>
      </w:pPr>
      <w:r w:rsidRPr="006F0B43">
        <w:rPr>
          <w:rFonts w:ascii="Times New Roman" w:hAnsi="Times New Roman"/>
        </w:rPr>
        <w:t xml:space="preserve">Председатель городской Думы </w:t>
      </w:r>
      <w:r w:rsidRPr="006F0B43">
        <w:rPr>
          <w:rFonts w:ascii="Times New Roman" w:hAnsi="Times New Roman"/>
        </w:rPr>
        <w:tab/>
      </w:r>
      <w:r w:rsidRPr="006F0B43">
        <w:rPr>
          <w:rFonts w:ascii="Times New Roman" w:hAnsi="Times New Roman"/>
        </w:rPr>
        <w:tab/>
      </w:r>
      <w:r w:rsidRPr="006F0B43">
        <w:rPr>
          <w:rFonts w:ascii="Times New Roman" w:hAnsi="Times New Roman"/>
        </w:rPr>
        <w:tab/>
      </w:r>
      <w:proofErr w:type="spellStart"/>
      <w:r w:rsidRPr="006F0B43">
        <w:rPr>
          <w:rFonts w:ascii="Times New Roman" w:hAnsi="Times New Roman"/>
        </w:rPr>
        <w:t>А.Т.Амеличев</w:t>
      </w:r>
      <w:proofErr w:type="spellEnd"/>
    </w:p>
    <w:sectPr w:rsidR="00D24A14" w:rsidRPr="006F0B43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B43"/>
    <w:rsid w:val="006F0B43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***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2017-05-10T08:30:00Z</dcterms:created>
  <dcterms:modified xsi:type="dcterms:W3CDTF">2017-05-10T08:30:00Z</dcterms:modified>
</cp:coreProperties>
</file>