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59" w:rsidRPr="00F17359" w:rsidRDefault="00F17359" w:rsidP="00F17359">
      <w:r w:rsidRPr="00F17359">
        <w:t>27.10.2011       105/5-гд</w:t>
      </w:r>
    </w:p>
    <w:p w:rsidR="00F17359" w:rsidRPr="00F17359" w:rsidRDefault="00F17359" w:rsidP="00F17359">
      <w:r w:rsidRPr="00F17359">
        <w:t>Об утверждении «Условий приватизации</w:t>
      </w:r>
    </w:p>
    <w:p w:rsidR="00F17359" w:rsidRPr="00F17359" w:rsidRDefault="00F17359" w:rsidP="00F17359">
      <w:r w:rsidRPr="00F17359">
        <w:t>муниципального имущества – нежилого</w:t>
      </w:r>
    </w:p>
    <w:p w:rsidR="00F17359" w:rsidRPr="00F17359" w:rsidRDefault="00F17359" w:rsidP="00F17359">
      <w:r w:rsidRPr="00F17359">
        <w:t>помещения (парикмахерской), расположенного</w:t>
      </w:r>
    </w:p>
    <w:p w:rsidR="00F17359" w:rsidRPr="00F17359" w:rsidRDefault="00F17359" w:rsidP="00F17359">
      <w:r w:rsidRPr="00F17359">
        <w:t>по адресу: пр. Ленина, д.34, пом. В3»</w:t>
      </w:r>
    </w:p>
    <w:p w:rsidR="00F17359" w:rsidRPr="00F17359" w:rsidRDefault="00F17359" w:rsidP="00F17359">
      <w:r w:rsidRPr="00F17359">
        <w:t> </w:t>
      </w:r>
    </w:p>
    <w:p w:rsidR="00F17359" w:rsidRPr="00F17359" w:rsidRDefault="00F17359" w:rsidP="00F17359">
      <w:r w:rsidRPr="00F17359">
        <w:t> </w:t>
      </w:r>
    </w:p>
    <w:p w:rsidR="00F17359" w:rsidRPr="00F17359" w:rsidRDefault="00F17359" w:rsidP="00F17359">
      <w:proofErr w:type="gramStart"/>
      <w:r w:rsidRPr="00F17359">
        <w:t>На основании обращения главы Администрации города Сарова (исх. № 01-18/2863 от 11.10.2011), руководствуясь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Порядком реализации субъектами малого и среднего предпринимательства преимущественного права</w:t>
      </w:r>
      <w:proofErr w:type="gramEnd"/>
      <w:r w:rsidRPr="00F17359">
        <w:t xml:space="preserve"> </w:t>
      </w:r>
      <w:proofErr w:type="gramStart"/>
      <w:r w:rsidRPr="00F17359">
        <w:t>на отчуждение арендуемых ими объектов муниципального нежилого фонда города Сарова, утвержденным решением городской Думы от 29.01.2009 № 09/4-гд (в ред. решений городской Думы от 08.10.2009 № 95/4-гд, от 31.03.2011 № 26/5-гд), на основании Прогнозного плана (программы) приватизации муниципального имущества на 2011 год, утвержденного решением городской Думы от 02.11.2010 № 96/5-гд (с изменениями внесёнными решениями Городской Думы от 31.03.2011 № 23/5-гд</w:t>
      </w:r>
      <w:proofErr w:type="gramEnd"/>
      <w:r w:rsidRPr="00F17359">
        <w:t>, от 28.04.2011 № 41/5-гд, от 29.09.2011 № 93/5-гд), руководствуясь статьей 25 Устава города Сарова, Городская Дума города Сарова</w:t>
      </w:r>
    </w:p>
    <w:p w:rsidR="00F17359" w:rsidRPr="00F17359" w:rsidRDefault="00F17359" w:rsidP="00F17359">
      <w:r w:rsidRPr="00F17359">
        <w:t> </w:t>
      </w:r>
    </w:p>
    <w:p w:rsidR="00F17359" w:rsidRPr="00F17359" w:rsidRDefault="00F17359" w:rsidP="00F17359">
      <w:r w:rsidRPr="00F17359">
        <w:rPr>
          <w:b/>
          <w:bCs/>
        </w:rPr>
        <w:t>решила:</w:t>
      </w:r>
    </w:p>
    <w:p w:rsidR="00F17359" w:rsidRPr="00F17359" w:rsidRDefault="00F17359" w:rsidP="00F17359">
      <w:r w:rsidRPr="00F17359">
        <w:rPr>
          <w:b/>
          <w:bCs/>
        </w:rPr>
        <w:t> </w:t>
      </w:r>
    </w:p>
    <w:p w:rsidR="00F17359" w:rsidRPr="00F17359" w:rsidRDefault="00F17359" w:rsidP="00F17359">
      <w:r w:rsidRPr="00F17359">
        <w:t>1. Утвердить прилагаемые «Условия приватизации муниципального имущества – нежилого помещения (парикмахерской), расположенного по адресу: пр. Ленина, д. 34, пом. В3».</w:t>
      </w:r>
    </w:p>
    <w:p w:rsidR="00F17359" w:rsidRPr="00F17359" w:rsidRDefault="00F17359" w:rsidP="00F17359">
      <w:r w:rsidRPr="00F17359">
        <w:t> </w:t>
      </w:r>
    </w:p>
    <w:p w:rsidR="00F17359" w:rsidRPr="00F17359" w:rsidRDefault="00F17359" w:rsidP="00F17359">
      <w:r w:rsidRPr="00F17359">
        <w:t>2. Настоящее решение вступает в силу с момента его принятия.</w:t>
      </w:r>
    </w:p>
    <w:p w:rsidR="00F17359" w:rsidRPr="00F17359" w:rsidRDefault="00F17359" w:rsidP="00F17359">
      <w:r w:rsidRPr="00F17359">
        <w:t> </w:t>
      </w:r>
    </w:p>
    <w:p w:rsidR="00F17359" w:rsidRPr="00F17359" w:rsidRDefault="00F17359" w:rsidP="00F17359">
      <w:r w:rsidRPr="00F17359">
        <w:t>3. Контроль исполнения настоящего решения осуществляет заместитель председателя Городской Думы Федотова М.О.</w:t>
      </w:r>
    </w:p>
    <w:p w:rsidR="00F17359" w:rsidRPr="00F17359" w:rsidRDefault="00F17359" w:rsidP="00F17359">
      <w:r w:rsidRPr="00F17359">
        <w:t> </w:t>
      </w:r>
    </w:p>
    <w:p w:rsidR="00F17359" w:rsidRPr="00F17359" w:rsidRDefault="00F17359" w:rsidP="00F17359">
      <w:r w:rsidRPr="00F17359">
        <w:t> </w:t>
      </w:r>
    </w:p>
    <w:p w:rsidR="00F17359" w:rsidRPr="00F17359" w:rsidRDefault="00F17359" w:rsidP="00F17359">
      <w:r w:rsidRPr="00F17359">
        <w:t> </w:t>
      </w:r>
    </w:p>
    <w:p w:rsidR="00F17359" w:rsidRPr="00F17359" w:rsidRDefault="00F17359" w:rsidP="00F17359">
      <w:r w:rsidRPr="00F17359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F17359">
        <w:t>Голубев</w:t>
      </w:r>
      <w:proofErr w:type="gramEnd"/>
    </w:p>
    <w:p w:rsidR="0021295E" w:rsidRDefault="0021295E">
      <w:bookmarkStart w:id="0" w:name="_GoBack"/>
      <w:bookmarkEnd w:id="0"/>
    </w:p>
    <w:sectPr w:rsidR="0021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50"/>
    <w:rsid w:val="0021295E"/>
    <w:rsid w:val="00F15450"/>
    <w:rsid w:val="00F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2016-11-17T12:00:00Z</dcterms:created>
  <dcterms:modified xsi:type="dcterms:W3CDTF">2016-11-17T12:00:00Z</dcterms:modified>
</cp:coreProperties>
</file>