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F7" w:rsidRPr="008143F7" w:rsidRDefault="008143F7" w:rsidP="008143F7">
      <w:r w:rsidRPr="008143F7">
        <w:t>27.10.2011      109/5-гд</w:t>
      </w:r>
    </w:p>
    <w:p w:rsidR="008143F7" w:rsidRPr="008143F7" w:rsidRDefault="008143F7" w:rsidP="008143F7">
      <w:r w:rsidRPr="008143F7">
        <w:t> </w:t>
      </w:r>
    </w:p>
    <w:p w:rsidR="008143F7" w:rsidRPr="008143F7" w:rsidRDefault="008143F7" w:rsidP="008143F7">
      <w:r w:rsidRPr="008143F7">
        <w:t> </w:t>
      </w:r>
    </w:p>
    <w:p w:rsidR="008143F7" w:rsidRPr="008143F7" w:rsidRDefault="008143F7" w:rsidP="008143F7">
      <w:r w:rsidRPr="008143F7">
        <w:t xml:space="preserve">О плате за пользование </w:t>
      </w:r>
      <w:proofErr w:type="gramStart"/>
      <w:r w:rsidRPr="008143F7">
        <w:t>жилым</w:t>
      </w:r>
      <w:proofErr w:type="gramEnd"/>
    </w:p>
    <w:p w:rsidR="008143F7" w:rsidRPr="008143F7" w:rsidRDefault="008143F7" w:rsidP="008143F7">
      <w:r w:rsidRPr="008143F7">
        <w:t xml:space="preserve">помещением (плате за наем) </w:t>
      </w:r>
      <w:proofErr w:type="gramStart"/>
      <w:r w:rsidRPr="008143F7">
        <w:t>для</w:t>
      </w:r>
      <w:proofErr w:type="gramEnd"/>
    </w:p>
    <w:p w:rsidR="008143F7" w:rsidRPr="008143F7" w:rsidRDefault="008143F7" w:rsidP="008143F7">
      <w:r w:rsidRPr="008143F7">
        <w:t>нанимателей жилых помещений</w:t>
      </w:r>
    </w:p>
    <w:p w:rsidR="008143F7" w:rsidRPr="008143F7" w:rsidRDefault="008143F7" w:rsidP="008143F7">
      <w:r w:rsidRPr="008143F7">
        <w:t>с 1 января 2012 года</w:t>
      </w:r>
    </w:p>
    <w:p w:rsidR="008143F7" w:rsidRPr="008143F7" w:rsidRDefault="008143F7" w:rsidP="008143F7">
      <w:r w:rsidRPr="008143F7">
        <w:t> </w:t>
      </w:r>
    </w:p>
    <w:p w:rsidR="008143F7" w:rsidRPr="008143F7" w:rsidRDefault="008143F7" w:rsidP="008143F7">
      <w:r w:rsidRPr="008143F7">
        <w:t> </w:t>
      </w:r>
    </w:p>
    <w:p w:rsidR="008143F7" w:rsidRPr="008143F7" w:rsidRDefault="008143F7" w:rsidP="008143F7">
      <w:r w:rsidRPr="008143F7">
        <w:t>На основании обращения главы Администрации города Сарова (исх. № 01-18/2949 от 18.10.2011), в соответствии со статьёй 156 Жилищного кодекса Российской Федерации, руководствуясь статьей 25 Устава города Сарова, Городская Дума города Сарова</w:t>
      </w:r>
    </w:p>
    <w:p w:rsidR="008143F7" w:rsidRPr="008143F7" w:rsidRDefault="008143F7" w:rsidP="008143F7">
      <w:r w:rsidRPr="008143F7">
        <w:t> </w:t>
      </w:r>
    </w:p>
    <w:p w:rsidR="008143F7" w:rsidRPr="008143F7" w:rsidRDefault="008143F7" w:rsidP="008143F7">
      <w:r w:rsidRPr="008143F7">
        <w:rPr>
          <w:b/>
          <w:bCs/>
        </w:rPr>
        <w:t>решила:</w:t>
      </w:r>
    </w:p>
    <w:p w:rsidR="008143F7" w:rsidRPr="008143F7" w:rsidRDefault="008143F7" w:rsidP="008143F7">
      <w:r w:rsidRPr="008143F7">
        <w:t> </w:t>
      </w:r>
    </w:p>
    <w:p w:rsidR="008143F7" w:rsidRPr="008143F7" w:rsidRDefault="008143F7" w:rsidP="008143F7">
      <w:r w:rsidRPr="008143F7">
        <w:t>1. Согласовать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согласно приложению.</w:t>
      </w:r>
    </w:p>
    <w:p w:rsidR="008143F7" w:rsidRPr="008143F7" w:rsidRDefault="008143F7" w:rsidP="008143F7">
      <w:r w:rsidRPr="008143F7">
        <w:t> </w:t>
      </w:r>
    </w:p>
    <w:p w:rsidR="008143F7" w:rsidRPr="008143F7" w:rsidRDefault="008143F7" w:rsidP="008143F7">
      <w:r w:rsidRPr="008143F7">
        <w:t>2. Признать утратившим силу с 1 января 2012 года пункт 1 решения городской Думы от 02.11.2010 года № 98/5-гд «О плате за пользование жилым помещением (плате за наем) для нанимателей жилых помещений с 1 января 2011 года».</w:t>
      </w:r>
    </w:p>
    <w:p w:rsidR="008143F7" w:rsidRPr="008143F7" w:rsidRDefault="008143F7" w:rsidP="008143F7">
      <w:r w:rsidRPr="008143F7">
        <w:t> </w:t>
      </w:r>
    </w:p>
    <w:p w:rsidR="008143F7" w:rsidRPr="008143F7" w:rsidRDefault="008143F7" w:rsidP="008143F7">
      <w:r w:rsidRPr="008143F7">
        <w:t>3. Настоящее решение вступает в силу с 1 января 2012 года и действует по 31 декабря 2012 года (включительно).</w:t>
      </w:r>
    </w:p>
    <w:p w:rsidR="008143F7" w:rsidRPr="008143F7" w:rsidRDefault="008143F7" w:rsidP="008143F7">
      <w:r w:rsidRPr="008143F7">
        <w:t> </w:t>
      </w:r>
    </w:p>
    <w:p w:rsidR="008143F7" w:rsidRPr="008143F7" w:rsidRDefault="008143F7" w:rsidP="008143F7">
      <w:r w:rsidRPr="008143F7">
        <w:t>4. Контроль исполнения настоящего решения осуществляет заместитель председателя Городской Думы Тихонов А.М.</w:t>
      </w:r>
    </w:p>
    <w:p w:rsidR="008143F7" w:rsidRPr="008143F7" w:rsidRDefault="008143F7" w:rsidP="008143F7">
      <w:r w:rsidRPr="008143F7">
        <w:t> </w:t>
      </w:r>
    </w:p>
    <w:p w:rsidR="008143F7" w:rsidRPr="008143F7" w:rsidRDefault="008143F7" w:rsidP="008143F7">
      <w:r w:rsidRPr="008143F7">
        <w:t> </w:t>
      </w:r>
    </w:p>
    <w:p w:rsidR="008143F7" w:rsidRPr="008143F7" w:rsidRDefault="008143F7" w:rsidP="008143F7">
      <w:r w:rsidRPr="008143F7">
        <w:t> </w:t>
      </w:r>
    </w:p>
    <w:p w:rsidR="008143F7" w:rsidRPr="008143F7" w:rsidRDefault="008143F7" w:rsidP="008143F7">
      <w:r w:rsidRPr="008143F7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8143F7">
        <w:t>Голубев</w:t>
      </w:r>
      <w:proofErr w:type="gramEnd"/>
    </w:p>
    <w:p w:rsidR="008143F7" w:rsidRPr="008143F7" w:rsidRDefault="008143F7" w:rsidP="008143F7">
      <w:r w:rsidRPr="008143F7">
        <w:lastRenderedPageBreak/>
        <w:t> </w:t>
      </w:r>
    </w:p>
    <w:p w:rsidR="008143F7" w:rsidRPr="008143F7" w:rsidRDefault="008143F7" w:rsidP="008143F7">
      <w:r w:rsidRPr="008143F7">
        <w:t>Приложение</w:t>
      </w:r>
    </w:p>
    <w:p w:rsidR="008143F7" w:rsidRPr="008143F7" w:rsidRDefault="008143F7" w:rsidP="008143F7">
      <w:r w:rsidRPr="008143F7">
        <w:t>к решению Городской Думы</w:t>
      </w:r>
    </w:p>
    <w:p w:rsidR="008143F7" w:rsidRPr="008143F7" w:rsidRDefault="008143F7" w:rsidP="008143F7">
      <w:r w:rsidRPr="008143F7">
        <w:t>от 27.10.2011 № 109/5-гд</w:t>
      </w:r>
    </w:p>
    <w:p w:rsidR="008143F7" w:rsidRPr="008143F7" w:rsidRDefault="008143F7" w:rsidP="008143F7">
      <w:r w:rsidRPr="008143F7">
        <w:t> </w:t>
      </w:r>
    </w:p>
    <w:p w:rsidR="008143F7" w:rsidRPr="008143F7" w:rsidRDefault="008143F7" w:rsidP="008143F7">
      <w:r w:rsidRPr="008143F7">
        <w:t> </w:t>
      </w:r>
    </w:p>
    <w:p w:rsidR="008143F7" w:rsidRPr="008143F7" w:rsidRDefault="008143F7" w:rsidP="008143F7">
      <w:r w:rsidRPr="008143F7">
        <w:t>РАЗМЕР ПЛАТЫ ЗА ПОЛЬЗОВАНИЕ ЖИЛЫМ ПОМЕЩЕНИЕМ</w:t>
      </w:r>
    </w:p>
    <w:p w:rsidR="008143F7" w:rsidRPr="008143F7" w:rsidRDefault="008143F7" w:rsidP="008143F7">
      <w:r w:rsidRPr="008143F7">
        <w:t>(ПЛАТЫ ЗА НАЕМ) ДЛЯ НАНИМАТЕЛЕЙ ЖИЛЫХ ПОМЕЩЕНИЙ</w:t>
      </w:r>
    </w:p>
    <w:p w:rsidR="008143F7" w:rsidRPr="008143F7" w:rsidRDefault="008143F7" w:rsidP="008143F7">
      <w:r w:rsidRPr="008143F7">
        <w:t>ПО ДОГОВОРАМ СОЦИАЛЬНОГО НАЙМА И ДОГОВОРАМ НАЙМА</w:t>
      </w:r>
    </w:p>
    <w:p w:rsidR="008143F7" w:rsidRPr="008143F7" w:rsidRDefault="008143F7" w:rsidP="008143F7">
      <w:r w:rsidRPr="008143F7">
        <w:t>ЖИЛЫХ ПОМЕЩЕНИЙ ГОСУДАРСТВЕННОГО И МУНИЦИПАЛЬНОГО</w:t>
      </w:r>
    </w:p>
    <w:p w:rsidR="008143F7" w:rsidRPr="008143F7" w:rsidRDefault="008143F7" w:rsidP="008143F7">
      <w:r w:rsidRPr="008143F7">
        <w:t>ЖИЛИЩНОГО ФОНДА</w:t>
      </w:r>
    </w:p>
    <w:p w:rsidR="008143F7" w:rsidRPr="008143F7" w:rsidRDefault="008143F7" w:rsidP="008143F7">
      <w:r w:rsidRPr="008143F7">
        <w:t> </w:t>
      </w:r>
    </w:p>
    <w:p w:rsidR="008143F7" w:rsidRPr="008143F7" w:rsidRDefault="008143F7" w:rsidP="008143F7">
      <w:r w:rsidRPr="008143F7">
        <w:t>(руб.)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1755"/>
        <w:gridCol w:w="1915"/>
        <w:gridCol w:w="1677"/>
      </w:tblGrid>
      <w:tr w:rsidR="008143F7" w:rsidRPr="008143F7" w:rsidTr="008143F7">
        <w:trPr>
          <w:tblCellSpacing w:w="0" w:type="dxa"/>
        </w:trPr>
        <w:tc>
          <w:tcPr>
            <w:tcW w:w="4275" w:type="dxa"/>
            <w:hideMark/>
          </w:tcPr>
          <w:p w:rsidR="00000000" w:rsidRPr="008143F7" w:rsidRDefault="008143F7" w:rsidP="008143F7">
            <w:r w:rsidRPr="008143F7">
              <w:t> </w:t>
            </w:r>
          </w:p>
        </w:tc>
        <w:tc>
          <w:tcPr>
            <w:tcW w:w="1785" w:type="dxa"/>
            <w:hideMark/>
          </w:tcPr>
          <w:p w:rsidR="008143F7" w:rsidRPr="008143F7" w:rsidRDefault="008143F7" w:rsidP="008143F7">
            <w:r w:rsidRPr="008143F7">
              <w:t>Жилые дома с</w:t>
            </w:r>
            <w:r w:rsidRPr="008143F7">
              <w:br/>
            </w:r>
            <w:proofErr w:type="gramStart"/>
            <w:r w:rsidRPr="008143F7">
              <w:t>кирпичными</w:t>
            </w:r>
            <w:proofErr w:type="gramEnd"/>
            <w:r w:rsidRPr="008143F7">
              <w:t>  и монолитными</w:t>
            </w:r>
          </w:p>
          <w:p w:rsidR="00000000" w:rsidRPr="008143F7" w:rsidRDefault="008143F7" w:rsidP="008143F7">
            <w:r w:rsidRPr="008143F7">
              <w:t>стенами</w:t>
            </w:r>
          </w:p>
        </w:tc>
        <w:tc>
          <w:tcPr>
            <w:tcW w:w="1845" w:type="dxa"/>
            <w:hideMark/>
          </w:tcPr>
          <w:p w:rsidR="00000000" w:rsidRPr="008143F7" w:rsidRDefault="008143F7" w:rsidP="008143F7">
            <w:r w:rsidRPr="008143F7">
              <w:t>Жилые дома с </w:t>
            </w:r>
            <w:r w:rsidRPr="008143F7">
              <w:br/>
              <w:t>крупнопанельными, шлакоблочными и блочными стенами</w:t>
            </w:r>
          </w:p>
        </w:tc>
        <w:tc>
          <w:tcPr>
            <w:tcW w:w="1710" w:type="dxa"/>
            <w:hideMark/>
          </w:tcPr>
          <w:p w:rsidR="008143F7" w:rsidRPr="008143F7" w:rsidRDefault="008143F7" w:rsidP="008143F7">
            <w:r w:rsidRPr="008143F7">
              <w:t xml:space="preserve">Жилые дома </w:t>
            </w:r>
            <w:proofErr w:type="gramStart"/>
            <w:r w:rsidRPr="008143F7">
              <w:t>с</w:t>
            </w:r>
            <w:proofErr w:type="gramEnd"/>
          </w:p>
          <w:p w:rsidR="00000000" w:rsidRPr="008143F7" w:rsidRDefault="008143F7" w:rsidP="008143F7">
            <w:r w:rsidRPr="008143F7">
              <w:t>деревянными</w:t>
            </w:r>
            <w:r w:rsidRPr="008143F7">
              <w:br/>
              <w:t>стенами </w:t>
            </w:r>
          </w:p>
        </w:tc>
      </w:tr>
      <w:tr w:rsidR="008143F7" w:rsidRPr="008143F7" w:rsidTr="008143F7">
        <w:trPr>
          <w:tblCellSpacing w:w="0" w:type="dxa"/>
        </w:trPr>
        <w:tc>
          <w:tcPr>
            <w:tcW w:w="4275" w:type="dxa"/>
            <w:hideMark/>
          </w:tcPr>
          <w:p w:rsidR="008143F7" w:rsidRPr="008143F7" w:rsidRDefault="008143F7" w:rsidP="008143F7">
            <w:r w:rsidRPr="008143F7">
              <w:t>Размер платы за 1 кв. метр общей площади жилого помещения в месяц,</w:t>
            </w:r>
          </w:p>
          <w:p w:rsidR="00000000" w:rsidRPr="008143F7" w:rsidRDefault="008143F7" w:rsidP="008143F7">
            <w:r w:rsidRPr="008143F7">
              <w:t>с 01.01.2012 по 30.06.2012</w:t>
            </w:r>
          </w:p>
        </w:tc>
        <w:tc>
          <w:tcPr>
            <w:tcW w:w="1785" w:type="dxa"/>
            <w:hideMark/>
          </w:tcPr>
          <w:p w:rsidR="008143F7" w:rsidRPr="008143F7" w:rsidRDefault="008143F7" w:rsidP="008143F7">
            <w:r w:rsidRPr="008143F7">
              <w:t> </w:t>
            </w:r>
          </w:p>
          <w:p w:rsidR="00000000" w:rsidRPr="008143F7" w:rsidRDefault="008143F7" w:rsidP="008143F7">
            <w:r w:rsidRPr="008143F7">
              <w:t>1,39</w:t>
            </w:r>
          </w:p>
        </w:tc>
        <w:tc>
          <w:tcPr>
            <w:tcW w:w="1845" w:type="dxa"/>
            <w:hideMark/>
          </w:tcPr>
          <w:p w:rsidR="008143F7" w:rsidRPr="008143F7" w:rsidRDefault="008143F7" w:rsidP="008143F7">
            <w:r w:rsidRPr="008143F7">
              <w:t> </w:t>
            </w:r>
          </w:p>
          <w:p w:rsidR="00000000" w:rsidRPr="008143F7" w:rsidRDefault="008143F7" w:rsidP="008143F7">
            <w:r w:rsidRPr="008143F7">
              <w:t>1,39</w:t>
            </w:r>
          </w:p>
        </w:tc>
        <w:tc>
          <w:tcPr>
            <w:tcW w:w="1710" w:type="dxa"/>
            <w:hideMark/>
          </w:tcPr>
          <w:p w:rsidR="008143F7" w:rsidRPr="008143F7" w:rsidRDefault="008143F7" w:rsidP="008143F7">
            <w:r w:rsidRPr="008143F7">
              <w:t> </w:t>
            </w:r>
          </w:p>
          <w:p w:rsidR="00000000" w:rsidRPr="008143F7" w:rsidRDefault="008143F7" w:rsidP="008143F7">
            <w:r w:rsidRPr="008143F7">
              <w:t>0,30</w:t>
            </w:r>
          </w:p>
        </w:tc>
      </w:tr>
      <w:tr w:rsidR="008143F7" w:rsidRPr="008143F7" w:rsidTr="008143F7">
        <w:trPr>
          <w:tblCellSpacing w:w="0" w:type="dxa"/>
        </w:trPr>
        <w:tc>
          <w:tcPr>
            <w:tcW w:w="4275" w:type="dxa"/>
            <w:hideMark/>
          </w:tcPr>
          <w:p w:rsidR="008143F7" w:rsidRPr="008143F7" w:rsidRDefault="008143F7" w:rsidP="008143F7">
            <w:r w:rsidRPr="008143F7">
              <w:t>Размер платы за 1 кв. метр общей площади жилого помещения в месяц,</w:t>
            </w:r>
          </w:p>
          <w:p w:rsidR="00000000" w:rsidRPr="008143F7" w:rsidRDefault="008143F7" w:rsidP="008143F7">
            <w:r w:rsidRPr="008143F7">
              <w:t>с 01.07.2012 по 31.12.2012</w:t>
            </w:r>
          </w:p>
        </w:tc>
        <w:tc>
          <w:tcPr>
            <w:tcW w:w="1785" w:type="dxa"/>
            <w:hideMark/>
          </w:tcPr>
          <w:p w:rsidR="008143F7" w:rsidRPr="008143F7" w:rsidRDefault="008143F7" w:rsidP="008143F7">
            <w:r w:rsidRPr="008143F7">
              <w:t> </w:t>
            </w:r>
          </w:p>
          <w:p w:rsidR="00000000" w:rsidRPr="008143F7" w:rsidRDefault="008143F7" w:rsidP="008143F7">
            <w:r w:rsidRPr="008143F7">
              <w:t>1,53</w:t>
            </w:r>
          </w:p>
        </w:tc>
        <w:tc>
          <w:tcPr>
            <w:tcW w:w="1845" w:type="dxa"/>
            <w:hideMark/>
          </w:tcPr>
          <w:p w:rsidR="008143F7" w:rsidRPr="008143F7" w:rsidRDefault="008143F7" w:rsidP="008143F7">
            <w:r w:rsidRPr="008143F7">
              <w:t> </w:t>
            </w:r>
          </w:p>
          <w:p w:rsidR="00000000" w:rsidRPr="008143F7" w:rsidRDefault="008143F7" w:rsidP="008143F7">
            <w:r w:rsidRPr="008143F7">
              <w:t>1,53</w:t>
            </w:r>
          </w:p>
        </w:tc>
        <w:tc>
          <w:tcPr>
            <w:tcW w:w="1710" w:type="dxa"/>
            <w:hideMark/>
          </w:tcPr>
          <w:p w:rsidR="008143F7" w:rsidRPr="008143F7" w:rsidRDefault="008143F7" w:rsidP="008143F7">
            <w:r w:rsidRPr="008143F7">
              <w:t> </w:t>
            </w:r>
          </w:p>
          <w:p w:rsidR="00000000" w:rsidRPr="008143F7" w:rsidRDefault="008143F7" w:rsidP="008143F7">
            <w:r w:rsidRPr="008143F7">
              <w:t>0,33</w:t>
            </w:r>
          </w:p>
        </w:tc>
      </w:tr>
    </w:tbl>
    <w:p w:rsidR="004556DE" w:rsidRDefault="004556DE">
      <w:bookmarkStart w:id="0" w:name="_GoBack"/>
      <w:bookmarkEnd w:id="0"/>
    </w:p>
    <w:sectPr w:rsidR="0045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37"/>
    <w:rsid w:val="00160437"/>
    <w:rsid w:val="004556DE"/>
    <w:rsid w:val="0081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>Krokoz™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2016-11-17T11:57:00Z</dcterms:created>
  <dcterms:modified xsi:type="dcterms:W3CDTF">2016-11-17T11:57:00Z</dcterms:modified>
</cp:coreProperties>
</file>