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0B" w:rsidRPr="0024450B" w:rsidRDefault="0024450B" w:rsidP="0024450B">
      <w:r w:rsidRPr="0024450B">
        <w:t>27.10.2011      110/5-гд</w:t>
      </w:r>
    </w:p>
    <w:p w:rsidR="0024450B" w:rsidRPr="0024450B" w:rsidRDefault="0024450B" w:rsidP="0024450B">
      <w:r w:rsidRPr="0024450B">
        <w:t> </w:t>
      </w:r>
    </w:p>
    <w:p w:rsidR="0024450B" w:rsidRPr="0024450B" w:rsidRDefault="0024450B" w:rsidP="0024450B">
      <w:r w:rsidRPr="0024450B">
        <w:t> </w:t>
      </w:r>
    </w:p>
    <w:p w:rsidR="0024450B" w:rsidRPr="0024450B" w:rsidRDefault="0024450B" w:rsidP="0024450B">
      <w:r w:rsidRPr="0024450B">
        <w:t>О тарифах на услуги бань</w:t>
      </w:r>
    </w:p>
    <w:p w:rsidR="0024450B" w:rsidRPr="0024450B" w:rsidRDefault="0024450B" w:rsidP="0024450B">
      <w:r w:rsidRPr="0024450B">
        <w:t> </w:t>
      </w:r>
    </w:p>
    <w:p w:rsidR="0024450B" w:rsidRPr="0024450B" w:rsidRDefault="0024450B" w:rsidP="0024450B">
      <w:r w:rsidRPr="0024450B">
        <w:t> </w:t>
      </w:r>
    </w:p>
    <w:p w:rsidR="0024450B" w:rsidRPr="0024450B" w:rsidRDefault="0024450B" w:rsidP="0024450B">
      <w:r w:rsidRPr="0024450B">
        <w:t>На основании обращения главы Администрации города Сарова (исх. № 01-18/2949 от 18.10.2011), в соответствии с Федеральным законом от 06.10.2003 № 131-ФЗ «Об общих принципах организации местного самоуправления в Российской Федерации», руководствуясь статьей 25 Устава города Сарова, Городская Дума города Сарова</w:t>
      </w:r>
    </w:p>
    <w:p w:rsidR="0024450B" w:rsidRPr="0024450B" w:rsidRDefault="0024450B" w:rsidP="0024450B">
      <w:r w:rsidRPr="0024450B">
        <w:t> </w:t>
      </w:r>
    </w:p>
    <w:p w:rsidR="0024450B" w:rsidRPr="0024450B" w:rsidRDefault="0024450B" w:rsidP="0024450B">
      <w:r w:rsidRPr="0024450B">
        <w:rPr>
          <w:b/>
          <w:bCs/>
        </w:rPr>
        <w:t>решила:</w:t>
      </w:r>
    </w:p>
    <w:p w:rsidR="0024450B" w:rsidRPr="0024450B" w:rsidRDefault="0024450B" w:rsidP="0024450B">
      <w:r w:rsidRPr="0024450B">
        <w:rPr>
          <w:b/>
          <w:bCs/>
        </w:rPr>
        <w:t> </w:t>
      </w:r>
    </w:p>
    <w:p w:rsidR="0024450B" w:rsidRPr="0024450B" w:rsidRDefault="0024450B" w:rsidP="0024450B">
      <w:r w:rsidRPr="0024450B">
        <w:t>1. Установить тарифы на услуги муниципального унитарного предприятия «Бани Сарова» для бань «Боровые» и «Заречные»:</w:t>
      </w:r>
    </w:p>
    <w:p w:rsidR="0024450B" w:rsidRPr="0024450B" w:rsidRDefault="0024450B" w:rsidP="0024450B">
      <w:r w:rsidRPr="0024450B">
        <w:t> </w:t>
      </w:r>
    </w:p>
    <w:tbl>
      <w:tblPr>
        <w:tblW w:w="0" w:type="auto"/>
        <w:tblCellSpacing w:w="0" w:type="dxa"/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2132"/>
        <w:gridCol w:w="2507"/>
        <w:gridCol w:w="2507"/>
      </w:tblGrid>
      <w:tr w:rsidR="0024450B" w:rsidRPr="0024450B" w:rsidTr="0024450B">
        <w:trPr>
          <w:tblCellSpacing w:w="0" w:type="dxa"/>
        </w:trPr>
        <w:tc>
          <w:tcPr>
            <w:tcW w:w="2340" w:type="dxa"/>
            <w:vMerge w:val="restart"/>
            <w:shd w:val="clear" w:color="auto" w:fill="E0E0E0"/>
            <w:hideMark/>
          </w:tcPr>
          <w:p w:rsidR="00000000" w:rsidRPr="0024450B" w:rsidRDefault="0024450B" w:rsidP="0024450B">
            <w:r w:rsidRPr="0024450B">
              <w:t> </w:t>
            </w:r>
          </w:p>
        </w:tc>
        <w:tc>
          <w:tcPr>
            <w:tcW w:w="2160" w:type="dxa"/>
            <w:vMerge w:val="restart"/>
            <w:shd w:val="clear" w:color="auto" w:fill="E0E0E0"/>
            <w:vAlign w:val="center"/>
            <w:hideMark/>
          </w:tcPr>
          <w:p w:rsidR="0024450B" w:rsidRPr="0024450B" w:rsidRDefault="0024450B" w:rsidP="0024450B">
            <w:r w:rsidRPr="0024450B">
              <w:t>Продолжительность</w:t>
            </w:r>
          </w:p>
          <w:p w:rsidR="0024450B" w:rsidRPr="0024450B" w:rsidRDefault="0024450B" w:rsidP="0024450B">
            <w:r w:rsidRPr="0024450B">
              <w:t>помывки одного</w:t>
            </w:r>
          </w:p>
          <w:p w:rsidR="00000000" w:rsidRPr="0024450B" w:rsidRDefault="0024450B" w:rsidP="0024450B">
            <w:r w:rsidRPr="0024450B">
              <w:t>человека</w:t>
            </w:r>
          </w:p>
        </w:tc>
        <w:tc>
          <w:tcPr>
            <w:tcW w:w="5400" w:type="dxa"/>
            <w:gridSpan w:val="2"/>
            <w:shd w:val="clear" w:color="auto" w:fill="E0E0E0"/>
            <w:vAlign w:val="center"/>
            <w:hideMark/>
          </w:tcPr>
          <w:p w:rsidR="00000000" w:rsidRPr="0024450B" w:rsidRDefault="0024450B" w:rsidP="0024450B">
            <w:r w:rsidRPr="0024450B">
              <w:t>Тариф за одну помывку, руб.</w:t>
            </w:r>
          </w:p>
        </w:tc>
      </w:tr>
      <w:tr w:rsidR="0024450B" w:rsidRPr="0024450B" w:rsidTr="0024450B">
        <w:trPr>
          <w:tblCellSpacing w:w="0" w:type="dxa"/>
        </w:trPr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24450B" w:rsidRPr="0024450B" w:rsidRDefault="0024450B" w:rsidP="0024450B"/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24450B" w:rsidRPr="0024450B" w:rsidRDefault="0024450B" w:rsidP="0024450B"/>
        </w:tc>
        <w:tc>
          <w:tcPr>
            <w:tcW w:w="2700" w:type="dxa"/>
            <w:shd w:val="clear" w:color="auto" w:fill="E0E0E0"/>
            <w:vAlign w:val="center"/>
            <w:hideMark/>
          </w:tcPr>
          <w:p w:rsidR="00000000" w:rsidRPr="0024450B" w:rsidRDefault="0024450B" w:rsidP="0024450B">
            <w:r w:rsidRPr="0024450B">
              <w:t>c 01.01.2012 по 30.06.2012</w:t>
            </w:r>
          </w:p>
        </w:tc>
        <w:tc>
          <w:tcPr>
            <w:tcW w:w="2700" w:type="dxa"/>
            <w:shd w:val="clear" w:color="auto" w:fill="E0E0E0"/>
            <w:vAlign w:val="center"/>
            <w:hideMark/>
          </w:tcPr>
          <w:p w:rsidR="00000000" w:rsidRPr="0024450B" w:rsidRDefault="0024450B" w:rsidP="0024450B">
            <w:r w:rsidRPr="0024450B">
              <w:t>с 01.07.2012 по 31.12.2012</w:t>
            </w:r>
          </w:p>
        </w:tc>
      </w:tr>
      <w:tr w:rsidR="0024450B" w:rsidRPr="0024450B" w:rsidTr="0024450B">
        <w:trPr>
          <w:tblCellSpacing w:w="0" w:type="dxa"/>
        </w:trPr>
        <w:tc>
          <w:tcPr>
            <w:tcW w:w="2340" w:type="dxa"/>
            <w:shd w:val="clear" w:color="auto" w:fill="E0E0E0"/>
            <w:hideMark/>
          </w:tcPr>
          <w:p w:rsidR="00000000" w:rsidRPr="0024450B" w:rsidRDefault="0024450B" w:rsidP="0024450B">
            <w:r w:rsidRPr="0024450B">
              <w:t>ОБЩЕЕ ОТДЕЛЕНИЕ:</w:t>
            </w:r>
          </w:p>
        </w:tc>
        <w:tc>
          <w:tcPr>
            <w:tcW w:w="2160" w:type="dxa"/>
            <w:shd w:val="clear" w:color="auto" w:fill="E0E0E0"/>
            <w:hideMark/>
          </w:tcPr>
          <w:p w:rsidR="00000000" w:rsidRPr="0024450B" w:rsidRDefault="0024450B" w:rsidP="0024450B">
            <w:r w:rsidRPr="0024450B">
              <w:t> </w:t>
            </w:r>
          </w:p>
        </w:tc>
        <w:tc>
          <w:tcPr>
            <w:tcW w:w="2700" w:type="dxa"/>
            <w:shd w:val="clear" w:color="auto" w:fill="E0E0E0"/>
            <w:hideMark/>
          </w:tcPr>
          <w:p w:rsidR="00000000" w:rsidRPr="0024450B" w:rsidRDefault="0024450B" w:rsidP="0024450B">
            <w:r w:rsidRPr="0024450B">
              <w:t> </w:t>
            </w:r>
          </w:p>
        </w:tc>
        <w:tc>
          <w:tcPr>
            <w:tcW w:w="2700" w:type="dxa"/>
            <w:shd w:val="clear" w:color="auto" w:fill="E0E0E0"/>
            <w:hideMark/>
          </w:tcPr>
          <w:p w:rsidR="00000000" w:rsidRPr="0024450B" w:rsidRDefault="0024450B" w:rsidP="0024450B">
            <w:r w:rsidRPr="0024450B">
              <w:t> </w:t>
            </w:r>
          </w:p>
        </w:tc>
      </w:tr>
      <w:tr w:rsidR="0024450B" w:rsidRPr="0024450B" w:rsidTr="0024450B">
        <w:trPr>
          <w:tblCellSpacing w:w="0" w:type="dxa"/>
        </w:trPr>
        <w:tc>
          <w:tcPr>
            <w:tcW w:w="2340" w:type="dxa"/>
            <w:shd w:val="clear" w:color="auto" w:fill="E0E0E0"/>
            <w:hideMark/>
          </w:tcPr>
          <w:p w:rsidR="00000000" w:rsidRPr="0024450B" w:rsidRDefault="0024450B" w:rsidP="0024450B">
            <w:r w:rsidRPr="0024450B">
              <w:t>Бани «Боровые»</w:t>
            </w:r>
          </w:p>
        </w:tc>
        <w:tc>
          <w:tcPr>
            <w:tcW w:w="2160" w:type="dxa"/>
            <w:shd w:val="clear" w:color="auto" w:fill="E0E0E0"/>
            <w:hideMark/>
          </w:tcPr>
          <w:p w:rsidR="00000000" w:rsidRPr="0024450B" w:rsidRDefault="0024450B" w:rsidP="0024450B">
            <w:r w:rsidRPr="0024450B">
              <w:t>1 час 30 мин.</w:t>
            </w:r>
          </w:p>
        </w:tc>
        <w:tc>
          <w:tcPr>
            <w:tcW w:w="2700" w:type="dxa"/>
            <w:shd w:val="clear" w:color="auto" w:fill="E0E0E0"/>
            <w:hideMark/>
          </w:tcPr>
          <w:p w:rsidR="00000000" w:rsidRPr="0024450B" w:rsidRDefault="0024450B" w:rsidP="0024450B">
            <w:r w:rsidRPr="0024450B">
              <w:t>150</w:t>
            </w:r>
          </w:p>
        </w:tc>
        <w:tc>
          <w:tcPr>
            <w:tcW w:w="2700" w:type="dxa"/>
            <w:shd w:val="clear" w:color="auto" w:fill="E0E0E0"/>
            <w:vAlign w:val="center"/>
            <w:hideMark/>
          </w:tcPr>
          <w:p w:rsidR="00000000" w:rsidRPr="0024450B" w:rsidRDefault="0024450B" w:rsidP="0024450B">
            <w:r w:rsidRPr="0024450B">
              <w:t>165</w:t>
            </w:r>
          </w:p>
        </w:tc>
      </w:tr>
      <w:tr w:rsidR="0024450B" w:rsidRPr="0024450B" w:rsidTr="0024450B">
        <w:trPr>
          <w:tblCellSpacing w:w="0" w:type="dxa"/>
        </w:trPr>
        <w:tc>
          <w:tcPr>
            <w:tcW w:w="2340" w:type="dxa"/>
            <w:shd w:val="clear" w:color="auto" w:fill="E0E0E0"/>
            <w:hideMark/>
          </w:tcPr>
          <w:p w:rsidR="00000000" w:rsidRPr="0024450B" w:rsidRDefault="0024450B" w:rsidP="0024450B">
            <w:r w:rsidRPr="0024450B">
              <w:t>Бани «Заречные»</w:t>
            </w:r>
          </w:p>
        </w:tc>
        <w:tc>
          <w:tcPr>
            <w:tcW w:w="2160" w:type="dxa"/>
            <w:shd w:val="clear" w:color="auto" w:fill="E0E0E0"/>
            <w:hideMark/>
          </w:tcPr>
          <w:p w:rsidR="00000000" w:rsidRPr="0024450B" w:rsidRDefault="0024450B" w:rsidP="0024450B">
            <w:r w:rsidRPr="0024450B">
              <w:t>1 час 30 мин.</w:t>
            </w:r>
          </w:p>
        </w:tc>
        <w:tc>
          <w:tcPr>
            <w:tcW w:w="2700" w:type="dxa"/>
            <w:shd w:val="clear" w:color="auto" w:fill="E0E0E0"/>
            <w:hideMark/>
          </w:tcPr>
          <w:p w:rsidR="00000000" w:rsidRPr="0024450B" w:rsidRDefault="0024450B" w:rsidP="0024450B">
            <w:r w:rsidRPr="0024450B">
              <w:t>150</w:t>
            </w:r>
          </w:p>
        </w:tc>
        <w:tc>
          <w:tcPr>
            <w:tcW w:w="2700" w:type="dxa"/>
            <w:shd w:val="clear" w:color="auto" w:fill="E0E0E0"/>
            <w:vAlign w:val="center"/>
            <w:hideMark/>
          </w:tcPr>
          <w:p w:rsidR="00000000" w:rsidRPr="0024450B" w:rsidRDefault="0024450B" w:rsidP="0024450B">
            <w:r w:rsidRPr="0024450B">
              <w:t>165</w:t>
            </w:r>
          </w:p>
        </w:tc>
      </w:tr>
      <w:tr w:rsidR="0024450B" w:rsidRPr="0024450B" w:rsidTr="0024450B">
        <w:trPr>
          <w:tblCellSpacing w:w="0" w:type="dxa"/>
        </w:trPr>
        <w:tc>
          <w:tcPr>
            <w:tcW w:w="2340" w:type="dxa"/>
            <w:shd w:val="clear" w:color="auto" w:fill="E0E0E0"/>
            <w:hideMark/>
          </w:tcPr>
          <w:p w:rsidR="00000000" w:rsidRPr="0024450B" w:rsidRDefault="0024450B" w:rsidP="0024450B">
            <w:r w:rsidRPr="0024450B">
              <w:t>ДУШЕВЫЕ:</w:t>
            </w:r>
          </w:p>
        </w:tc>
        <w:tc>
          <w:tcPr>
            <w:tcW w:w="2160" w:type="dxa"/>
            <w:shd w:val="clear" w:color="auto" w:fill="E0E0E0"/>
            <w:hideMark/>
          </w:tcPr>
          <w:p w:rsidR="00000000" w:rsidRPr="0024450B" w:rsidRDefault="0024450B" w:rsidP="0024450B">
            <w:r w:rsidRPr="0024450B">
              <w:t> </w:t>
            </w:r>
          </w:p>
        </w:tc>
        <w:tc>
          <w:tcPr>
            <w:tcW w:w="2700" w:type="dxa"/>
            <w:shd w:val="clear" w:color="auto" w:fill="E0E0E0"/>
            <w:hideMark/>
          </w:tcPr>
          <w:p w:rsidR="00000000" w:rsidRPr="0024450B" w:rsidRDefault="0024450B" w:rsidP="0024450B">
            <w:r w:rsidRPr="0024450B">
              <w:t> </w:t>
            </w:r>
          </w:p>
        </w:tc>
        <w:tc>
          <w:tcPr>
            <w:tcW w:w="2700" w:type="dxa"/>
            <w:shd w:val="clear" w:color="auto" w:fill="E0E0E0"/>
            <w:vAlign w:val="center"/>
            <w:hideMark/>
          </w:tcPr>
          <w:p w:rsidR="00000000" w:rsidRPr="0024450B" w:rsidRDefault="0024450B" w:rsidP="0024450B">
            <w:r w:rsidRPr="0024450B">
              <w:t> </w:t>
            </w:r>
          </w:p>
        </w:tc>
      </w:tr>
      <w:tr w:rsidR="0024450B" w:rsidRPr="0024450B" w:rsidTr="0024450B">
        <w:trPr>
          <w:tblCellSpacing w:w="0" w:type="dxa"/>
        </w:trPr>
        <w:tc>
          <w:tcPr>
            <w:tcW w:w="2340" w:type="dxa"/>
            <w:shd w:val="clear" w:color="auto" w:fill="E0E0E0"/>
            <w:hideMark/>
          </w:tcPr>
          <w:p w:rsidR="00000000" w:rsidRPr="0024450B" w:rsidRDefault="0024450B" w:rsidP="0024450B">
            <w:r w:rsidRPr="0024450B">
              <w:t>Бани «Заречные»</w:t>
            </w:r>
          </w:p>
        </w:tc>
        <w:tc>
          <w:tcPr>
            <w:tcW w:w="2160" w:type="dxa"/>
            <w:shd w:val="clear" w:color="auto" w:fill="E0E0E0"/>
            <w:hideMark/>
          </w:tcPr>
          <w:p w:rsidR="00000000" w:rsidRPr="0024450B" w:rsidRDefault="0024450B" w:rsidP="0024450B">
            <w:r w:rsidRPr="0024450B">
              <w:t> </w:t>
            </w:r>
          </w:p>
        </w:tc>
        <w:tc>
          <w:tcPr>
            <w:tcW w:w="2700" w:type="dxa"/>
            <w:shd w:val="clear" w:color="auto" w:fill="E0E0E0"/>
            <w:hideMark/>
          </w:tcPr>
          <w:p w:rsidR="00000000" w:rsidRPr="0024450B" w:rsidRDefault="0024450B" w:rsidP="0024450B">
            <w:r w:rsidRPr="0024450B">
              <w:t>45</w:t>
            </w:r>
          </w:p>
        </w:tc>
        <w:tc>
          <w:tcPr>
            <w:tcW w:w="2700" w:type="dxa"/>
            <w:shd w:val="clear" w:color="auto" w:fill="E0E0E0"/>
            <w:vAlign w:val="center"/>
            <w:hideMark/>
          </w:tcPr>
          <w:p w:rsidR="00000000" w:rsidRPr="0024450B" w:rsidRDefault="0024450B" w:rsidP="0024450B">
            <w:r w:rsidRPr="0024450B">
              <w:t>50</w:t>
            </w:r>
          </w:p>
        </w:tc>
      </w:tr>
    </w:tbl>
    <w:p w:rsidR="0024450B" w:rsidRPr="0024450B" w:rsidRDefault="0024450B" w:rsidP="0024450B">
      <w:r w:rsidRPr="0024450B">
        <w:t> </w:t>
      </w:r>
    </w:p>
    <w:p w:rsidR="0024450B" w:rsidRPr="0024450B" w:rsidRDefault="0024450B" w:rsidP="0024450B">
      <w:r w:rsidRPr="0024450B">
        <w:t>2. Установить:</w:t>
      </w:r>
    </w:p>
    <w:p w:rsidR="0024450B" w:rsidRPr="0024450B" w:rsidRDefault="0024450B" w:rsidP="0024450B">
      <w:r w:rsidRPr="0024450B">
        <w:t>2.1. Льготные тарифы на услуги бань «Боровые» и «Заречные» в общих отделениях с 1 января 2012 года по 30 июня 2012 года в размере 40 рублей.</w:t>
      </w:r>
    </w:p>
    <w:p w:rsidR="0024450B" w:rsidRPr="0024450B" w:rsidRDefault="0024450B" w:rsidP="0024450B">
      <w:r w:rsidRPr="0024450B">
        <w:t>2.2. Льготные тарифы на услуги бань «Боровые» и «Заречные» в общих отделениях с 1 июля 2012 года по 31 декабря 2012 года в размере 45 рублей.</w:t>
      </w:r>
    </w:p>
    <w:p w:rsidR="0024450B" w:rsidRPr="0024450B" w:rsidRDefault="0024450B" w:rsidP="0024450B">
      <w:r w:rsidRPr="0024450B">
        <w:t>2.3. Льготные тарифы для следующих категорий граждан:</w:t>
      </w:r>
    </w:p>
    <w:p w:rsidR="0024450B" w:rsidRPr="0024450B" w:rsidRDefault="0024450B" w:rsidP="0024450B">
      <w:r w:rsidRPr="0024450B">
        <w:lastRenderedPageBreak/>
        <w:t>            - инвалидам I, II групп;</w:t>
      </w:r>
    </w:p>
    <w:p w:rsidR="0024450B" w:rsidRPr="0024450B" w:rsidRDefault="0024450B" w:rsidP="0024450B">
      <w:r w:rsidRPr="0024450B">
        <w:t>            - участникам ВОВ;</w:t>
      </w:r>
    </w:p>
    <w:p w:rsidR="0024450B" w:rsidRPr="0024450B" w:rsidRDefault="0024450B" w:rsidP="0024450B">
      <w:r w:rsidRPr="0024450B">
        <w:t>            - участникам боевых действий в Афганистане, Чечне;</w:t>
      </w:r>
    </w:p>
    <w:p w:rsidR="0024450B" w:rsidRPr="0024450B" w:rsidRDefault="0024450B" w:rsidP="0024450B">
      <w:r w:rsidRPr="0024450B">
        <w:t>            - участникам ликвидации аварии на Чернобыльской АЭС;</w:t>
      </w:r>
    </w:p>
    <w:p w:rsidR="0024450B" w:rsidRPr="0024450B" w:rsidRDefault="0024450B" w:rsidP="0024450B">
      <w:r w:rsidRPr="0024450B">
        <w:t>            - неработающим пенсионерам;</w:t>
      </w:r>
    </w:p>
    <w:p w:rsidR="0024450B" w:rsidRPr="0024450B" w:rsidRDefault="0024450B" w:rsidP="0024450B">
      <w:r w:rsidRPr="0024450B">
        <w:t>            - родителям в многодетных семьях;</w:t>
      </w:r>
    </w:p>
    <w:p w:rsidR="0024450B" w:rsidRPr="0024450B" w:rsidRDefault="0024450B" w:rsidP="0024450B">
      <w:r w:rsidRPr="0024450B">
        <w:t>            - детям в возрасте до 11 лет.</w:t>
      </w:r>
    </w:p>
    <w:p w:rsidR="0024450B" w:rsidRPr="0024450B" w:rsidRDefault="0024450B" w:rsidP="0024450B">
      <w:r w:rsidRPr="0024450B">
        <w:t>3. Установить, что льготные тарифы, указанные в </w:t>
      </w:r>
      <w:hyperlink r:id="rId5" w:history="1">
        <w:r w:rsidRPr="0024450B">
          <w:rPr>
            <w:rStyle w:val="a3"/>
          </w:rPr>
          <w:t>пунктах </w:t>
        </w:r>
      </w:hyperlink>
      <w:r w:rsidRPr="0024450B">
        <w:t>2.1, 2.2 настоящего решения, действуют при посещении бань:</w:t>
      </w:r>
    </w:p>
    <w:p w:rsidR="0024450B" w:rsidRPr="0024450B" w:rsidRDefault="0024450B" w:rsidP="0024450B">
      <w:r w:rsidRPr="0024450B">
        <w:t>- «Боровые»: по средам, четвергам, пятницам, субботам, воскресеньям – в первые два сеанса работы бань;</w:t>
      </w:r>
    </w:p>
    <w:p w:rsidR="0024450B" w:rsidRPr="0024450B" w:rsidRDefault="0024450B" w:rsidP="0024450B">
      <w:r w:rsidRPr="0024450B">
        <w:t>- «Заречные»: по средам, четвергам, пятницам – в первые два сеанса работы бань.</w:t>
      </w:r>
    </w:p>
    <w:p w:rsidR="0024450B" w:rsidRPr="0024450B" w:rsidRDefault="0024450B" w:rsidP="0024450B">
      <w:r w:rsidRPr="0024450B">
        <w:t>4. Признать утратившими силу с 1 января 2012 года пункты 1, 2 решения городской Думы от 02.11.2010 № 97/5-гд «О тарифах на услуги бань».</w:t>
      </w:r>
    </w:p>
    <w:p w:rsidR="0024450B" w:rsidRPr="0024450B" w:rsidRDefault="0024450B" w:rsidP="0024450B">
      <w:r w:rsidRPr="0024450B">
        <w:t>5. Настоящее решение вступает в силу с 1 января 2012 года и действует по 31 декабря 2012 года.</w:t>
      </w:r>
    </w:p>
    <w:p w:rsidR="0024450B" w:rsidRPr="0024450B" w:rsidRDefault="0024450B" w:rsidP="0024450B">
      <w:r w:rsidRPr="0024450B">
        <w:t>6. Контроль исполнения настоящего решения осуществляет заместитель председателя Городской Думы Тихонов А.М.</w:t>
      </w:r>
    </w:p>
    <w:p w:rsidR="0024450B" w:rsidRPr="0024450B" w:rsidRDefault="0024450B" w:rsidP="0024450B">
      <w:r w:rsidRPr="0024450B">
        <w:t> </w:t>
      </w:r>
    </w:p>
    <w:p w:rsidR="0024450B" w:rsidRPr="0024450B" w:rsidRDefault="0024450B" w:rsidP="0024450B">
      <w:r w:rsidRPr="0024450B">
        <w:t> </w:t>
      </w:r>
    </w:p>
    <w:p w:rsidR="0024450B" w:rsidRPr="0024450B" w:rsidRDefault="0024450B" w:rsidP="0024450B">
      <w:r w:rsidRPr="0024450B">
        <w:t> </w:t>
      </w:r>
    </w:p>
    <w:p w:rsidR="0024450B" w:rsidRPr="0024450B" w:rsidRDefault="0024450B" w:rsidP="0024450B">
      <w:r w:rsidRPr="0024450B">
        <w:t xml:space="preserve">Глава города Сарова                                                                                                                      А.В. </w:t>
      </w:r>
      <w:proofErr w:type="gramStart"/>
      <w:r w:rsidRPr="0024450B">
        <w:t>Голубев</w:t>
      </w:r>
      <w:proofErr w:type="gramEnd"/>
    </w:p>
    <w:p w:rsidR="00D903E7" w:rsidRDefault="00D903E7">
      <w:bookmarkStart w:id="0" w:name="_GoBack"/>
      <w:bookmarkEnd w:id="0"/>
    </w:p>
    <w:sectPr w:rsidR="00D9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42"/>
    <w:rsid w:val="0024450B"/>
    <w:rsid w:val="00302D42"/>
    <w:rsid w:val="00D9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987;n=41746;fld=134;dst=100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Company>Krokoz™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Wernix</dc:creator>
  <cp:keywords/>
  <dc:description/>
  <cp:lastModifiedBy>Wernix</cp:lastModifiedBy>
  <cp:revision>2</cp:revision>
  <dcterms:created xsi:type="dcterms:W3CDTF">2016-11-17T11:56:00Z</dcterms:created>
  <dcterms:modified xsi:type="dcterms:W3CDTF">2016-11-17T11:56:00Z</dcterms:modified>
</cp:coreProperties>
</file>