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31" w:rsidRDefault="00E25731" w:rsidP="00E25731">
      <w:pPr>
        <w:jc w:val="both"/>
        <w:rPr>
          <w:rFonts w:asciiTheme="minorHAnsi" w:hAnsiTheme="minorHAnsi"/>
        </w:rPr>
      </w:pPr>
    </w:p>
    <w:p w:rsidR="00E25731" w:rsidRDefault="00E25731" w:rsidP="00E25731">
      <w:pPr>
        <w:jc w:val="both"/>
        <w:rPr>
          <w:rFonts w:asciiTheme="minorHAnsi" w:hAnsiTheme="minorHAnsi"/>
        </w:rPr>
      </w:pPr>
    </w:p>
    <w:p w:rsidR="00E25731" w:rsidRDefault="00E25731" w:rsidP="00E25731">
      <w:pPr>
        <w:jc w:val="both"/>
        <w:rPr>
          <w:rFonts w:asciiTheme="minorHAnsi" w:hAnsiTheme="minorHAnsi"/>
        </w:rPr>
      </w:pPr>
    </w:p>
    <w:p w:rsidR="00E25731" w:rsidRDefault="00E25731" w:rsidP="00E25731">
      <w:pPr>
        <w:jc w:val="both"/>
        <w:rPr>
          <w:rFonts w:asciiTheme="minorHAnsi" w:hAnsiTheme="minorHAnsi"/>
        </w:rPr>
      </w:pPr>
    </w:p>
    <w:p w:rsidR="00E25731" w:rsidRDefault="00E25731" w:rsidP="00E25731">
      <w:pPr>
        <w:jc w:val="both"/>
        <w:rPr>
          <w:rFonts w:asciiTheme="minorHAnsi" w:hAnsiTheme="minorHAnsi"/>
        </w:rPr>
      </w:pPr>
    </w:p>
    <w:p w:rsidR="00E25731" w:rsidRDefault="00E25731" w:rsidP="00E25731">
      <w:pPr>
        <w:jc w:val="both"/>
        <w:rPr>
          <w:rFonts w:asciiTheme="minorHAnsi" w:hAnsiTheme="minorHAnsi"/>
        </w:rPr>
      </w:pPr>
    </w:p>
    <w:p w:rsidR="00E25731" w:rsidRDefault="00E25731" w:rsidP="00E25731">
      <w:pPr>
        <w:jc w:val="both"/>
        <w:rPr>
          <w:rFonts w:asciiTheme="minorHAnsi" w:hAnsiTheme="minorHAnsi"/>
        </w:rPr>
      </w:pPr>
    </w:p>
    <w:p w:rsidR="00E25731" w:rsidRDefault="00E25731" w:rsidP="00E25731">
      <w:pPr>
        <w:jc w:val="both"/>
        <w:rPr>
          <w:rFonts w:asciiTheme="minorHAnsi" w:hAnsiTheme="minorHAnsi"/>
        </w:rPr>
      </w:pPr>
    </w:p>
    <w:p w:rsidR="00E25731" w:rsidRDefault="00E25731" w:rsidP="00E25731">
      <w:pPr>
        <w:jc w:val="both"/>
        <w:rPr>
          <w:rFonts w:asciiTheme="minorHAnsi" w:hAnsiTheme="minorHAnsi"/>
        </w:rPr>
      </w:pPr>
    </w:p>
    <w:p w:rsidR="00E25731" w:rsidRDefault="00E25731" w:rsidP="00E25731">
      <w:pPr>
        <w:jc w:val="both"/>
      </w:pPr>
      <w:r>
        <w:t>17.09.98г.</w:t>
      </w:r>
      <w:r>
        <w:tab/>
        <w:t>114-гд</w:t>
      </w:r>
    </w:p>
    <w:p w:rsidR="00E25731" w:rsidRDefault="00E25731" w:rsidP="00E25731">
      <w:pPr>
        <w:jc w:val="both"/>
      </w:pPr>
    </w:p>
    <w:p w:rsidR="00E25731" w:rsidRDefault="00E25731" w:rsidP="00E25731">
      <w:pPr>
        <w:jc w:val="both"/>
      </w:pPr>
      <w:r>
        <w:t>О базовых ставках платы за патент</w:t>
      </w:r>
    </w:p>
    <w:p w:rsidR="00E25731" w:rsidRDefault="00E25731" w:rsidP="00E25731">
      <w:pPr>
        <w:jc w:val="both"/>
      </w:pPr>
      <w:r>
        <w:t xml:space="preserve">на 1998 год для субъектов малого </w:t>
      </w:r>
    </w:p>
    <w:p w:rsidR="00E25731" w:rsidRDefault="00E25731" w:rsidP="00E25731">
      <w:pPr>
        <w:jc w:val="both"/>
      </w:pPr>
      <w:r>
        <w:t>предпринимательства на территории</w:t>
      </w:r>
    </w:p>
    <w:p w:rsidR="00E25731" w:rsidRDefault="00E25731" w:rsidP="00E25731">
      <w:pPr>
        <w:jc w:val="both"/>
      </w:pP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</w:p>
    <w:p w:rsidR="00E25731" w:rsidRDefault="00E25731" w:rsidP="00E25731">
      <w:pPr>
        <w:jc w:val="both"/>
      </w:pPr>
    </w:p>
    <w:p w:rsidR="00E25731" w:rsidRDefault="00E25731" w:rsidP="00E25731">
      <w:pPr>
        <w:jc w:val="both"/>
      </w:pPr>
    </w:p>
    <w:p w:rsidR="00E25731" w:rsidRDefault="00E25731" w:rsidP="00E25731">
      <w:pPr>
        <w:jc w:val="both"/>
      </w:pPr>
    </w:p>
    <w:p w:rsidR="00E25731" w:rsidRDefault="00E25731" w:rsidP="00E25731">
      <w:pPr>
        <w:jc w:val="both"/>
      </w:pPr>
      <w:r>
        <w:tab/>
        <w:t>В соответствии с Законом Нижегородской области от 15.06.98г. №3-З "Об изменениях в ст.6 Закона Нижегородской области "О внесении изменений и дополнений в Закон Нижегоро</w:t>
      </w:r>
      <w:r>
        <w:t>д</w:t>
      </w:r>
      <w:r>
        <w:t>ской области "О введении на территории Нижегородской области упрощенной системы налог</w:t>
      </w:r>
      <w:r>
        <w:t>о</w:t>
      </w:r>
      <w:r>
        <w:t xml:space="preserve">обложения, учета и отчетности для субъектов малого предпринимательства", городская Дума </w:t>
      </w:r>
    </w:p>
    <w:p w:rsidR="00E25731" w:rsidRDefault="00E25731" w:rsidP="00E25731">
      <w:pPr>
        <w:jc w:val="both"/>
      </w:pPr>
    </w:p>
    <w:p w:rsidR="00E25731" w:rsidRDefault="00E25731" w:rsidP="00E25731">
      <w:pPr>
        <w:jc w:val="both"/>
        <w:rPr>
          <w:b/>
        </w:rPr>
      </w:pPr>
      <w:r>
        <w:rPr>
          <w:b/>
        </w:rPr>
        <w:t>решила:</w:t>
      </w:r>
    </w:p>
    <w:p w:rsidR="00E25731" w:rsidRDefault="00E25731" w:rsidP="00E25731">
      <w:pPr>
        <w:jc w:val="both"/>
      </w:pPr>
    </w:p>
    <w:p w:rsidR="00E25731" w:rsidRDefault="00E25731" w:rsidP="00E25731">
      <w:pPr>
        <w:jc w:val="both"/>
      </w:pPr>
      <w:r>
        <w:tab/>
        <w:t>1. Установить ставки платы за патент на 1998 год для индивидуальных предпринимат</w:t>
      </w:r>
      <w:r>
        <w:t>е</w:t>
      </w:r>
      <w:r>
        <w:t xml:space="preserve">лей на территории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 xml:space="preserve"> в зависимости от видов предпринимательской деятельности согла</w:t>
      </w:r>
      <w:r>
        <w:t>с</w:t>
      </w:r>
      <w:r>
        <w:t>но приложению к настоящему решению.</w:t>
      </w:r>
    </w:p>
    <w:p w:rsidR="00E25731" w:rsidRDefault="00E25731" w:rsidP="00E25731">
      <w:pPr>
        <w:jc w:val="both"/>
      </w:pPr>
    </w:p>
    <w:p w:rsidR="00E25731" w:rsidRDefault="00E25731" w:rsidP="00E25731">
      <w:pPr>
        <w:jc w:val="both"/>
      </w:pPr>
      <w:r>
        <w:tab/>
        <w:t xml:space="preserve">2. Пункты 2.1 и 2.3.1 </w:t>
      </w:r>
      <w:r>
        <w:sym w:font="Arial" w:char="00F7"/>
      </w:r>
      <w:r>
        <w:t xml:space="preserve"> 2.3.4 приложения к настоящему решению вступают в силу со дня его принятия, в остальной части приложение действует с момента вступления в силу Закона Нижегородской области от 15.06.98г. №3-З.</w:t>
      </w:r>
    </w:p>
    <w:p w:rsidR="00E25731" w:rsidRDefault="00E25731" w:rsidP="00E25731">
      <w:pPr>
        <w:jc w:val="both"/>
      </w:pPr>
    </w:p>
    <w:p w:rsidR="00E25731" w:rsidRDefault="00E25731" w:rsidP="00E25731">
      <w:pPr>
        <w:jc w:val="both"/>
      </w:pPr>
      <w:r>
        <w:tab/>
        <w:t>3. Решение городской Думы от 22.01.98г. №04-гд "Об утверждении "Перечня видов и</w:t>
      </w:r>
      <w:r>
        <w:t>н</w:t>
      </w:r>
      <w:r>
        <w:t>дивидуальной деятельности и платы за патент" считать утратившим силу с момента вступления в действие настоящего решения.</w:t>
      </w:r>
    </w:p>
    <w:p w:rsidR="00E25731" w:rsidRDefault="00E25731" w:rsidP="00E25731">
      <w:pPr>
        <w:jc w:val="both"/>
      </w:pPr>
    </w:p>
    <w:p w:rsidR="00E25731" w:rsidRDefault="00E25731" w:rsidP="00E25731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решения поручить первому заместителю председ</w:t>
      </w:r>
      <w:r>
        <w:t>а</w:t>
      </w:r>
      <w:r>
        <w:t>теля городской Думы Лимаренко В.И.</w:t>
      </w:r>
    </w:p>
    <w:p w:rsidR="00E25731" w:rsidRDefault="00E25731" w:rsidP="00E25731">
      <w:pPr>
        <w:jc w:val="both"/>
      </w:pPr>
    </w:p>
    <w:p w:rsidR="00E25731" w:rsidRDefault="00E25731" w:rsidP="00E25731">
      <w:pPr>
        <w:jc w:val="both"/>
      </w:pPr>
      <w:r>
        <w:rPr>
          <w:u w:val="single"/>
        </w:rPr>
        <w:t>Приложение</w:t>
      </w:r>
      <w:r>
        <w:t>:</w:t>
      </w:r>
      <w:r>
        <w:tab/>
        <w:t>"</w:t>
      </w:r>
      <w:r w:rsidRPr="00E25731">
        <w:t>Базовые ставки платы за патент на 1998 год</w:t>
      </w:r>
      <w:r>
        <w:t xml:space="preserve"> в зависимости </w:t>
      </w:r>
      <w:proofErr w:type="gramStart"/>
      <w:r>
        <w:t>от</w:t>
      </w:r>
      <w:proofErr w:type="gramEnd"/>
      <w:r>
        <w:t xml:space="preserve"> </w:t>
      </w:r>
    </w:p>
    <w:p w:rsidR="00E25731" w:rsidRDefault="00E25731" w:rsidP="00E25731">
      <w:pPr>
        <w:jc w:val="both"/>
      </w:pPr>
      <w:r>
        <w:tab/>
      </w:r>
      <w:r>
        <w:tab/>
      </w:r>
      <w:r>
        <w:tab/>
        <w:t>видов предпринимательской деятельности".</w:t>
      </w:r>
    </w:p>
    <w:p w:rsidR="00E25731" w:rsidRDefault="00E25731" w:rsidP="00E25731">
      <w:pPr>
        <w:jc w:val="both"/>
      </w:pPr>
    </w:p>
    <w:p w:rsidR="00E25731" w:rsidRDefault="00E25731" w:rsidP="00E25731">
      <w:pPr>
        <w:jc w:val="both"/>
      </w:pPr>
    </w:p>
    <w:p w:rsidR="00E25731" w:rsidRDefault="00E25731" w:rsidP="00E25731">
      <w:pPr>
        <w:jc w:val="both"/>
      </w:pPr>
    </w:p>
    <w:p w:rsidR="00E25731" w:rsidRDefault="00E25731" w:rsidP="00E25731">
      <w:pPr>
        <w:jc w:val="both"/>
      </w:pPr>
    </w:p>
    <w:p w:rsidR="00E25731" w:rsidRDefault="00E25731" w:rsidP="00E25731">
      <w:pPr>
        <w:jc w:val="both"/>
      </w:pPr>
    </w:p>
    <w:p w:rsidR="00E25731" w:rsidRDefault="00E25731" w:rsidP="00E25731">
      <w:r>
        <w:t>Председатель городской Думы</w:t>
      </w:r>
      <w:r>
        <w:tab/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E25731" w:rsidRDefault="00E25731">
      <w:pPr>
        <w:spacing w:after="200" w:line="276" w:lineRule="auto"/>
      </w:pPr>
      <w:r>
        <w:br w:type="page"/>
      </w:r>
    </w:p>
    <w:tbl>
      <w:tblPr>
        <w:tblW w:w="0" w:type="auto"/>
        <w:tblInd w:w="6487" w:type="dxa"/>
        <w:tblLayout w:type="fixed"/>
        <w:tblLook w:val="0000"/>
      </w:tblPr>
      <w:tblGrid>
        <w:gridCol w:w="3651"/>
      </w:tblGrid>
      <w:tr w:rsidR="00E25731" w:rsidTr="007B46A9">
        <w:tblPrEx>
          <w:tblCellMar>
            <w:top w:w="0" w:type="dxa"/>
            <w:bottom w:w="0" w:type="dxa"/>
          </w:tblCellMar>
        </w:tblPrEx>
        <w:tc>
          <w:tcPr>
            <w:tcW w:w="3651" w:type="dxa"/>
          </w:tcPr>
          <w:p w:rsidR="00E25731" w:rsidRDefault="00E25731" w:rsidP="007B46A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УТВЕРЖДЕНО</w:t>
            </w:r>
          </w:p>
          <w:p w:rsidR="00E25731" w:rsidRDefault="00E25731" w:rsidP="007B46A9">
            <w:pPr>
              <w:jc w:val="both"/>
            </w:pPr>
            <w:r>
              <w:t>Решение городской Думы</w:t>
            </w:r>
          </w:p>
          <w:p w:rsidR="00E25731" w:rsidRDefault="00E25731" w:rsidP="007B46A9">
            <w:pPr>
              <w:jc w:val="both"/>
            </w:pPr>
            <w:r>
              <w:t>от 17.09.98г. №114-гд</w:t>
            </w:r>
          </w:p>
        </w:tc>
      </w:tr>
    </w:tbl>
    <w:p w:rsidR="00E25731" w:rsidRDefault="00E25731" w:rsidP="00E25731">
      <w:pPr>
        <w:jc w:val="center"/>
      </w:pPr>
    </w:p>
    <w:p w:rsidR="00E25731" w:rsidRDefault="00E25731" w:rsidP="00E25731">
      <w:pPr>
        <w:jc w:val="center"/>
        <w:rPr>
          <w:b/>
          <w:sz w:val="28"/>
        </w:rPr>
      </w:pPr>
      <w:r>
        <w:rPr>
          <w:b/>
          <w:sz w:val="28"/>
        </w:rPr>
        <w:t xml:space="preserve">Базовые ставки платы за патент на 1998 год </w:t>
      </w:r>
    </w:p>
    <w:p w:rsidR="00E25731" w:rsidRDefault="00E25731" w:rsidP="00E25731">
      <w:pPr>
        <w:jc w:val="center"/>
        <w:rPr>
          <w:b/>
          <w:sz w:val="28"/>
        </w:rPr>
      </w:pPr>
      <w:r>
        <w:rPr>
          <w:b/>
          <w:sz w:val="28"/>
        </w:rPr>
        <w:t>в зависимости от видов предпринимательской деятельности</w:t>
      </w:r>
    </w:p>
    <w:tbl>
      <w:tblPr>
        <w:tblW w:w="1013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101"/>
        <w:gridCol w:w="7087"/>
        <w:gridCol w:w="1950"/>
      </w:tblGrid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  <w:p w:rsidR="00E25731" w:rsidRDefault="00E25731" w:rsidP="007B46A9">
            <w:pPr>
              <w:jc w:val="center"/>
            </w:pPr>
            <w:r>
              <w:t>№</w:t>
            </w:r>
          </w:p>
          <w:p w:rsidR="00E25731" w:rsidRDefault="00E25731" w:rsidP="007B46A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  <w:p w:rsidR="00E25731" w:rsidRDefault="00E25731" w:rsidP="007B46A9">
            <w:pPr>
              <w:jc w:val="center"/>
            </w:pPr>
            <w:r>
              <w:t>ВИД ДЕЯТЕЛЬНОСТИ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25731" w:rsidRDefault="00E25731" w:rsidP="007B46A9">
            <w:r>
              <w:t xml:space="preserve">Кратность платы за патент </w:t>
            </w:r>
            <w:proofErr w:type="spellStart"/>
            <w:proofErr w:type="gramStart"/>
            <w:r>
              <w:t>установлен-ному</w:t>
            </w:r>
            <w:proofErr w:type="spellEnd"/>
            <w:proofErr w:type="gramEnd"/>
            <w:r>
              <w:t xml:space="preserve"> Законом размеру ММОТ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25731" w:rsidRDefault="00E25731" w:rsidP="007B46A9">
            <w:pPr>
              <w:jc w:val="center"/>
            </w:pPr>
            <w:r>
              <w:t>3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  <w:p w:rsidR="00E25731" w:rsidRDefault="00E25731" w:rsidP="007B46A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</w:p>
          <w:p w:rsidR="00E25731" w:rsidRDefault="00E25731" w:rsidP="007B46A9">
            <w:pPr>
              <w:jc w:val="both"/>
            </w:pPr>
            <w:r>
              <w:rPr>
                <w:b/>
              </w:rPr>
              <w:t>Транспортные услуги</w:t>
            </w:r>
            <w:r>
              <w:t xml:space="preserve"> (при наличии лицензии)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1.1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Пассажирские перевозки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36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1.2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Грузовые перевозки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34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1.3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Перегон автомобилей с последующей реализацией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64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  <w:rPr>
                <w:b/>
              </w:rPr>
            </w:pPr>
          </w:p>
          <w:p w:rsidR="00E25731" w:rsidRDefault="00E25731" w:rsidP="007B46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  <w:rPr>
                <w:b/>
              </w:rPr>
            </w:pPr>
          </w:p>
          <w:p w:rsidR="00E25731" w:rsidRDefault="00E25731" w:rsidP="007B46A9">
            <w:pPr>
              <w:jc w:val="both"/>
              <w:rPr>
                <w:b/>
              </w:rPr>
            </w:pPr>
            <w:r>
              <w:rPr>
                <w:b/>
              </w:rPr>
              <w:t xml:space="preserve">Торгово-закупочная деятельность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2.1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Оптовая торговля всеми видами товаров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150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2.2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Самостоятельная мелкорозничная торговля с временных торговых точек, с рук, лотков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2.2.1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Товарами народного потребления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24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2.2.2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Продуктами питания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18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2.2.3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Автозапчастями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2.3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Стационарная торговля</w:t>
            </w:r>
          </w:p>
          <w:p w:rsidR="00E25731" w:rsidRDefault="00E25731" w:rsidP="007B46A9">
            <w:pPr>
              <w:jc w:val="both"/>
            </w:pPr>
            <w:r>
              <w:t xml:space="preserve">(киоск, </w:t>
            </w:r>
            <w:proofErr w:type="spellStart"/>
            <w:r>
              <w:t>мини-маркет</w:t>
            </w:r>
            <w:proofErr w:type="spellEnd"/>
            <w:r>
              <w:t>, магазин) все виды товаров (кроме подакцизных товаров и ГСМ) с валовым доходом (за год)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2.3.1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до 50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100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2.3.2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от 50 до 70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125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2.3.3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от 75 до 100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150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2.3.4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 xml:space="preserve">свыше 100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250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  <w:rPr>
                <w:b/>
              </w:rPr>
            </w:pPr>
          </w:p>
          <w:p w:rsidR="00E25731" w:rsidRDefault="00E25731" w:rsidP="007B46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  <w:rPr>
                <w:b/>
              </w:rPr>
            </w:pPr>
          </w:p>
          <w:p w:rsidR="00E25731" w:rsidRDefault="00E25731" w:rsidP="007B46A9">
            <w:pPr>
              <w:jc w:val="both"/>
              <w:rPr>
                <w:b/>
              </w:rPr>
            </w:pPr>
            <w:r>
              <w:rPr>
                <w:b/>
              </w:rPr>
              <w:t>Производственная деятельность</w:t>
            </w:r>
          </w:p>
          <w:p w:rsidR="00E25731" w:rsidRDefault="00E25731" w:rsidP="007B46A9">
            <w:pPr>
              <w:jc w:val="both"/>
              <w:rPr>
                <w:b/>
              </w:rPr>
            </w:pPr>
            <w:r>
              <w:rPr>
                <w:b/>
              </w:rPr>
              <w:t>(производство и реализация)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3.1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proofErr w:type="spellStart"/>
            <w:r>
              <w:t>Мелкокустарное</w:t>
            </w:r>
            <w:proofErr w:type="spellEnd"/>
            <w:r>
              <w:t xml:space="preserve"> производство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3.2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r>
              <w:t>Промышленное производство (с использованием сложного технологического оборудования)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  <w:p w:rsidR="00E25731" w:rsidRDefault="00E25731" w:rsidP="007B46A9">
            <w:pPr>
              <w:jc w:val="center"/>
            </w:pPr>
            <w:r>
              <w:t>40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3.3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proofErr w:type="gramStart"/>
            <w:r>
              <w:t>Строительные, ремонтно-строительные, строительно-монтажные и проектные работы)</w:t>
            </w:r>
            <w:proofErr w:type="gram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  <w:p w:rsidR="00E25731" w:rsidRDefault="00E25731" w:rsidP="007B46A9">
            <w:pPr>
              <w:jc w:val="center"/>
            </w:pPr>
            <w:r>
              <w:t>20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3.4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Производство продуктов питания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3.5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Производство хлебобулочных изделий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3.6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Переработка с/</w:t>
            </w:r>
            <w:proofErr w:type="spellStart"/>
            <w:r>
              <w:t>х</w:t>
            </w:r>
            <w:proofErr w:type="spellEnd"/>
            <w:r>
              <w:t xml:space="preserve"> продукции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3.7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Изготовление мебели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50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3.8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r>
              <w:t>Изготовление и реализация изделий художественных промыслов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  <w:p w:rsidR="00E25731" w:rsidRDefault="00E25731" w:rsidP="007B46A9">
            <w:pPr>
              <w:jc w:val="center"/>
            </w:pPr>
            <w:r>
              <w:t>15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3.9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Заготовка, переработка и реализация пиломатериалов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75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3.10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Столярные работы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25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3.11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Изготовление швейных и вязаных изделий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15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3.12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Пошив и ремонт обуви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  <w:rPr>
                <w:b/>
              </w:rPr>
            </w:pPr>
          </w:p>
          <w:p w:rsidR="00E25731" w:rsidRDefault="00E25731" w:rsidP="007B46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  <w:rPr>
                <w:b/>
              </w:rPr>
            </w:pPr>
          </w:p>
          <w:p w:rsidR="00E25731" w:rsidRDefault="00E25731" w:rsidP="007B46A9">
            <w:pPr>
              <w:jc w:val="both"/>
              <w:rPr>
                <w:b/>
              </w:rPr>
            </w:pPr>
            <w:r>
              <w:rPr>
                <w:b/>
              </w:rPr>
              <w:t>Бытовое обслуживание населения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Парикмахерские услуги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proofErr w:type="spellStart"/>
            <w:r>
              <w:t>Фотоуслуги</w:t>
            </w:r>
            <w:proofErr w:type="spell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Видеосъемка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12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Техническое обслуживание и ремонт автомобилей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25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Ремонт бытовой техники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Ремонт часов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8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Ремонтно-строительные работы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15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Медицинские услуги (при наличии лицензии)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Ритуальные услуги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25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Прием и сдача стеклопосуды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15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Механизированная обработка почвы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Пастьба скота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5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Прочие услуги в сфере бытового обслуживания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15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4.14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Услуги по реализации (продавца)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10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  <w:rPr>
                <w:b/>
              </w:rPr>
            </w:pPr>
          </w:p>
          <w:p w:rsidR="00E25731" w:rsidRDefault="00E25731" w:rsidP="007B46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  <w:rPr>
                <w:b/>
              </w:rPr>
            </w:pPr>
          </w:p>
          <w:p w:rsidR="00E25731" w:rsidRDefault="00E25731" w:rsidP="007B46A9">
            <w:pPr>
              <w:jc w:val="both"/>
              <w:rPr>
                <w:b/>
              </w:rPr>
            </w:pPr>
            <w:r>
              <w:rPr>
                <w:b/>
              </w:rPr>
              <w:t>Прочие виды непроизводственной деятельности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5.1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Издательская деятельность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5.2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proofErr w:type="spellStart"/>
            <w:r>
              <w:t>Риэлторская</w:t>
            </w:r>
            <w:proofErr w:type="spellEnd"/>
            <w:r>
              <w:t xml:space="preserve"> деятельность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30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5.3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Преподавательская, репетиторская и тренерская деятельность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  <w:p w:rsidR="00E25731" w:rsidRDefault="00E25731" w:rsidP="007B46A9">
            <w:pPr>
              <w:jc w:val="center"/>
            </w:pPr>
            <w:r>
              <w:t>10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5.4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Маркетинг, рекламные и информационные услуги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70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5.5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Аудит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75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5.6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Бухгалтерские услуги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25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5.7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</w:pPr>
            <w:r>
              <w:t>Запись и продажа аудио-видео продукции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  <w:r>
              <w:t>20</w:t>
            </w:r>
          </w:p>
        </w:tc>
      </w:tr>
      <w:tr w:rsidR="00E25731" w:rsidTr="00E2573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center"/>
              <w:rPr>
                <w:b/>
              </w:rPr>
            </w:pPr>
          </w:p>
          <w:p w:rsidR="00E25731" w:rsidRDefault="00E25731" w:rsidP="007B46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31" w:rsidRDefault="00E25731" w:rsidP="007B46A9">
            <w:pPr>
              <w:jc w:val="both"/>
              <w:rPr>
                <w:b/>
              </w:rPr>
            </w:pPr>
          </w:p>
          <w:p w:rsidR="00E25731" w:rsidRDefault="00E25731" w:rsidP="007B46A9">
            <w:pPr>
              <w:jc w:val="both"/>
              <w:rPr>
                <w:b/>
              </w:rPr>
            </w:pPr>
            <w:r>
              <w:rPr>
                <w:b/>
              </w:rPr>
              <w:t>Прочие виды деятельности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5731" w:rsidRDefault="00E25731" w:rsidP="007B46A9">
            <w:pPr>
              <w:jc w:val="center"/>
            </w:pPr>
          </w:p>
          <w:p w:rsidR="00E25731" w:rsidRDefault="00E25731" w:rsidP="007B46A9">
            <w:pPr>
              <w:jc w:val="center"/>
            </w:pPr>
            <w:r>
              <w:t>50</w:t>
            </w:r>
          </w:p>
        </w:tc>
      </w:tr>
    </w:tbl>
    <w:p w:rsidR="00E25731" w:rsidRDefault="00E25731" w:rsidP="00E25731">
      <w:pPr>
        <w:jc w:val="both"/>
      </w:pPr>
    </w:p>
    <w:p w:rsidR="00D24A14" w:rsidRDefault="00E25731" w:rsidP="00E25731"/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731"/>
    <w:rsid w:val="00A87ADD"/>
    <w:rsid w:val="00D017A1"/>
    <w:rsid w:val="00D32AAD"/>
    <w:rsid w:val="00E2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3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25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3313</Characters>
  <Application>Microsoft Office Word</Application>
  <DocSecurity>0</DocSecurity>
  <Lines>27</Lines>
  <Paragraphs>7</Paragraphs>
  <ScaleCrop>false</ScaleCrop>
  <Company>***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2017-05-10T07:26:00Z</dcterms:created>
  <dcterms:modified xsi:type="dcterms:W3CDTF">2017-05-10T07:27:00Z</dcterms:modified>
</cp:coreProperties>
</file>