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06" w:rsidRPr="00DA4D06" w:rsidRDefault="00DA4D06" w:rsidP="00DA4D06">
      <w:r w:rsidRPr="00DA4D06">
        <w:t>17.11.2011      117/5-гд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О согласовании текста</w:t>
      </w:r>
    </w:p>
    <w:p w:rsidR="00DA4D06" w:rsidRPr="00DA4D06" w:rsidRDefault="00DA4D06" w:rsidP="00DA4D06">
      <w:r w:rsidRPr="00DA4D06">
        <w:t>Соглашения о сотрудничестве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Рассмотрев представленный рабочей группой проект Соглашения о сотрудничестве между органами местного самоуправления города Сарова и АНО «Молодёжный инновационный центр «Система-Саров», Городская Дума города Сарова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rPr>
          <w:b/>
          <w:bCs/>
        </w:rPr>
        <w:t>решила:</w:t>
      </w:r>
    </w:p>
    <w:p w:rsidR="00DA4D06" w:rsidRPr="00DA4D06" w:rsidRDefault="00DA4D06" w:rsidP="00DA4D06">
      <w:r w:rsidRPr="00DA4D06">
        <w:rPr>
          <w:b/>
          <w:bCs/>
        </w:rPr>
        <w:t> </w:t>
      </w:r>
    </w:p>
    <w:p w:rsidR="00DA4D06" w:rsidRPr="00DA4D06" w:rsidRDefault="00DA4D06" w:rsidP="00DA4D06">
      <w:r w:rsidRPr="00DA4D06">
        <w:t>1. Согласовать прилагаемый текст Соглашения о сотрудничестве.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2. Поручить Главе города Сарова Голубеву А.В. подписать Соглашение о сотрудничестве от имени Городской Думы города Сарова.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3. Настоящее решение вступает в силу с момента его принятия.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4. Контроль исполнения настоящего решения осуществляет Глава города Сарова</w:t>
      </w:r>
      <w:proofErr w:type="gramStart"/>
      <w:r w:rsidRPr="00DA4D06">
        <w:t xml:space="preserve"> Г</w:t>
      </w:r>
      <w:proofErr w:type="gramEnd"/>
      <w:r w:rsidRPr="00DA4D06">
        <w:t>олубев А.В.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DA4D06">
        <w:t>Голубев</w:t>
      </w:r>
      <w:proofErr w:type="gramEnd"/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Приложение</w:t>
      </w:r>
    </w:p>
    <w:p w:rsidR="00DA4D06" w:rsidRPr="00DA4D06" w:rsidRDefault="00DA4D06" w:rsidP="00DA4D06">
      <w:r w:rsidRPr="00DA4D06">
        <w:t>к решению Городской Думы города Сарова</w:t>
      </w:r>
    </w:p>
    <w:p w:rsidR="00DA4D06" w:rsidRPr="00DA4D06" w:rsidRDefault="00DA4D06" w:rsidP="00DA4D06">
      <w:r w:rsidRPr="00DA4D06">
        <w:t>от 17.11.2011 № 117/5-гд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rPr>
          <w:b/>
          <w:bCs/>
        </w:rPr>
        <w:t>СОГЛАШЕНИЕ  О  СОТРУДНИЧЕСТВЕ</w:t>
      </w:r>
    </w:p>
    <w:p w:rsidR="00DA4D06" w:rsidRPr="00DA4D06" w:rsidRDefault="00DA4D06" w:rsidP="00DA4D06">
      <w:r w:rsidRPr="00DA4D06">
        <w:rPr>
          <w:b/>
          <w:bCs/>
        </w:rPr>
        <w:lastRenderedPageBreak/>
        <w:t> </w:t>
      </w:r>
    </w:p>
    <w:p w:rsidR="00DA4D06" w:rsidRPr="00DA4D06" w:rsidRDefault="00DA4D06" w:rsidP="00DA4D06">
      <w:r w:rsidRPr="00DA4D06">
        <w:t>г. Саров                                                                                                                    _________ 2011 года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Городская Дума города Сарова пятого созыва, в лице Главы города Сарова Голубева Алексея Викторовича,</w:t>
      </w:r>
    </w:p>
    <w:p w:rsidR="00DA4D06" w:rsidRPr="00DA4D06" w:rsidRDefault="00DA4D06" w:rsidP="00DA4D06">
      <w:r w:rsidRPr="00DA4D06">
        <w:t>Администрация города Сарова, в лице главы Администрации Димитрова Валерия Дмитриевича,</w:t>
      </w:r>
    </w:p>
    <w:p w:rsidR="00DA4D06" w:rsidRPr="00DA4D06" w:rsidRDefault="00DA4D06" w:rsidP="00DA4D06">
      <w:r w:rsidRPr="00DA4D06">
        <w:t xml:space="preserve">Автономная некоммерческая организация «Молодёжный инновационный центр «Система-Саров», в лице председателя правления </w:t>
      </w:r>
      <w:proofErr w:type="spellStart"/>
      <w:r w:rsidRPr="00DA4D06">
        <w:t>Шпиленко</w:t>
      </w:r>
      <w:proofErr w:type="spellEnd"/>
      <w:r w:rsidRPr="00DA4D06">
        <w:t xml:space="preserve"> Андрея Викторовича,</w:t>
      </w:r>
    </w:p>
    <w:p w:rsidR="00DA4D06" w:rsidRPr="00DA4D06" w:rsidRDefault="00DA4D06" w:rsidP="00DA4D06">
      <w:r w:rsidRPr="00DA4D06">
        <w:t>совместно именуемые Стороны, подписали настоящее Соглашение о нижеследующем:</w:t>
      </w:r>
    </w:p>
    <w:p w:rsidR="00DA4D06" w:rsidRPr="00DA4D06" w:rsidRDefault="00DA4D06" w:rsidP="00DA4D06">
      <w:r w:rsidRPr="00DA4D06">
        <w:t>1. </w:t>
      </w:r>
      <w:proofErr w:type="gramStart"/>
      <w:r w:rsidRPr="00DA4D06">
        <w:t>Стороны осознают значимость и признают необходимость совместной деятельности, направленной на развитие и использование творческого потенциала молодежи в интересах инновационного развития города Сарова, Нижегородской области, Российской Федерации, поиск и поддержку молодёжных идей и проектов в сфере высоких технологий, создание эффективной системы подготовки кадров для инновационной экономики страны, создание благоприятных условий для развития предпринимательства, в том числе в молодежной среде, создание малых</w:t>
      </w:r>
      <w:proofErr w:type="gramEnd"/>
      <w:r w:rsidRPr="00DA4D06">
        <w:t xml:space="preserve"> инновационных </w:t>
      </w:r>
      <w:proofErr w:type="spellStart"/>
      <w:r w:rsidRPr="00DA4D06">
        <w:t>стартап</w:t>
      </w:r>
      <w:proofErr w:type="spellEnd"/>
      <w:r w:rsidRPr="00DA4D06">
        <w:t>-компаний.</w:t>
      </w:r>
    </w:p>
    <w:p w:rsidR="00DA4D06" w:rsidRPr="00DA4D06" w:rsidRDefault="00DA4D06" w:rsidP="00DA4D06">
      <w:r w:rsidRPr="00DA4D06">
        <w:t>2. С этой целью Стороны, действуя на принципах партнерства и сотрудничества, договорились:</w:t>
      </w:r>
    </w:p>
    <w:p w:rsidR="00DA4D06" w:rsidRPr="00DA4D06" w:rsidRDefault="00DA4D06" w:rsidP="00DA4D06">
      <w:r w:rsidRPr="00DA4D06">
        <w:t>2.1. Взаимодействовать при организации мероприятий, проводимых АНО «Молодёжный инновационный центр «Система-Саров» (далее – АНО «МИЦ»).</w:t>
      </w:r>
    </w:p>
    <w:p w:rsidR="00DA4D06" w:rsidRPr="00DA4D06" w:rsidRDefault="00DA4D06" w:rsidP="00DA4D06">
      <w:r w:rsidRPr="00DA4D06">
        <w:t>2.2. Обмениваться информацией, проводить в случае необходимости совместные конференции, совещания и консультации, предпринимать иные меры в целях реализации настоящего Соглашения и обеспечения эффективного сотрудничества в инновационной сфере.</w:t>
      </w:r>
    </w:p>
    <w:p w:rsidR="00DA4D06" w:rsidRPr="00DA4D06" w:rsidRDefault="00DA4D06" w:rsidP="00DA4D06">
      <w:r w:rsidRPr="00DA4D06">
        <w:t>2.3. Привлекать молодёжь города Сарова для участия в мероприятиях, проводимых АНО «МИЦ», в том числе:</w:t>
      </w:r>
    </w:p>
    <w:p w:rsidR="00DA4D06" w:rsidRPr="00DA4D06" w:rsidRDefault="00DA4D06" w:rsidP="00DA4D06">
      <w:r w:rsidRPr="00DA4D06">
        <w:t xml:space="preserve">2.3.1. </w:t>
      </w:r>
      <w:proofErr w:type="gramStart"/>
      <w:r w:rsidRPr="00DA4D06">
        <w:t>Образовательных программах в сфере высоких технологий и инновационной экономики (конференциях, лекциях, семинарах, круглых столах), в том числе дистанционных интерактивных веб-конференциях (</w:t>
      </w:r>
      <w:proofErr w:type="spellStart"/>
      <w:r w:rsidRPr="00DA4D06">
        <w:t>вебинарах</w:t>
      </w:r>
      <w:proofErr w:type="spellEnd"/>
      <w:r w:rsidRPr="00DA4D06">
        <w:t>), проводимых в сети Интернет с ис</w:t>
      </w:r>
      <w:bookmarkStart w:id="0" w:name="_GoBack"/>
      <w:bookmarkEnd w:id="0"/>
      <w:r w:rsidRPr="00DA4D06">
        <w:t>пользованием сайта МИЦ;</w:t>
      </w:r>
      <w:proofErr w:type="gramEnd"/>
    </w:p>
    <w:p w:rsidR="00DA4D06" w:rsidRPr="00DA4D06" w:rsidRDefault="00DA4D06" w:rsidP="00DA4D06">
      <w:r w:rsidRPr="00DA4D06">
        <w:t>2.3.2. </w:t>
      </w:r>
      <w:proofErr w:type="gramStart"/>
      <w:r w:rsidRPr="00DA4D06">
        <w:t>Мероприятиях</w:t>
      </w:r>
      <w:proofErr w:type="gramEnd"/>
      <w:r w:rsidRPr="00DA4D06">
        <w:t xml:space="preserve"> национального уровня по формированию у молодых </w:t>
      </w:r>
      <w:proofErr w:type="spellStart"/>
      <w:r w:rsidRPr="00DA4D06">
        <w:t>инноваторов</w:t>
      </w:r>
      <w:proofErr w:type="spellEnd"/>
      <w:r w:rsidRPr="00DA4D06">
        <w:t xml:space="preserve"> перспективного видения востребованных рынком технологий в приоритетных направлениях развития науки, технологий и техники (</w:t>
      </w:r>
      <w:proofErr w:type="spellStart"/>
      <w:r w:rsidRPr="00DA4D06">
        <w:t>форсайтах</w:t>
      </w:r>
      <w:proofErr w:type="spellEnd"/>
      <w:r w:rsidRPr="00DA4D06">
        <w:t>);</w:t>
      </w:r>
    </w:p>
    <w:p w:rsidR="00DA4D06" w:rsidRPr="00DA4D06" w:rsidRDefault="00DA4D06" w:rsidP="00DA4D06">
      <w:r w:rsidRPr="00DA4D06">
        <w:t xml:space="preserve">2.3.3. Специализированных </w:t>
      </w:r>
      <w:proofErr w:type="gramStart"/>
      <w:r w:rsidRPr="00DA4D06">
        <w:t>выставках</w:t>
      </w:r>
      <w:proofErr w:type="gramEnd"/>
      <w:r w:rsidRPr="00DA4D06">
        <w:t>, ярмарках;</w:t>
      </w:r>
    </w:p>
    <w:p w:rsidR="00DA4D06" w:rsidRPr="00DA4D06" w:rsidRDefault="00DA4D06" w:rsidP="00DA4D06">
      <w:r w:rsidRPr="00DA4D06">
        <w:t>2.3.4. </w:t>
      </w:r>
      <w:proofErr w:type="gramStart"/>
      <w:r w:rsidRPr="00DA4D06">
        <w:t>Стажировках</w:t>
      </w:r>
      <w:proofErr w:type="gramEnd"/>
      <w:r w:rsidRPr="00DA4D06">
        <w:t xml:space="preserve"> в высокотехнологичных компаниях;</w:t>
      </w:r>
    </w:p>
    <w:p w:rsidR="00DA4D06" w:rsidRPr="00DA4D06" w:rsidRDefault="00DA4D06" w:rsidP="00DA4D06">
      <w:r w:rsidRPr="00DA4D06">
        <w:t xml:space="preserve">2.3.5. Всероссийских молодёжных инновационных </w:t>
      </w:r>
      <w:proofErr w:type="gramStart"/>
      <w:r w:rsidRPr="00DA4D06">
        <w:t>форумах</w:t>
      </w:r>
      <w:proofErr w:type="gramEnd"/>
      <w:r w:rsidRPr="00DA4D06">
        <w:t>: «Селигер», «Молодёжный инновационный центр»;</w:t>
      </w:r>
    </w:p>
    <w:p w:rsidR="00DA4D06" w:rsidRPr="00DA4D06" w:rsidRDefault="00DA4D06" w:rsidP="00DA4D06">
      <w:r w:rsidRPr="00DA4D06">
        <w:t>2.3.6. </w:t>
      </w:r>
      <w:proofErr w:type="gramStart"/>
      <w:r w:rsidRPr="00DA4D06">
        <w:t>Конкурсах</w:t>
      </w:r>
      <w:proofErr w:type="gramEnd"/>
      <w:r w:rsidRPr="00DA4D06">
        <w:t xml:space="preserve"> инновационных бизнес-идей и проектов, проводимых АНО «МИЦ» в рамках приоритетных направлений развития науки, технологий и техники в РФ:</w:t>
      </w:r>
    </w:p>
    <w:p w:rsidR="00DA4D06" w:rsidRPr="00DA4D06" w:rsidRDefault="00DA4D06" w:rsidP="00DA4D06">
      <w:r w:rsidRPr="00DA4D06">
        <w:lastRenderedPageBreak/>
        <w:t>- информационные технологии;</w:t>
      </w:r>
    </w:p>
    <w:p w:rsidR="00DA4D06" w:rsidRPr="00DA4D06" w:rsidRDefault="00DA4D06" w:rsidP="00DA4D06">
      <w:r w:rsidRPr="00DA4D06">
        <w:t xml:space="preserve">- </w:t>
      </w:r>
      <w:proofErr w:type="spellStart"/>
      <w:r w:rsidRPr="00DA4D06">
        <w:t>энергоэффективность</w:t>
      </w:r>
      <w:proofErr w:type="spellEnd"/>
      <w:r w:rsidRPr="00DA4D06">
        <w:t>, энергосбережение, ядерные технологии;</w:t>
      </w:r>
    </w:p>
    <w:p w:rsidR="00DA4D06" w:rsidRPr="00DA4D06" w:rsidRDefault="00DA4D06" w:rsidP="00DA4D06">
      <w:r w:rsidRPr="00DA4D06">
        <w:t>- космические технологии и телекоммуникации;</w:t>
      </w:r>
    </w:p>
    <w:p w:rsidR="00DA4D06" w:rsidRPr="00DA4D06" w:rsidRDefault="00DA4D06" w:rsidP="00DA4D06">
      <w:r w:rsidRPr="00DA4D06">
        <w:t>- медицинские технологии и фармацевтика.</w:t>
      </w:r>
    </w:p>
    <w:p w:rsidR="00DA4D06" w:rsidRPr="00DA4D06" w:rsidRDefault="00DA4D06" w:rsidP="00DA4D06">
      <w:r w:rsidRPr="00DA4D06">
        <w:t xml:space="preserve">2.4. Взаимодействовать по вопросам, связанным с экспертной оценкой инновационных проектов и </w:t>
      </w:r>
      <w:proofErr w:type="gramStart"/>
      <w:r w:rsidRPr="00DA4D06">
        <w:t>бизнес-идей</w:t>
      </w:r>
      <w:proofErr w:type="gramEnd"/>
      <w:r w:rsidRPr="00DA4D06">
        <w:t xml:space="preserve"> молодых </w:t>
      </w:r>
      <w:proofErr w:type="spellStart"/>
      <w:r w:rsidRPr="00DA4D06">
        <w:t>инноваторов</w:t>
      </w:r>
      <w:proofErr w:type="spellEnd"/>
      <w:r w:rsidRPr="00DA4D06">
        <w:t>, используя механизмы научно-технической и инвестиционной экспертиз, разработанные и успешно апробированные АНО «МИЦ»; вырабатывать в случае необходимости скоординированную политику в этой области, отвечающую интересам Сторон.</w:t>
      </w:r>
    </w:p>
    <w:p w:rsidR="00DA4D06" w:rsidRPr="00DA4D06" w:rsidRDefault="00DA4D06" w:rsidP="00DA4D06">
      <w:r w:rsidRPr="00DA4D06">
        <w:t xml:space="preserve">2.5. Способствовать внедрению новых дистанционных форм работы молодых </w:t>
      </w:r>
      <w:proofErr w:type="spellStart"/>
      <w:r w:rsidRPr="00DA4D06">
        <w:t>инноваторов</w:t>
      </w:r>
      <w:proofErr w:type="spellEnd"/>
      <w:r w:rsidRPr="00DA4D06">
        <w:t xml:space="preserve"> над инновационными </w:t>
      </w:r>
      <w:proofErr w:type="gramStart"/>
      <w:r w:rsidRPr="00DA4D06">
        <w:t>бизнес-идеями</w:t>
      </w:r>
      <w:proofErr w:type="gramEnd"/>
      <w:r w:rsidRPr="00DA4D06">
        <w:t xml:space="preserve"> и проектами в проектных командах с использованием сайта МИЦ с элементами социальной сети и </w:t>
      </w:r>
      <w:proofErr w:type="spellStart"/>
      <w:r w:rsidRPr="00DA4D06">
        <w:t>фриланса</w:t>
      </w:r>
      <w:proofErr w:type="spellEnd"/>
      <w:r w:rsidRPr="00DA4D06">
        <w:t xml:space="preserve"> (поиска, предложения и выполнения работы через Интернет).</w:t>
      </w:r>
    </w:p>
    <w:p w:rsidR="00DA4D06" w:rsidRPr="00DA4D06" w:rsidRDefault="00DA4D06" w:rsidP="00DA4D06">
      <w:r w:rsidRPr="00DA4D06">
        <w:t xml:space="preserve">2.6. Оказывать консультативную, в том числе дистанционную, помощь молодым </w:t>
      </w:r>
      <w:proofErr w:type="spellStart"/>
      <w:r w:rsidRPr="00DA4D06">
        <w:t>инноваторам</w:t>
      </w:r>
      <w:proofErr w:type="spellEnd"/>
      <w:r w:rsidRPr="00DA4D06">
        <w:t xml:space="preserve"> по вопросам научно-технического и технико-экономического обоснования инновационных проектов.</w:t>
      </w:r>
    </w:p>
    <w:p w:rsidR="00DA4D06" w:rsidRPr="00DA4D06" w:rsidRDefault="00DA4D06" w:rsidP="00DA4D06">
      <w:r w:rsidRPr="00DA4D06">
        <w:t>3. </w:t>
      </w:r>
      <w:proofErr w:type="gramStart"/>
      <w:r w:rsidRPr="00DA4D06">
        <w:t xml:space="preserve">В целях реализации настоящего Соглашения Стороны намерены создать Координационный Совет, включающий представителей АНО «МИЦ», органов местного самоуправления города Сарова, организаций города Сарова, работающих в сфере высоких технологий, </w:t>
      </w:r>
      <w:proofErr w:type="spellStart"/>
      <w:r w:rsidRPr="00DA4D06">
        <w:t>СарФТИ</w:t>
      </w:r>
      <w:proofErr w:type="spellEnd"/>
      <w:r w:rsidRPr="00DA4D06">
        <w:t xml:space="preserve"> НИЯУ МИФИ, Саровского политехнического техникума, Саровского медицинского колледжа, а также создавать рабочие группы для подготовки решений по отдельным вопросам.</w:t>
      </w:r>
      <w:proofErr w:type="gramEnd"/>
    </w:p>
    <w:p w:rsidR="00DA4D06" w:rsidRPr="00DA4D06" w:rsidRDefault="00DA4D06" w:rsidP="00DA4D06">
      <w:r w:rsidRPr="00DA4D06">
        <w:t>4. Настоящее соглашение не препятствует Сторонам в определении и развитии иных взаимоприемлемых направлений и форм сотрудничества.</w:t>
      </w:r>
    </w:p>
    <w:p w:rsidR="00DA4D06" w:rsidRPr="00DA4D06" w:rsidRDefault="00DA4D06" w:rsidP="00DA4D06">
      <w:r w:rsidRPr="00DA4D06">
        <w:t>5. Соглашение составлено на трёх листах, в трех экземплярах, имеющих равную юридическую силу, по экземпляру для каждой из Сторон.</w:t>
      </w:r>
    </w:p>
    <w:p w:rsidR="00DA4D06" w:rsidRPr="00DA4D06" w:rsidRDefault="00DA4D06" w:rsidP="00DA4D06">
      <w:r w:rsidRPr="00DA4D06">
        <w:t>6. Настоящее Соглашение вступает в силу со дня его подписания Сторонами и действует до 31 декабря 2015 года.</w:t>
      </w:r>
    </w:p>
    <w:p w:rsidR="00DA4D06" w:rsidRPr="00DA4D06" w:rsidRDefault="00DA4D06" w:rsidP="00DA4D06">
      <w:r w:rsidRPr="00DA4D06">
        <w:t> </w:t>
      </w:r>
    </w:p>
    <w:p w:rsidR="00DA4D06" w:rsidRPr="00DA4D06" w:rsidRDefault="00DA4D06" w:rsidP="00DA4D06">
      <w:r w:rsidRPr="00DA4D06">
        <w:t>Подписи Сторон:</w:t>
      </w:r>
    </w:p>
    <w:tbl>
      <w:tblPr>
        <w:tblW w:w="10860" w:type="dxa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600"/>
        <w:gridCol w:w="4020"/>
      </w:tblGrid>
      <w:tr w:rsidR="00DA4D06" w:rsidRPr="00DA4D06" w:rsidTr="00DA4D06">
        <w:trPr>
          <w:tblCellSpacing w:w="0" w:type="dxa"/>
        </w:trPr>
        <w:tc>
          <w:tcPr>
            <w:tcW w:w="3240" w:type="dxa"/>
            <w:shd w:val="clear" w:color="auto" w:fill="E0E0E0"/>
            <w:hideMark/>
          </w:tcPr>
          <w:p w:rsidR="00DA4D06" w:rsidRPr="00DA4D06" w:rsidRDefault="00DA4D06" w:rsidP="00DA4D06">
            <w:r w:rsidRPr="00DA4D06">
              <w:t>Глава города Сарова</w:t>
            </w:r>
          </w:p>
          <w:p w:rsidR="00DA4D06" w:rsidRPr="00DA4D06" w:rsidRDefault="00DA4D06" w:rsidP="00DA4D06">
            <w:r w:rsidRPr="00DA4D06">
              <w:t> </w:t>
            </w:r>
          </w:p>
          <w:p w:rsidR="00DA4D06" w:rsidRPr="00DA4D06" w:rsidRDefault="00DA4D06" w:rsidP="00DA4D06">
            <w:r w:rsidRPr="00DA4D06">
              <w:t> </w:t>
            </w:r>
          </w:p>
          <w:p w:rsidR="00DA4D06" w:rsidRPr="00DA4D06" w:rsidRDefault="00DA4D06" w:rsidP="00DA4D06">
            <w:r w:rsidRPr="00DA4D06">
              <w:t xml:space="preserve">_________ А.В. </w:t>
            </w:r>
            <w:proofErr w:type="gramStart"/>
            <w:r w:rsidRPr="00DA4D06">
              <w:t>Голубев</w:t>
            </w:r>
            <w:proofErr w:type="gramEnd"/>
          </w:p>
          <w:p w:rsidR="00000000" w:rsidRPr="00DA4D06" w:rsidRDefault="00DA4D06" w:rsidP="00DA4D06">
            <w:r w:rsidRPr="00DA4D06">
              <w:t>         М.П.</w:t>
            </w:r>
          </w:p>
        </w:tc>
        <w:tc>
          <w:tcPr>
            <w:tcW w:w="3600" w:type="dxa"/>
            <w:shd w:val="clear" w:color="auto" w:fill="E0E0E0"/>
            <w:hideMark/>
          </w:tcPr>
          <w:p w:rsidR="00DA4D06" w:rsidRPr="00DA4D06" w:rsidRDefault="00DA4D06" w:rsidP="00DA4D06">
            <w:r w:rsidRPr="00DA4D06">
              <w:t>Глава Администрации</w:t>
            </w:r>
          </w:p>
          <w:p w:rsidR="00DA4D06" w:rsidRPr="00DA4D06" w:rsidRDefault="00DA4D06" w:rsidP="00DA4D06">
            <w:r w:rsidRPr="00DA4D06">
              <w:t>города Сарова</w:t>
            </w:r>
          </w:p>
          <w:p w:rsidR="00DA4D06" w:rsidRPr="00DA4D06" w:rsidRDefault="00DA4D06" w:rsidP="00DA4D06">
            <w:r w:rsidRPr="00DA4D06">
              <w:t> </w:t>
            </w:r>
          </w:p>
          <w:p w:rsidR="00DA4D06" w:rsidRPr="00DA4D06" w:rsidRDefault="00DA4D06" w:rsidP="00DA4D06">
            <w:r w:rsidRPr="00DA4D06">
              <w:t>__________В.Д. Димитров</w:t>
            </w:r>
          </w:p>
          <w:p w:rsidR="00000000" w:rsidRPr="00DA4D06" w:rsidRDefault="00DA4D06" w:rsidP="00DA4D06">
            <w:r w:rsidRPr="00DA4D06">
              <w:t>         М.П.</w:t>
            </w:r>
          </w:p>
        </w:tc>
        <w:tc>
          <w:tcPr>
            <w:tcW w:w="4020" w:type="dxa"/>
            <w:shd w:val="clear" w:color="auto" w:fill="E0E0E0"/>
            <w:hideMark/>
          </w:tcPr>
          <w:p w:rsidR="00DA4D06" w:rsidRPr="00DA4D06" w:rsidRDefault="00DA4D06" w:rsidP="00DA4D06">
            <w:r w:rsidRPr="00DA4D06">
              <w:t>Председатель правления АНО «Молодёжный инновационный центр «Система-Саров»</w:t>
            </w:r>
          </w:p>
          <w:p w:rsidR="00DA4D06" w:rsidRPr="00DA4D06" w:rsidRDefault="00DA4D06" w:rsidP="00DA4D06">
            <w:r w:rsidRPr="00DA4D06">
              <w:t xml:space="preserve">__________ А.В. </w:t>
            </w:r>
            <w:proofErr w:type="spellStart"/>
            <w:r w:rsidRPr="00DA4D06">
              <w:t>Шпиленко</w:t>
            </w:r>
            <w:proofErr w:type="spellEnd"/>
          </w:p>
          <w:p w:rsidR="00DA4D06" w:rsidRPr="00DA4D06" w:rsidRDefault="00DA4D06" w:rsidP="00DA4D06">
            <w:r w:rsidRPr="00DA4D06">
              <w:t>         М.П.</w:t>
            </w:r>
          </w:p>
          <w:p w:rsidR="00000000" w:rsidRPr="00DA4D06" w:rsidRDefault="00DA4D06" w:rsidP="00DA4D06">
            <w:r w:rsidRPr="00DA4D06">
              <w:t> </w:t>
            </w:r>
          </w:p>
        </w:tc>
      </w:tr>
    </w:tbl>
    <w:p w:rsidR="005A5078" w:rsidRDefault="005A5078"/>
    <w:sectPr w:rsidR="005A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4D"/>
    <w:rsid w:val="00367D4D"/>
    <w:rsid w:val="005A5078"/>
    <w:rsid w:val="00D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4640</Characters>
  <Application>Microsoft Office Word</Application>
  <DocSecurity>0</DocSecurity>
  <Lines>38</Lines>
  <Paragraphs>10</Paragraphs>
  <ScaleCrop>false</ScaleCrop>
  <Company>Krokoz™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2016-11-17T11:45:00Z</dcterms:created>
  <dcterms:modified xsi:type="dcterms:W3CDTF">2016-11-17T11:45:00Z</dcterms:modified>
</cp:coreProperties>
</file>