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58D" w:rsidRPr="00EE2E97" w:rsidRDefault="002E058D" w:rsidP="002E058D">
      <w:pPr>
        <w:jc w:val="center"/>
        <w:rPr>
          <w:rFonts w:ascii="Arial" w:hAnsi="Arial" w:cs="Arial"/>
          <w:b/>
        </w:rPr>
      </w:pPr>
      <w:r w:rsidRPr="00EE2E97">
        <w:rPr>
          <w:rFonts w:ascii="Arial" w:hAnsi="Arial" w:cs="Arial"/>
          <w:b/>
        </w:rPr>
        <w:t>РЕШЕНИЕ</w:t>
      </w:r>
    </w:p>
    <w:p w:rsidR="002E058D" w:rsidRPr="00EE2E97" w:rsidRDefault="002E058D" w:rsidP="002E058D">
      <w:pPr>
        <w:pStyle w:val="aa"/>
        <w:jc w:val="center"/>
        <w:rPr>
          <w:rFonts w:ascii="Arial" w:hAnsi="Arial" w:cs="Arial"/>
          <w:b/>
        </w:rPr>
      </w:pPr>
      <w:r w:rsidRPr="00EE2E97">
        <w:rPr>
          <w:rFonts w:ascii="Arial" w:hAnsi="Arial" w:cs="Arial"/>
          <w:b/>
        </w:rPr>
        <w:t>Городской Думы города Сарова от 15.12.2017  № 121/6-гд</w:t>
      </w:r>
    </w:p>
    <w:p w:rsidR="002E058D" w:rsidRPr="00EE2E97" w:rsidRDefault="002E058D" w:rsidP="002E058D">
      <w:pPr>
        <w:pStyle w:val="2"/>
        <w:tabs>
          <w:tab w:val="left" w:pos="1843"/>
        </w:tabs>
        <w:spacing w:before="0" w:after="0"/>
        <w:jc w:val="center"/>
        <w:rPr>
          <w:i w:val="0"/>
          <w:sz w:val="24"/>
          <w:szCs w:val="24"/>
        </w:rPr>
      </w:pPr>
      <w:r w:rsidRPr="00EE2E97">
        <w:rPr>
          <w:i w:val="0"/>
          <w:sz w:val="24"/>
          <w:szCs w:val="24"/>
        </w:rPr>
        <w:t>«О бюджете города Сарова на 2018 год и на плановый период 2019 и 2020 годов»</w:t>
      </w:r>
    </w:p>
    <w:p w:rsidR="00474AA6" w:rsidRPr="002E058D" w:rsidRDefault="00474AA6" w:rsidP="00474AA6">
      <w:pPr>
        <w:ind w:firstLine="709"/>
        <w:jc w:val="both"/>
        <w:rPr>
          <w:rFonts w:ascii="Arial" w:hAnsi="Arial" w:cs="Arial"/>
          <w:bCs/>
        </w:rPr>
      </w:pPr>
    </w:p>
    <w:p w:rsidR="00474AA6" w:rsidRPr="002E058D" w:rsidRDefault="00474AA6" w:rsidP="00474AA6">
      <w:pPr>
        <w:pStyle w:val="a9"/>
        <w:spacing w:after="0"/>
        <w:ind w:left="0" w:firstLine="709"/>
        <w:rPr>
          <w:rFonts w:ascii="Arial" w:hAnsi="Arial" w:cs="Arial"/>
        </w:rPr>
      </w:pPr>
    </w:p>
    <w:p w:rsidR="00105AD4" w:rsidRPr="002E058D" w:rsidRDefault="00105AD4" w:rsidP="00105AD4">
      <w:pPr>
        <w:autoSpaceDE w:val="0"/>
        <w:autoSpaceDN w:val="0"/>
        <w:adjustRightInd w:val="0"/>
        <w:ind w:firstLine="709"/>
        <w:jc w:val="both"/>
        <w:rPr>
          <w:rFonts w:ascii="Arial" w:hAnsi="Arial" w:cs="Arial"/>
        </w:rPr>
      </w:pPr>
      <w:r w:rsidRPr="002E058D">
        <w:rPr>
          <w:rFonts w:ascii="Arial" w:hAnsi="Arial" w:cs="Arial"/>
        </w:rPr>
        <w:t>Рассмотрев представленный главой Администрации города Сарова проект бюджета города Сарова на 2018 год и на плановый период 2019 и 2020 годов (вх. № 1920/01-10 от 13.11.2017, № 1990/01-10 от 22.11.2017), в соответствии со статьями 9, 185 Бюджетного кодекса Российской Федерации, Положением «О бюджетном процессе в городе Сарове», руководствуясь статьей 25 Устава города Сарова, Городская Дума города Сарова</w:t>
      </w:r>
    </w:p>
    <w:p w:rsidR="00105AD4" w:rsidRPr="002E058D" w:rsidRDefault="00105AD4" w:rsidP="00105AD4">
      <w:pPr>
        <w:autoSpaceDE w:val="0"/>
        <w:autoSpaceDN w:val="0"/>
        <w:adjustRightInd w:val="0"/>
        <w:ind w:firstLine="540"/>
        <w:jc w:val="both"/>
        <w:rPr>
          <w:rFonts w:ascii="Arial" w:hAnsi="Arial" w:cs="Arial"/>
        </w:rPr>
      </w:pPr>
    </w:p>
    <w:p w:rsidR="00105AD4" w:rsidRPr="002E058D" w:rsidRDefault="00105AD4" w:rsidP="00105AD4">
      <w:pPr>
        <w:autoSpaceDE w:val="0"/>
        <w:autoSpaceDN w:val="0"/>
        <w:adjustRightInd w:val="0"/>
        <w:jc w:val="both"/>
        <w:rPr>
          <w:rFonts w:ascii="Arial" w:hAnsi="Arial" w:cs="Arial"/>
          <w:b/>
        </w:rPr>
      </w:pPr>
      <w:r w:rsidRPr="002E058D">
        <w:rPr>
          <w:rFonts w:ascii="Arial" w:hAnsi="Arial" w:cs="Arial"/>
          <w:b/>
        </w:rPr>
        <w:t>решила:</w:t>
      </w:r>
    </w:p>
    <w:p w:rsidR="00105AD4" w:rsidRPr="002E058D" w:rsidRDefault="00105AD4" w:rsidP="00105AD4">
      <w:pPr>
        <w:ind w:firstLine="709"/>
        <w:jc w:val="both"/>
        <w:rPr>
          <w:rFonts w:ascii="Arial" w:hAnsi="Arial" w:cs="Arial"/>
        </w:rPr>
      </w:pPr>
      <w:r w:rsidRPr="002E058D">
        <w:rPr>
          <w:rFonts w:ascii="Arial" w:hAnsi="Arial" w:cs="Arial"/>
        </w:rPr>
        <w:t>1. Утвердить:</w:t>
      </w:r>
    </w:p>
    <w:p w:rsidR="00105AD4" w:rsidRPr="002E058D" w:rsidRDefault="00105AD4" w:rsidP="00105AD4">
      <w:pPr>
        <w:ind w:firstLine="709"/>
        <w:jc w:val="both"/>
        <w:rPr>
          <w:rFonts w:ascii="Arial" w:hAnsi="Arial" w:cs="Arial"/>
        </w:rPr>
      </w:pPr>
      <w:r w:rsidRPr="002E058D">
        <w:rPr>
          <w:rFonts w:ascii="Arial" w:hAnsi="Arial" w:cs="Arial"/>
        </w:rPr>
        <w:t>1) Основные характеристики бюджета города Сарова на 2018год:</w:t>
      </w:r>
    </w:p>
    <w:p w:rsidR="00105AD4" w:rsidRPr="002E058D" w:rsidRDefault="00105AD4" w:rsidP="00105AD4">
      <w:pPr>
        <w:ind w:firstLine="709"/>
        <w:jc w:val="both"/>
        <w:rPr>
          <w:rFonts w:ascii="Arial" w:hAnsi="Arial" w:cs="Arial"/>
        </w:rPr>
      </w:pPr>
      <w:r w:rsidRPr="002E058D">
        <w:rPr>
          <w:rFonts w:ascii="Arial" w:hAnsi="Arial" w:cs="Arial"/>
        </w:rPr>
        <w:t>- общий объем доходов в сумме 3 097 321,0 тыс. рублей;</w:t>
      </w:r>
    </w:p>
    <w:p w:rsidR="00105AD4" w:rsidRPr="002E058D" w:rsidRDefault="00105AD4" w:rsidP="00105AD4">
      <w:pPr>
        <w:ind w:firstLine="709"/>
        <w:jc w:val="both"/>
        <w:rPr>
          <w:rFonts w:ascii="Arial" w:hAnsi="Arial" w:cs="Arial"/>
        </w:rPr>
      </w:pPr>
      <w:r w:rsidRPr="002E058D">
        <w:rPr>
          <w:rFonts w:ascii="Arial" w:hAnsi="Arial" w:cs="Arial"/>
        </w:rPr>
        <w:t>- общий объем расходов в сумме 3 311 991,0 тыс. рублей;</w:t>
      </w:r>
    </w:p>
    <w:p w:rsidR="00105AD4" w:rsidRPr="002E058D" w:rsidRDefault="00105AD4" w:rsidP="00105AD4">
      <w:pPr>
        <w:ind w:firstLine="709"/>
        <w:jc w:val="both"/>
        <w:rPr>
          <w:rFonts w:ascii="Arial" w:hAnsi="Arial" w:cs="Arial"/>
        </w:rPr>
      </w:pPr>
      <w:r w:rsidRPr="002E058D">
        <w:rPr>
          <w:rFonts w:ascii="Arial" w:hAnsi="Arial" w:cs="Arial"/>
        </w:rPr>
        <w:t>- размер дефицита в сумме 214 670,0 тыс. рублей.</w:t>
      </w:r>
    </w:p>
    <w:p w:rsidR="00105AD4" w:rsidRPr="002E058D" w:rsidRDefault="00105AD4" w:rsidP="00105AD4">
      <w:pPr>
        <w:ind w:firstLine="709"/>
        <w:jc w:val="both"/>
        <w:rPr>
          <w:rFonts w:ascii="Arial" w:hAnsi="Arial" w:cs="Arial"/>
        </w:rPr>
      </w:pPr>
      <w:r w:rsidRPr="002E058D">
        <w:rPr>
          <w:rFonts w:ascii="Arial" w:hAnsi="Arial" w:cs="Arial"/>
        </w:rPr>
        <w:t>2) Основные характеристики бюджета города Сарова на плановый период 2019 и 2020 годов:</w:t>
      </w:r>
    </w:p>
    <w:p w:rsidR="00105AD4" w:rsidRPr="002E058D" w:rsidRDefault="00105AD4" w:rsidP="00105AD4">
      <w:pPr>
        <w:ind w:firstLine="709"/>
        <w:jc w:val="both"/>
        <w:rPr>
          <w:rFonts w:ascii="Arial" w:hAnsi="Arial" w:cs="Arial"/>
        </w:rPr>
      </w:pPr>
      <w:r w:rsidRPr="002E058D">
        <w:rPr>
          <w:rFonts w:ascii="Arial" w:hAnsi="Arial" w:cs="Arial"/>
        </w:rPr>
        <w:t xml:space="preserve">- общий объем доходов </w:t>
      </w:r>
      <w:bookmarkStart w:id="0" w:name="_Hlk497632484"/>
      <w:r w:rsidRPr="002E058D">
        <w:rPr>
          <w:rFonts w:ascii="Arial" w:hAnsi="Arial" w:cs="Arial"/>
        </w:rPr>
        <w:t>на 2019 год в сумме 2 855 645,9 тыс. рублей</w:t>
      </w:r>
      <w:bookmarkEnd w:id="0"/>
      <w:r w:rsidRPr="002E058D">
        <w:rPr>
          <w:rFonts w:ascii="Arial" w:hAnsi="Arial" w:cs="Arial"/>
        </w:rPr>
        <w:t>, на 2020 год в сумме 2 922 833,9 тыс. рублей;</w:t>
      </w:r>
    </w:p>
    <w:p w:rsidR="00105AD4" w:rsidRPr="002E058D" w:rsidRDefault="00105AD4" w:rsidP="00105AD4">
      <w:pPr>
        <w:ind w:firstLine="709"/>
        <w:jc w:val="both"/>
        <w:rPr>
          <w:rFonts w:ascii="Arial" w:hAnsi="Arial" w:cs="Arial"/>
        </w:rPr>
      </w:pPr>
      <w:r w:rsidRPr="002E058D">
        <w:rPr>
          <w:rFonts w:ascii="Arial" w:hAnsi="Arial" w:cs="Arial"/>
        </w:rPr>
        <w:t xml:space="preserve">- общий объем расходов </w:t>
      </w:r>
      <w:bookmarkStart w:id="1" w:name="_Hlk497632561"/>
      <w:r w:rsidRPr="002E058D">
        <w:rPr>
          <w:rFonts w:ascii="Arial" w:hAnsi="Arial" w:cs="Arial"/>
        </w:rPr>
        <w:t>на 2019 год в сумме 3 001 445,9 тыс. рублей</w:t>
      </w:r>
      <w:bookmarkEnd w:id="1"/>
      <w:r w:rsidRPr="002E058D">
        <w:rPr>
          <w:rFonts w:ascii="Arial" w:hAnsi="Arial" w:cs="Arial"/>
        </w:rPr>
        <w:t>, на 2020 год в сумме 3 129 233,9 тыс. рублей;</w:t>
      </w:r>
    </w:p>
    <w:p w:rsidR="00105AD4" w:rsidRPr="002E058D" w:rsidRDefault="00105AD4" w:rsidP="00105AD4">
      <w:pPr>
        <w:ind w:firstLine="709"/>
        <w:jc w:val="both"/>
        <w:rPr>
          <w:rFonts w:ascii="Arial" w:hAnsi="Arial" w:cs="Arial"/>
        </w:rPr>
      </w:pPr>
      <w:r w:rsidRPr="002E058D">
        <w:rPr>
          <w:rFonts w:ascii="Arial" w:hAnsi="Arial" w:cs="Arial"/>
        </w:rPr>
        <w:t>- размер дефицита на 2019 год в сумме 145 800,0 тыс. рублей, на 2020 год в сумме 206 400,0 тыс. рублей.</w:t>
      </w:r>
    </w:p>
    <w:p w:rsidR="00105AD4" w:rsidRPr="002E058D" w:rsidRDefault="00105AD4" w:rsidP="00105AD4">
      <w:pPr>
        <w:ind w:firstLine="709"/>
        <w:jc w:val="both"/>
        <w:rPr>
          <w:rFonts w:ascii="Arial" w:hAnsi="Arial" w:cs="Arial"/>
        </w:rPr>
      </w:pPr>
      <w:r w:rsidRPr="002E058D">
        <w:rPr>
          <w:rFonts w:ascii="Arial" w:hAnsi="Arial" w:cs="Arial"/>
        </w:rPr>
        <w:t>2. Направить остатки средств бюджета города Сарова по состоянию на 1 января 2018 года в сумме 125 670,0 тыс. рублей на источники финансирования дефицита бюджета в 2018 году.</w:t>
      </w:r>
    </w:p>
    <w:p w:rsidR="00105AD4" w:rsidRPr="002E058D" w:rsidRDefault="00105AD4" w:rsidP="00105AD4">
      <w:pPr>
        <w:ind w:firstLine="709"/>
        <w:jc w:val="both"/>
        <w:rPr>
          <w:rFonts w:ascii="Arial" w:hAnsi="Arial" w:cs="Arial"/>
        </w:rPr>
      </w:pPr>
      <w:r w:rsidRPr="002E058D">
        <w:rPr>
          <w:rFonts w:ascii="Arial" w:hAnsi="Arial" w:cs="Arial"/>
        </w:rPr>
        <w:t>3. Утвердить Перечень главных администраторов доходов бюджета города Сарова согласно приложению № 1.</w:t>
      </w:r>
    </w:p>
    <w:p w:rsidR="00105AD4" w:rsidRPr="002E058D" w:rsidRDefault="00105AD4" w:rsidP="00105AD4">
      <w:pPr>
        <w:ind w:firstLine="709"/>
        <w:jc w:val="both"/>
        <w:rPr>
          <w:rFonts w:ascii="Arial" w:hAnsi="Arial" w:cs="Arial"/>
        </w:rPr>
      </w:pPr>
      <w:r w:rsidRPr="002E058D">
        <w:rPr>
          <w:rFonts w:ascii="Arial" w:hAnsi="Arial" w:cs="Arial"/>
        </w:rPr>
        <w:t>4. Утвердить Перечень главных администраторов источников финансирования дефицита бюджета города Сарова согласно приложению № 2.</w:t>
      </w:r>
    </w:p>
    <w:p w:rsidR="00105AD4" w:rsidRPr="002E058D" w:rsidRDefault="00105AD4" w:rsidP="00105AD4">
      <w:pPr>
        <w:ind w:firstLine="709"/>
        <w:jc w:val="both"/>
        <w:rPr>
          <w:rFonts w:ascii="Arial" w:hAnsi="Arial" w:cs="Arial"/>
        </w:rPr>
      </w:pPr>
      <w:r w:rsidRPr="002E058D">
        <w:rPr>
          <w:rFonts w:ascii="Arial" w:hAnsi="Arial" w:cs="Arial"/>
        </w:rPr>
        <w:t>5. Утвердить общий объем налоговых и неналоговых доходов:</w:t>
      </w:r>
    </w:p>
    <w:p w:rsidR="00105AD4" w:rsidRPr="002E058D" w:rsidRDefault="00105AD4" w:rsidP="00105AD4">
      <w:pPr>
        <w:ind w:firstLine="709"/>
        <w:jc w:val="both"/>
        <w:rPr>
          <w:rFonts w:ascii="Arial" w:hAnsi="Arial" w:cs="Arial"/>
        </w:rPr>
      </w:pPr>
      <w:r w:rsidRPr="002E058D">
        <w:rPr>
          <w:rFonts w:ascii="Arial" w:hAnsi="Arial" w:cs="Arial"/>
        </w:rPr>
        <w:t>1) на 2018 год в сумме 891 330,0 тыс. рублей, в том числе налоговых и неналоговых доходов, за исключением доходов, являющихся источниками формирования дорожного фонда г. Сарова Нижегородской области, в сумме 885 449,7 тыс. рублей;</w:t>
      </w:r>
    </w:p>
    <w:p w:rsidR="00105AD4" w:rsidRPr="002E058D" w:rsidRDefault="00105AD4" w:rsidP="00105AD4">
      <w:pPr>
        <w:ind w:firstLine="709"/>
        <w:jc w:val="both"/>
        <w:rPr>
          <w:rFonts w:ascii="Arial" w:hAnsi="Arial" w:cs="Arial"/>
        </w:rPr>
      </w:pPr>
      <w:r w:rsidRPr="002E058D">
        <w:rPr>
          <w:rFonts w:ascii="Arial" w:hAnsi="Arial" w:cs="Arial"/>
        </w:rPr>
        <w:t>2) на 2019 год в сумме 858 928,0 тыс. рублей, в том числе налоговых и неналоговых доходов, за исключением доходов, являющихся источниками формирования дорожного фонда г. Сарова Нижегородской области, в сумме 852 382,2 тыс. рублей;</w:t>
      </w:r>
    </w:p>
    <w:p w:rsidR="00105AD4" w:rsidRPr="002E058D" w:rsidRDefault="00105AD4" w:rsidP="00105AD4">
      <w:pPr>
        <w:ind w:firstLine="709"/>
        <w:jc w:val="both"/>
        <w:rPr>
          <w:rFonts w:ascii="Arial" w:hAnsi="Arial" w:cs="Arial"/>
        </w:rPr>
      </w:pPr>
      <w:r w:rsidRPr="002E058D">
        <w:rPr>
          <w:rFonts w:ascii="Arial" w:hAnsi="Arial" w:cs="Arial"/>
        </w:rPr>
        <w:t>3) на 2020 год в сумме 864 255,1 тыс. рублей, в том числе налоговых и неналоговых доходов, за исключением доходов, являющихся источниками формирования дорожного фонда г. Сарова Нижегородской области, в сумме 857 404,5 тыс. рублей.</w:t>
      </w:r>
    </w:p>
    <w:p w:rsidR="00105AD4" w:rsidRPr="002E058D" w:rsidRDefault="00105AD4" w:rsidP="00105AD4">
      <w:pPr>
        <w:ind w:firstLine="709"/>
        <w:jc w:val="both"/>
        <w:rPr>
          <w:rFonts w:ascii="Arial" w:hAnsi="Arial" w:cs="Arial"/>
        </w:rPr>
      </w:pPr>
      <w:r w:rsidRPr="002E058D">
        <w:rPr>
          <w:rFonts w:ascii="Arial" w:hAnsi="Arial" w:cs="Arial"/>
        </w:rPr>
        <w:t>6. Утвердить объем безвозмездных поступлений, получаемых из других бюджетов бюджетной системы Российской Федерации:</w:t>
      </w:r>
    </w:p>
    <w:p w:rsidR="00105AD4" w:rsidRPr="002E058D" w:rsidRDefault="00105AD4" w:rsidP="00105AD4">
      <w:pPr>
        <w:ind w:firstLine="709"/>
        <w:jc w:val="both"/>
        <w:rPr>
          <w:rFonts w:ascii="Arial" w:hAnsi="Arial" w:cs="Arial"/>
        </w:rPr>
      </w:pPr>
      <w:r w:rsidRPr="002E058D">
        <w:rPr>
          <w:rFonts w:ascii="Arial" w:hAnsi="Arial" w:cs="Arial"/>
        </w:rPr>
        <w:t>1) на 2018 год в сумме 2 205 991,0 тыс. рублей, в том числе объем субсидий, субвенций и иных межбюджетных трансфертов, имеющих целевое назначение, в сумме 1 116 817,6 тыс. рублей;</w:t>
      </w:r>
    </w:p>
    <w:p w:rsidR="00105AD4" w:rsidRPr="002E058D" w:rsidRDefault="00105AD4" w:rsidP="00105AD4">
      <w:pPr>
        <w:ind w:firstLine="709"/>
        <w:jc w:val="both"/>
        <w:rPr>
          <w:rFonts w:ascii="Arial" w:hAnsi="Arial" w:cs="Arial"/>
        </w:rPr>
      </w:pPr>
      <w:r w:rsidRPr="002E058D">
        <w:rPr>
          <w:rFonts w:ascii="Arial" w:hAnsi="Arial" w:cs="Arial"/>
        </w:rPr>
        <w:lastRenderedPageBreak/>
        <w:t>2) на 2019 год в сумме 1 996 717,9 тыс. рублей, в том числе объем субсидий, субвенций и иных межбюджетных трансфертов, имеющих целевое назначение, в сумме 1 069 619,5 тыс. рублей;</w:t>
      </w:r>
    </w:p>
    <w:p w:rsidR="00105AD4" w:rsidRPr="002E058D" w:rsidRDefault="00105AD4" w:rsidP="00105AD4">
      <w:pPr>
        <w:ind w:firstLine="709"/>
        <w:jc w:val="both"/>
        <w:rPr>
          <w:rFonts w:ascii="Arial" w:hAnsi="Arial" w:cs="Arial"/>
        </w:rPr>
      </w:pPr>
      <w:r w:rsidRPr="002E058D">
        <w:rPr>
          <w:rFonts w:ascii="Arial" w:hAnsi="Arial" w:cs="Arial"/>
        </w:rPr>
        <w:t>3) на 2020 год в сумме 2 058 578,8 тыс. рублей, в том числе объем субсидий, субвенций и иных межбюджетных трансфертов, имеющих целевое назначение, в сумме 1 069 725,6 тыс. рублей.</w:t>
      </w:r>
    </w:p>
    <w:p w:rsidR="00105AD4" w:rsidRPr="002E058D" w:rsidRDefault="00105AD4" w:rsidP="00105AD4">
      <w:pPr>
        <w:ind w:firstLine="709"/>
        <w:jc w:val="both"/>
        <w:rPr>
          <w:rFonts w:ascii="Arial" w:hAnsi="Arial" w:cs="Arial"/>
        </w:rPr>
      </w:pPr>
      <w:r w:rsidRPr="002E058D">
        <w:rPr>
          <w:rFonts w:ascii="Arial" w:hAnsi="Arial" w:cs="Arial"/>
        </w:rPr>
        <w:t>7. Установить размер отчисления в бюджет города Сарова части прибыли муниципальных унитарных предприятий, остающейся после уплаты налогов и иных обязательных платежей, 25 процентов.</w:t>
      </w:r>
    </w:p>
    <w:p w:rsidR="00105AD4" w:rsidRPr="002E058D" w:rsidRDefault="00105AD4" w:rsidP="00105AD4">
      <w:pPr>
        <w:ind w:firstLine="709"/>
        <w:jc w:val="both"/>
        <w:rPr>
          <w:rFonts w:ascii="Arial" w:hAnsi="Arial" w:cs="Arial"/>
        </w:rPr>
      </w:pPr>
      <w:r w:rsidRPr="002E058D">
        <w:rPr>
          <w:rFonts w:ascii="Arial" w:hAnsi="Arial" w:cs="Arial"/>
        </w:rPr>
        <w:t>Часть прибыли муниципальных унитарных предприятий, остающаяся после уплаты налогов и обязательных платежей, перечисляется в бюджет города Сарова в порядке и сроки, установленные Администрацией города Сарова.</w:t>
      </w:r>
    </w:p>
    <w:p w:rsidR="00105AD4" w:rsidRPr="002E058D" w:rsidRDefault="00105AD4" w:rsidP="00105AD4">
      <w:pPr>
        <w:ind w:firstLine="709"/>
        <w:jc w:val="both"/>
        <w:rPr>
          <w:rFonts w:ascii="Arial" w:hAnsi="Arial" w:cs="Arial"/>
        </w:rPr>
      </w:pPr>
      <w:r w:rsidRPr="002E058D">
        <w:rPr>
          <w:rFonts w:ascii="Arial" w:hAnsi="Arial" w:cs="Arial"/>
        </w:rPr>
        <w:t>Муниципальные унитарные предприятия города Сарова, включенные в Прогнозный план (программу) приватизации муниципального имущества на 2018 – 2020 годы или подлежащие реорганизации, обязаны до начала процесса приватизации (реорганизации) перечислить в бюджет города Сарова часть прибыли, подлежащей зачислению в бюджет за предшествующие периоды в соответствии с настоящим пунктом.</w:t>
      </w:r>
    </w:p>
    <w:p w:rsidR="00105AD4" w:rsidRPr="002E058D" w:rsidRDefault="00105AD4" w:rsidP="00105AD4">
      <w:pPr>
        <w:ind w:firstLine="709"/>
        <w:jc w:val="both"/>
        <w:rPr>
          <w:rFonts w:ascii="Arial" w:hAnsi="Arial" w:cs="Arial"/>
        </w:rPr>
      </w:pPr>
      <w:r w:rsidRPr="002E058D">
        <w:rPr>
          <w:rFonts w:ascii="Arial" w:hAnsi="Arial" w:cs="Arial"/>
        </w:rPr>
        <w:t>8. Утвердить источники финансирования дефицита бюджета города Сарова на 2018 год и на плановый период 2019 и 2020 годов согласно приложению № 3.</w:t>
      </w:r>
    </w:p>
    <w:p w:rsidR="00105AD4" w:rsidRPr="002E058D" w:rsidRDefault="00105AD4" w:rsidP="00105AD4">
      <w:pPr>
        <w:ind w:firstLine="709"/>
        <w:jc w:val="both"/>
        <w:rPr>
          <w:rFonts w:ascii="Arial" w:hAnsi="Arial" w:cs="Arial"/>
        </w:rPr>
      </w:pPr>
      <w:r w:rsidRPr="002E058D">
        <w:rPr>
          <w:rFonts w:ascii="Arial" w:hAnsi="Arial" w:cs="Arial"/>
        </w:rPr>
        <w:t>9. Утвердить в пределах общего объема расходов, утвержденного пунктом 1 настоящего решения:</w:t>
      </w:r>
    </w:p>
    <w:p w:rsidR="00105AD4" w:rsidRPr="002E058D" w:rsidRDefault="00105AD4" w:rsidP="00105AD4">
      <w:pPr>
        <w:ind w:firstLine="709"/>
        <w:jc w:val="both"/>
        <w:rPr>
          <w:rFonts w:ascii="Arial" w:hAnsi="Arial" w:cs="Arial"/>
        </w:rPr>
      </w:pPr>
      <w:r w:rsidRPr="002E058D">
        <w:rPr>
          <w:rFonts w:ascii="Arial" w:hAnsi="Arial" w:cs="Arial"/>
        </w:rPr>
        <w:t>1)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на 2018 год и на плановый период 2019 и 2020 годов согласно приложению № 4;</w:t>
      </w:r>
    </w:p>
    <w:p w:rsidR="00105AD4" w:rsidRPr="002E058D" w:rsidRDefault="00105AD4" w:rsidP="00105AD4">
      <w:pPr>
        <w:ind w:firstLine="709"/>
        <w:jc w:val="both"/>
        <w:rPr>
          <w:rFonts w:ascii="Arial" w:hAnsi="Arial" w:cs="Arial"/>
        </w:rPr>
      </w:pPr>
      <w:r w:rsidRPr="002E058D">
        <w:rPr>
          <w:rFonts w:ascii="Arial" w:hAnsi="Arial" w:cs="Arial"/>
        </w:rPr>
        <w:t>2) ведомственную структуру расходов бюджета города Сарова на 2018 год и на плановый период 2019 и 2020 годов согласно приложению № 5.</w:t>
      </w:r>
    </w:p>
    <w:p w:rsidR="00105AD4" w:rsidRPr="002E058D" w:rsidRDefault="00105AD4" w:rsidP="00105AD4">
      <w:pPr>
        <w:ind w:firstLine="709"/>
        <w:jc w:val="both"/>
        <w:rPr>
          <w:rFonts w:ascii="Arial" w:hAnsi="Arial" w:cs="Arial"/>
        </w:rPr>
      </w:pPr>
      <w:r w:rsidRPr="002E058D">
        <w:rPr>
          <w:rFonts w:ascii="Arial" w:hAnsi="Arial" w:cs="Arial"/>
        </w:rPr>
        <w:t>10. Утвердить общий объем бюджетных ассигнований на исполнение публичных нормативных обязательств на 2018 год в сумме 50 623,5 тыс. рублей, на 2019 год в сумме 50 635,0 тыс. рублей, на 2020 год в сумме 50 646,5 тыс. рублей.</w:t>
      </w:r>
    </w:p>
    <w:p w:rsidR="00105AD4" w:rsidRPr="002E058D" w:rsidRDefault="00105AD4" w:rsidP="00105AD4">
      <w:pPr>
        <w:ind w:firstLine="709"/>
        <w:jc w:val="both"/>
        <w:rPr>
          <w:rFonts w:ascii="Arial" w:hAnsi="Arial" w:cs="Arial"/>
        </w:rPr>
      </w:pPr>
      <w:r w:rsidRPr="002E058D">
        <w:rPr>
          <w:rFonts w:ascii="Arial" w:hAnsi="Arial" w:cs="Arial"/>
        </w:rPr>
        <w:t>11. Утвердить в пределах общего объема расходов, утвержденного пунктом 1 настоящего решения, резервный фонд Администрации города Сарова на 2018 год в сумме 10 000,0 тыс. рублей, на 2019 год в сумме 10 000,0 тыс. рублей, на 2020 год в сумме 10 000,0 тыс. рублей.</w:t>
      </w:r>
    </w:p>
    <w:p w:rsidR="00105AD4" w:rsidRPr="002E058D" w:rsidRDefault="00105AD4" w:rsidP="00105AD4">
      <w:pPr>
        <w:ind w:firstLine="709"/>
        <w:jc w:val="both"/>
        <w:rPr>
          <w:rFonts w:ascii="Arial" w:hAnsi="Arial" w:cs="Arial"/>
        </w:rPr>
      </w:pPr>
      <w:r w:rsidRPr="002E058D">
        <w:rPr>
          <w:rFonts w:ascii="Arial" w:hAnsi="Arial" w:cs="Arial"/>
        </w:rPr>
        <w:t>12. Установить, что получатели средств бюджета города Сарова при заключении договоров (муниципальных контрактов, далее - контракты) о поставке товаров, выполнении работ и оказании услуг в пределах доведенных им в установленном порядке лимитов бюджетных обязательств вправе предусматривать авансовые платежи:</w:t>
      </w:r>
    </w:p>
    <w:p w:rsidR="00105AD4" w:rsidRPr="002E058D" w:rsidRDefault="00105AD4" w:rsidP="00105AD4">
      <w:pPr>
        <w:ind w:firstLine="709"/>
        <w:jc w:val="both"/>
        <w:rPr>
          <w:rFonts w:ascii="Arial" w:hAnsi="Arial" w:cs="Arial"/>
        </w:rPr>
      </w:pPr>
      <w:r w:rsidRPr="002E058D">
        <w:rPr>
          <w:rFonts w:ascii="Arial" w:hAnsi="Arial" w:cs="Arial"/>
        </w:rPr>
        <w:t>1) с последующей оплатой денежных обязательств, возникающих по договорам (контрактам) о поставке товаров, выполнении работ и оказании услуг, после подтверждения выполнения (оказания) предусмотренных указанными договорами (контрактами) работ (услуг) в объеме произведенных платежей:</w:t>
      </w:r>
    </w:p>
    <w:p w:rsidR="00105AD4" w:rsidRPr="002E058D" w:rsidRDefault="00105AD4" w:rsidP="00105AD4">
      <w:pPr>
        <w:ind w:firstLine="709"/>
        <w:jc w:val="both"/>
        <w:rPr>
          <w:rFonts w:ascii="Arial" w:hAnsi="Arial" w:cs="Arial"/>
        </w:rPr>
      </w:pPr>
      <w:r w:rsidRPr="002E058D">
        <w:rPr>
          <w:rFonts w:ascii="Arial" w:hAnsi="Arial" w:cs="Arial"/>
        </w:rPr>
        <w:t xml:space="preserve">- до 100 процентов суммы договора (контракта), но не более лимитов бюджетных обязательств, доведенных на соответствующий финансовый год и на плановый период по соответствующему коду бюджетной классификации Российской Федерации, по договорам (контрактам) о предоставлении услуг связи, о подписке на печатные издания и об их приобретении, об обучении на курсах повышения квалификации, о прохождении профессиональной переподготовки, участии в научных, методических, научно-практических конференциях по предоставлению доступа к видеотрансляции вебинара, по предоставлению права на использование простой (неисключительной) лицензии, по предоставлению права на использование программного продукта и иных конференциях, о проведении олимпиад школьников, </w:t>
      </w:r>
      <w:r w:rsidRPr="002E058D">
        <w:rPr>
          <w:rFonts w:ascii="Arial" w:hAnsi="Arial" w:cs="Arial"/>
        </w:rPr>
        <w:lastRenderedPageBreak/>
        <w:t>о приобретении железнодорожных билетов, билетов для проезда городским и пригородным транспортом, путевок для организации отдыха и оздоровления детей, на проведение международной молодежной смены, на проведение профильных лагерей,  по договорам обязательного страхования гражданской ответственности владельцев транспортных средств, проведения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технического перевооружения (если такое перевооружение связано со строительством или реконструкцией объекта капитального строительства) и капитального ремонта объектов капитального строительства, за услуги по выдаче технических условий на подключение к сетям инженерно-технического обеспечения, за подключение объектов к сетям инженерно-технического обеспечения, по  договорам (контрактам) о проведении мероприятий по ликвидации чрезвычайных ситуаций, выполнении работ по мобилизационной подготовке;</w:t>
      </w:r>
    </w:p>
    <w:p w:rsidR="00105AD4" w:rsidRPr="002E058D" w:rsidRDefault="00105AD4" w:rsidP="00105AD4">
      <w:pPr>
        <w:ind w:firstLine="709"/>
        <w:jc w:val="both"/>
        <w:rPr>
          <w:rFonts w:ascii="Arial" w:hAnsi="Arial" w:cs="Arial"/>
        </w:rPr>
      </w:pPr>
      <w:r w:rsidRPr="002E058D">
        <w:rPr>
          <w:rFonts w:ascii="Arial" w:hAnsi="Arial" w:cs="Arial"/>
        </w:rPr>
        <w:t>- до 100 процентов суммы, на которую оформлен счет, при условии, что сумма счета не превышает 100,0 тыс. рублей (за исключением оплаты денежных обязательств при выполнении работ и оказании услуг в сфере строительства);</w:t>
      </w:r>
    </w:p>
    <w:p w:rsidR="00105AD4" w:rsidRPr="002E058D" w:rsidRDefault="00105AD4" w:rsidP="00105AD4">
      <w:pPr>
        <w:ind w:firstLine="709"/>
        <w:jc w:val="both"/>
        <w:rPr>
          <w:rFonts w:ascii="Arial" w:hAnsi="Arial" w:cs="Arial"/>
        </w:rPr>
      </w:pPr>
      <w:r w:rsidRPr="002E058D">
        <w:rPr>
          <w:rFonts w:ascii="Arial" w:hAnsi="Arial" w:cs="Arial"/>
        </w:rPr>
        <w:t>- до 50 процентов суммы договора (контракта), по договорам на оказание услуг в рамках проведения торжественных мероприятий;</w:t>
      </w:r>
    </w:p>
    <w:p w:rsidR="00105AD4" w:rsidRPr="002E058D" w:rsidRDefault="00105AD4" w:rsidP="00105AD4">
      <w:pPr>
        <w:ind w:firstLine="709"/>
        <w:jc w:val="both"/>
        <w:rPr>
          <w:rFonts w:ascii="Arial" w:hAnsi="Arial" w:cs="Arial"/>
        </w:rPr>
      </w:pPr>
      <w:r w:rsidRPr="002E058D">
        <w:rPr>
          <w:rFonts w:ascii="Arial" w:hAnsi="Arial" w:cs="Arial"/>
        </w:rPr>
        <w:t>- до 30 процентов суммы договора (контракта), но не более лимитов бюджетных обязательств, доведенных на 2018 год и на плановый период 2019 и 2020 годов по соответствующему коду бюджетной классификации Российской Федерации, если иное не установлено законодательством;</w:t>
      </w:r>
    </w:p>
    <w:p w:rsidR="00105AD4" w:rsidRPr="002E058D" w:rsidRDefault="00105AD4" w:rsidP="00105AD4">
      <w:pPr>
        <w:ind w:firstLine="709"/>
        <w:jc w:val="both"/>
        <w:rPr>
          <w:rFonts w:ascii="Arial" w:hAnsi="Arial" w:cs="Arial"/>
        </w:rPr>
      </w:pPr>
      <w:r w:rsidRPr="002E058D">
        <w:rPr>
          <w:rFonts w:ascii="Arial" w:hAnsi="Arial" w:cs="Arial"/>
        </w:rPr>
        <w:t>- по оплате коммунальных услуг по арендуемым помещениям в соответствии с условиями договоров, заключенных арендодателями с поставщиками услуг;</w:t>
      </w:r>
    </w:p>
    <w:p w:rsidR="00105AD4" w:rsidRPr="002E058D" w:rsidRDefault="00105AD4" w:rsidP="00105AD4">
      <w:pPr>
        <w:ind w:firstLine="709"/>
        <w:jc w:val="both"/>
        <w:rPr>
          <w:rFonts w:ascii="Arial" w:hAnsi="Arial" w:cs="Arial"/>
        </w:rPr>
      </w:pPr>
      <w:r w:rsidRPr="002E058D">
        <w:rPr>
          <w:rFonts w:ascii="Arial" w:hAnsi="Arial" w:cs="Arial"/>
        </w:rPr>
        <w:t>- по оплате за электрическую энергию в соответствии с постановлением Правительства Российской Федерации от 4 мая 2012 года № 442 "О функционировании розничных рынков электрической энергии, полном и (или) частичном ограничении режима потребления электрической энергии".</w:t>
      </w:r>
    </w:p>
    <w:p w:rsidR="00105AD4" w:rsidRPr="002E058D" w:rsidRDefault="00105AD4" w:rsidP="00105AD4">
      <w:pPr>
        <w:ind w:firstLine="709"/>
        <w:jc w:val="both"/>
        <w:rPr>
          <w:rFonts w:ascii="Arial" w:hAnsi="Arial" w:cs="Arial"/>
        </w:rPr>
      </w:pPr>
      <w:bookmarkStart w:id="2" w:name="Par8"/>
      <w:bookmarkEnd w:id="2"/>
      <w:r w:rsidRPr="002E058D">
        <w:rPr>
          <w:rFonts w:ascii="Arial" w:hAnsi="Arial" w:cs="Arial"/>
        </w:rPr>
        <w:t>2) по договорам (контрактам) о выполнении работ по строительству, реконструкции и капитальному ремонту объектов капитального строительства муниципальной собственности города Сарова, если иное не установлено законодательством Российской Федерации:</w:t>
      </w:r>
    </w:p>
    <w:p w:rsidR="00105AD4" w:rsidRPr="002E058D" w:rsidRDefault="00105AD4" w:rsidP="00105AD4">
      <w:pPr>
        <w:ind w:firstLine="709"/>
        <w:jc w:val="both"/>
        <w:rPr>
          <w:rFonts w:ascii="Arial" w:hAnsi="Arial" w:cs="Arial"/>
        </w:rPr>
      </w:pPr>
      <w:r w:rsidRPr="002E058D">
        <w:rPr>
          <w:rFonts w:ascii="Arial" w:hAnsi="Arial" w:cs="Arial"/>
        </w:rPr>
        <w:t>- до 30 процентов суммы договора (контракта), но не более лимитов бюджетных обязательств, доведенных на 2018 год и на плановый период 2019 и 2020 годов по соответствующему коду бюджетной классификации Российской Федерации, если иное не установлено законодательством.</w:t>
      </w:r>
    </w:p>
    <w:p w:rsidR="00105AD4" w:rsidRPr="002E058D" w:rsidRDefault="00105AD4" w:rsidP="00105AD4">
      <w:pPr>
        <w:ind w:firstLine="709"/>
        <w:jc w:val="both"/>
        <w:rPr>
          <w:rFonts w:ascii="Arial" w:hAnsi="Arial" w:cs="Arial"/>
        </w:rPr>
      </w:pPr>
      <w:r w:rsidRPr="002E058D">
        <w:rPr>
          <w:rFonts w:ascii="Arial" w:hAnsi="Arial" w:cs="Arial"/>
        </w:rPr>
        <w:t>13. Администрация города Сарова, Департаменты, осуществляющие функции и полномочия учредителя в отношении муниципальных бюджетных учреждений, обеспечивают включение указанными 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пунктом 12 настоящего решения.</w:t>
      </w:r>
    </w:p>
    <w:p w:rsidR="00105AD4" w:rsidRPr="002E058D" w:rsidRDefault="00105AD4" w:rsidP="00105AD4">
      <w:pPr>
        <w:ind w:firstLine="709"/>
        <w:jc w:val="both"/>
        <w:rPr>
          <w:rFonts w:ascii="Arial" w:hAnsi="Arial" w:cs="Arial"/>
        </w:rPr>
      </w:pPr>
      <w:r w:rsidRPr="002E058D">
        <w:rPr>
          <w:rFonts w:ascii="Arial" w:hAnsi="Arial" w:cs="Arial"/>
        </w:rPr>
        <w:t>14. Установить, что в случаях, предусмотренных настоящим решением, Департаментом финансов Администрации г. Саров  осуществляется казначейское сопровождение средств, указанных в пункте 15 настоящего решения (далее - целевые средства) в порядке, установленном Администрацией города Сарова.</w:t>
      </w:r>
    </w:p>
    <w:p w:rsidR="00105AD4" w:rsidRPr="002E058D" w:rsidRDefault="00105AD4" w:rsidP="00105AD4">
      <w:pPr>
        <w:ind w:firstLine="709"/>
        <w:jc w:val="both"/>
        <w:rPr>
          <w:rFonts w:ascii="Arial" w:hAnsi="Arial" w:cs="Arial"/>
        </w:rPr>
      </w:pPr>
      <w:r w:rsidRPr="002E058D">
        <w:rPr>
          <w:rFonts w:ascii="Arial" w:hAnsi="Arial" w:cs="Arial"/>
        </w:rPr>
        <w:t>При казначейском сопровождении целевых средств перечисление средств из бюджета города Сарова, осуществляется на отдельный счет для учета средств иных юридических лиц на счет, открытый территориальным органом Федерального казначейства.</w:t>
      </w:r>
    </w:p>
    <w:p w:rsidR="00105AD4" w:rsidRPr="002E058D" w:rsidRDefault="00105AD4" w:rsidP="00105AD4">
      <w:pPr>
        <w:ind w:firstLine="709"/>
        <w:jc w:val="both"/>
        <w:rPr>
          <w:rFonts w:ascii="Arial" w:hAnsi="Arial" w:cs="Arial"/>
        </w:rPr>
      </w:pPr>
      <w:r w:rsidRPr="002E058D">
        <w:rPr>
          <w:rFonts w:ascii="Arial" w:hAnsi="Arial" w:cs="Arial"/>
        </w:rPr>
        <w:t xml:space="preserve">Операции по зачислению и списанию средств на счете отражаются на лицевых счетах, открытых юридическим лицам в Департаменте финансов </w:t>
      </w:r>
      <w:r w:rsidRPr="002E058D">
        <w:rPr>
          <w:rFonts w:ascii="Arial" w:hAnsi="Arial" w:cs="Arial"/>
        </w:rPr>
        <w:lastRenderedPageBreak/>
        <w:t>Администрации г. Саров в порядке, установленном Департаментом финансов Администрации г. Саров.</w:t>
      </w:r>
    </w:p>
    <w:p w:rsidR="00105AD4" w:rsidRPr="002E058D" w:rsidRDefault="00105AD4" w:rsidP="00105AD4">
      <w:pPr>
        <w:ind w:firstLine="709"/>
        <w:jc w:val="both"/>
        <w:rPr>
          <w:rFonts w:ascii="Arial" w:hAnsi="Arial" w:cs="Arial"/>
        </w:rPr>
      </w:pPr>
      <w:r w:rsidRPr="002E058D">
        <w:rPr>
          <w:rFonts w:ascii="Arial" w:hAnsi="Arial" w:cs="Arial"/>
        </w:rPr>
        <w:t>При казначейском сопровождении целевых средств Департамент финансов Администрации г. Саров осуществляет санкционирование операций в установленном им порядке.</w:t>
      </w:r>
    </w:p>
    <w:p w:rsidR="00105AD4" w:rsidRPr="002E058D" w:rsidRDefault="00105AD4" w:rsidP="00105AD4">
      <w:pPr>
        <w:ind w:firstLine="709"/>
        <w:jc w:val="both"/>
        <w:rPr>
          <w:rFonts w:ascii="Arial" w:hAnsi="Arial" w:cs="Arial"/>
        </w:rPr>
      </w:pPr>
      <w:r w:rsidRPr="002E058D">
        <w:rPr>
          <w:rFonts w:ascii="Arial" w:hAnsi="Arial" w:cs="Arial"/>
        </w:rPr>
        <w:t>Установить, что при казначейском сопровождении субсидий юридическим лицам (за исключением субсидий муниципальным бюджетным и автономным учреждениям) перечисление субсидий осуществляется учредителем под фактическую потребность (с учетом аванса) на основании документов, подтверждающих возникновение у юридических лиц денежных обязательств.</w:t>
      </w:r>
    </w:p>
    <w:p w:rsidR="00105AD4" w:rsidRPr="002E058D" w:rsidRDefault="00105AD4" w:rsidP="00105AD4">
      <w:pPr>
        <w:ind w:firstLine="709"/>
        <w:jc w:val="both"/>
        <w:rPr>
          <w:rFonts w:ascii="Arial" w:hAnsi="Arial" w:cs="Arial"/>
        </w:rPr>
      </w:pPr>
      <w:r w:rsidRPr="002E058D">
        <w:rPr>
          <w:rFonts w:ascii="Arial" w:hAnsi="Arial" w:cs="Arial"/>
        </w:rPr>
        <w:t>15. Установить, что казначейскому сопровождению подлежат:</w:t>
      </w:r>
    </w:p>
    <w:p w:rsidR="00105AD4" w:rsidRPr="002E058D" w:rsidRDefault="00105AD4" w:rsidP="00105AD4">
      <w:pPr>
        <w:ind w:firstLine="709"/>
        <w:jc w:val="both"/>
        <w:rPr>
          <w:rFonts w:ascii="Arial" w:hAnsi="Arial" w:cs="Arial"/>
        </w:rPr>
      </w:pPr>
      <w:r w:rsidRPr="002E058D">
        <w:rPr>
          <w:rFonts w:ascii="Arial" w:hAnsi="Arial" w:cs="Arial"/>
        </w:rPr>
        <w:t>1) субсидии юридическим лицам, указанным в пункте 21 настоящего решения;</w:t>
      </w:r>
    </w:p>
    <w:p w:rsidR="00105AD4" w:rsidRPr="002E058D" w:rsidRDefault="00105AD4" w:rsidP="00105AD4">
      <w:pPr>
        <w:ind w:firstLine="709"/>
        <w:jc w:val="both"/>
        <w:rPr>
          <w:rFonts w:ascii="Arial" w:hAnsi="Arial" w:cs="Arial"/>
        </w:rPr>
      </w:pPr>
      <w:r w:rsidRPr="002E058D">
        <w:rPr>
          <w:rFonts w:ascii="Arial" w:hAnsi="Arial" w:cs="Arial"/>
        </w:rPr>
        <w:t>2) авансовые платежи по контрактам (договорам) о поставке товаров, выполнении работ, оказании услуг, заключаемым получателями субсидий, указанным в подпункте 1 настоящего пункта, с исполнителями по контрактам (договорам), источником финансового обеспечения которых являются данные субсидии;</w:t>
      </w:r>
    </w:p>
    <w:p w:rsidR="00105AD4" w:rsidRPr="002E058D" w:rsidRDefault="00105AD4" w:rsidP="00105AD4">
      <w:pPr>
        <w:ind w:firstLine="709"/>
        <w:jc w:val="both"/>
        <w:rPr>
          <w:rFonts w:ascii="Arial" w:hAnsi="Arial" w:cs="Arial"/>
        </w:rPr>
      </w:pPr>
      <w:r w:rsidRPr="002E058D">
        <w:rPr>
          <w:rFonts w:ascii="Arial" w:hAnsi="Arial" w:cs="Arial"/>
        </w:rPr>
        <w:t>3) авансовые платежи по муниципальным контрактам о поставке товаров, выполнении работ, оказании услуг, заключаемым на сумму 5 000,0 тыс. рублей и более, а также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муниципальных контрактов;</w:t>
      </w:r>
    </w:p>
    <w:p w:rsidR="00105AD4" w:rsidRPr="002E058D" w:rsidRDefault="00105AD4" w:rsidP="00105AD4">
      <w:pPr>
        <w:ind w:firstLine="709"/>
        <w:jc w:val="both"/>
        <w:rPr>
          <w:rFonts w:ascii="Arial" w:hAnsi="Arial" w:cs="Arial"/>
        </w:rPr>
      </w:pPr>
      <w:r w:rsidRPr="002E058D">
        <w:rPr>
          <w:rFonts w:ascii="Arial" w:hAnsi="Arial" w:cs="Arial"/>
        </w:rPr>
        <w:t>4) авансовые платежи по контрактам (договорам) о поставке товаров, выполнении работ, оказании услуг, заключаемым на сумму 5 000,0 тыс. рублей и более муниципальными бюджетными и автономными учреждениями, лицевые счета которым открыты в Департаменте финансов Администрации г. Саров, источником финансового обеспечения которых являются средства, поступающие им в соответствии с законодательством Российской Федерации и постановлениями Администрации города Сарова на указанные лицевые счета.</w:t>
      </w:r>
    </w:p>
    <w:p w:rsidR="00105AD4" w:rsidRPr="002E058D" w:rsidRDefault="00105AD4" w:rsidP="00105AD4">
      <w:pPr>
        <w:ind w:firstLine="709"/>
        <w:jc w:val="both"/>
        <w:rPr>
          <w:rFonts w:ascii="Arial" w:hAnsi="Arial" w:cs="Arial"/>
        </w:rPr>
      </w:pPr>
      <w:r w:rsidRPr="002E058D">
        <w:rPr>
          <w:rFonts w:ascii="Arial" w:hAnsi="Arial" w:cs="Arial"/>
        </w:rPr>
        <w:t>16. Положения пункта 15 не распространяются на средства, предоставляемые на основании муниципальных контрактов (контрактов, договоров), заключаемых:</w:t>
      </w:r>
    </w:p>
    <w:p w:rsidR="00105AD4" w:rsidRPr="002E058D" w:rsidRDefault="00105AD4" w:rsidP="00105AD4">
      <w:pPr>
        <w:ind w:firstLine="709"/>
        <w:jc w:val="both"/>
        <w:rPr>
          <w:rFonts w:ascii="Arial" w:hAnsi="Arial" w:cs="Arial"/>
        </w:rPr>
      </w:pPr>
      <w:r w:rsidRPr="002E058D">
        <w:rPr>
          <w:rFonts w:ascii="Arial" w:hAnsi="Arial" w:cs="Arial"/>
        </w:rPr>
        <w:t xml:space="preserve">- в целях приобретения дорогостоящих видов медицинских услуг, приобретения услуг связи, электроэнергии, авиационных и железнодорожных билетов, билетов для проезда городским и пригородным транспортом, аренды, подписки на печатные издания и их приобретение, обучения на курсах повышения квалификации, прохождения профессиональной переподготовки, участия в научных, методических, научно-практических конференциях по предоставлению доступа к видеотрансляции вебинара, по предоставлению права на использование простой (неисключительной) лицензии, по предоставлению права на использование программного продукта и иных конференциях, проведению олимпиад школьников, приобретению путевок на санаторно-курортное лечение, путевок для организации отдыха и оздоровления детей, на проведение профильных лагерей (смен), по договорам обязательного страхования гражданской ответственности владельцев транспортных средств, проведения государственной экспертизы проектной документации и результатов инженерных изысканий, проведения проверки достоверности определения сметной стоимости строительства, реконструкции, технического перевооружения (если такое перевооружение связано со строительством или реконструкцией объекта капитального строительства) и капитального ремонта объектов капитального строительства, финансирование которых планируется осуществлять полностью или частично за счет средств бюджетов бюджетной системы Российской Федерации, услуг по выдаче технических условий на подключение к сетям инженерно-технического обеспечения, за подключение объектов к сетям инженерно-технического обеспечения, по </w:t>
      </w:r>
      <w:r w:rsidRPr="002E058D">
        <w:rPr>
          <w:rFonts w:ascii="Arial" w:hAnsi="Arial" w:cs="Arial"/>
        </w:rPr>
        <w:lastRenderedPageBreak/>
        <w:t>муниципальным контрактам (договорам) о проведении мероприятий по ликвидации чрезвычайных ситуаций, выполнении работ по мобилизационной подготовке;</w:t>
      </w:r>
    </w:p>
    <w:p w:rsidR="00105AD4" w:rsidRPr="002E058D" w:rsidRDefault="00105AD4" w:rsidP="00105AD4">
      <w:pPr>
        <w:ind w:firstLine="709"/>
        <w:jc w:val="both"/>
        <w:rPr>
          <w:rFonts w:ascii="Arial" w:hAnsi="Arial" w:cs="Arial"/>
        </w:rPr>
      </w:pPr>
      <w:r w:rsidRPr="002E058D">
        <w:rPr>
          <w:rFonts w:ascii="Arial" w:hAnsi="Arial" w:cs="Arial"/>
        </w:rPr>
        <w:t>-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исполнение которых подлежит банковскому сопровождению.</w:t>
      </w:r>
    </w:p>
    <w:p w:rsidR="00105AD4" w:rsidRPr="002E058D" w:rsidRDefault="00105AD4" w:rsidP="00105AD4">
      <w:pPr>
        <w:ind w:firstLine="709"/>
        <w:jc w:val="both"/>
        <w:rPr>
          <w:rFonts w:ascii="Arial" w:hAnsi="Arial" w:cs="Arial"/>
        </w:rPr>
      </w:pPr>
      <w:r w:rsidRPr="002E058D">
        <w:rPr>
          <w:rFonts w:ascii="Arial" w:hAnsi="Arial" w:cs="Arial"/>
        </w:rPr>
        <w:t>17. Остатки средств на счете Департамента финансов Администрации г. Саров, открытом в соответствии с законодательством Российской Федерации, на котором отражаются операции со средствами, поступающими во временное распоряжение муниципальных казенных учреждений города Сарова, операции со средствами иных юридических лиц, могут перечисляться Департаментом финансов Администрации г. Саров в 2018 году с соответствующего счета Департамента финансов Администрации г. Саров в бюджет города Сарова с их возвратом до 31 декабря текущего финансового года на указанный счет в порядке, установленном Департаментом финансов Администрации г. Саров.</w:t>
      </w:r>
    </w:p>
    <w:p w:rsidR="00105AD4" w:rsidRPr="002E058D" w:rsidRDefault="00105AD4" w:rsidP="00105AD4">
      <w:pPr>
        <w:ind w:firstLine="709"/>
        <w:jc w:val="both"/>
        <w:rPr>
          <w:rFonts w:ascii="Arial" w:hAnsi="Arial" w:cs="Arial"/>
        </w:rPr>
      </w:pPr>
      <w:r w:rsidRPr="002E058D">
        <w:rPr>
          <w:rFonts w:ascii="Arial" w:eastAsia="MS Mincho" w:hAnsi="Arial" w:cs="Arial"/>
        </w:rPr>
        <w:t>Департамент финансов Администрации г. Саров осуществляет проведение кассовых выплат за счет средств, указанных в абзаце 1 настоящего пункта, не позднее второго рабочего дня, следующего за днем представления платежных документов в Департамент финансов Администрации г. Саров</w:t>
      </w:r>
      <w:r w:rsidRPr="002E058D">
        <w:rPr>
          <w:rFonts w:ascii="Arial" w:hAnsi="Arial" w:cs="Arial"/>
        </w:rPr>
        <w:t>.</w:t>
      </w:r>
    </w:p>
    <w:p w:rsidR="00105AD4" w:rsidRPr="002E058D" w:rsidRDefault="00105AD4" w:rsidP="00105AD4">
      <w:pPr>
        <w:ind w:firstLine="709"/>
        <w:jc w:val="both"/>
        <w:rPr>
          <w:rFonts w:ascii="Arial" w:hAnsi="Arial" w:cs="Arial"/>
        </w:rPr>
      </w:pPr>
      <w:r w:rsidRPr="002E058D">
        <w:rPr>
          <w:rFonts w:ascii="Arial" w:hAnsi="Arial" w:cs="Arial"/>
        </w:rPr>
        <w:t>18. Безвозмездные поступления от физических и юридических лиц, в том числе добровольные пожертвования, не использованные казенными учреждениями города Сарова и оставшиеся на 1 января текущего финансового года на лицевом счете бюджета города Сарова, открытом в Управлении федерального казначейства по Нижегородской области, при наличии потребности, могут быть использованы казенными учреждениями города Сарова в текущем финансовом году на те же цели, с последующим уточнением бюджетных ассигнований, предусмотренных настоящим решением.</w:t>
      </w:r>
    </w:p>
    <w:p w:rsidR="00105AD4" w:rsidRPr="002E058D" w:rsidRDefault="00105AD4" w:rsidP="00105AD4">
      <w:pPr>
        <w:ind w:firstLine="709"/>
        <w:jc w:val="both"/>
        <w:rPr>
          <w:rFonts w:ascii="Arial" w:hAnsi="Arial" w:cs="Arial"/>
        </w:rPr>
      </w:pPr>
      <w:r w:rsidRPr="002E058D">
        <w:rPr>
          <w:rFonts w:ascii="Arial" w:hAnsi="Arial" w:cs="Arial"/>
        </w:rPr>
        <w:t>Безвозмездные поступления от физических и юридических лиц, в том числе добровольные пожертвования, поступающие казенным учреждениям города Сарова, в полном объеме зачисляются в бюджет города Сарова и направляются на финансовое обеспечение осуществления функций казенных учреждений города Сарова в соответствии с их целевым назначением сверх бюджетных ассигнований, предусмотренных в бюджете города Сарова, с последующим уточнением бюджетных ассигнований, предусмотренных настоящим решением.</w:t>
      </w:r>
    </w:p>
    <w:p w:rsidR="00105AD4" w:rsidRPr="002E058D" w:rsidRDefault="00105AD4" w:rsidP="00105AD4">
      <w:pPr>
        <w:ind w:firstLine="709"/>
        <w:jc w:val="both"/>
        <w:rPr>
          <w:rFonts w:ascii="Arial" w:hAnsi="Arial" w:cs="Arial"/>
        </w:rPr>
      </w:pPr>
      <w:r w:rsidRPr="002E058D">
        <w:rPr>
          <w:rFonts w:ascii="Arial" w:hAnsi="Arial" w:cs="Arial"/>
        </w:rPr>
        <w:t>19. Бюджетные учреждения города Сарова в установленном Администрацией города Сарова порядке обеспечивают возврат в бюджет города Сарова средств в объеме остатков субсидий, предоставленных на финансовое обеспечение выполнения муниципальных заданий на оказание муниципальных услуг (выполнение работ), образовавшихся на 1 января текущего финансового года в связи с недостижением установленных муниципальным заданием показателей, характеризующих объем муниципальных услуг (работ), на основании отчета о выполнении муниципального задания, предоставленного Администрации города Сарова и департаментам Администрации города Сарова подведомственными бюджетными учреждениями.</w:t>
      </w:r>
    </w:p>
    <w:p w:rsidR="00105AD4" w:rsidRPr="002E058D" w:rsidRDefault="00105AD4" w:rsidP="00105AD4">
      <w:pPr>
        <w:ind w:firstLine="709"/>
        <w:jc w:val="both"/>
        <w:rPr>
          <w:rFonts w:ascii="Arial" w:hAnsi="Arial" w:cs="Arial"/>
        </w:rPr>
      </w:pPr>
      <w:r w:rsidRPr="002E058D">
        <w:rPr>
          <w:rFonts w:ascii="Arial" w:hAnsi="Arial" w:cs="Arial"/>
        </w:rPr>
        <w:t>20. Установить, что субсидии юридическим лицам (за исключением субсидий муниципальным учреждениям), индивидуальным предпринимателям, а также физическим лицам–производителям товаров, работ, услуг, предусмотренные настоящим решением, предоставляются в целях возмещения недополученных доходов и (или) финансового обеспечения (возмещения) затрат в порядке, установленном Администрацией города Сарова, в следующих случаях:</w:t>
      </w:r>
    </w:p>
    <w:p w:rsidR="00105AD4" w:rsidRPr="002E058D" w:rsidRDefault="00105AD4" w:rsidP="00105AD4">
      <w:pPr>
        <w:ind w:firstLine="709"/>
        <w:jc w:val="both"/>
        <w:rPr>
          <w:rFonts w:ascii="Arial" w:hAnsi="Arial" w:cs="Arial"/>
        </w:rPr>
      </w:pPr>
      <w:r w:rsidRPr="002E058D">
        <w:rPr>
          <w:rFonts w:ascii="Arial" w:hAnsi="Arial" w:cs="Arial"/>
        </w:rPr>
        <w:t>1) возмещения затрат по незаселенным жилым помещениям муниципального жилищного фонда в части платы за содержание и ремонт жилого помещения и коммунальную услугу по отоплению муниципальному унитарному предприятию «Городское общежитие» на 2018 год в сумме 560,0 тыс. рублей;</w:t>
      </w:r>
    </w:p>
    <w:p w:rsidR="00105AD4" w:rsidRPr="002E058D" w:rsidRDefault="00105AD4" w:rsidP="00105AD4">
      <w:pPr>
        <w:ind w:firstLine="709"/>
        <w:jc w:val="both"/>
        <w:rPr>
          <w:rFonts w:ascii="Arial" w:hAnsi="Arial" w:cs="Arial"/>
        </w:rPr>
      </w:pPr>
      <w:r w:rsidRPr="002E058D">
        <w:rPr>
          <w:rFonts w:ascii="Arial" w:hAnsi="Arial" w:cs="Arial"/>
        </w:rPr>
        <w:lastRenderedPageBreak/>
        <w:t>2) оказания частичной финансовой поддержки средствам массовой информации, внесенным в областной реестр районных (городских) средств массовой информации, муниципальному унитарному предприятию Редакция газеты «Городской Курьер» на 2018 год в сумме 1 629,4 тыс. рублей, на 2019 год в сумме 1 694,6 тыс. рублей, на 2020 год в сумме 1 762,4 тыс. рублей;</w:t>
      </w:r>
    </w:p>
    <w:p w:rsidR="00105AD4" w:rsidRPr="002E058D" w:rsidRDefault="00105AD4" w:rsidP="00105AD4">
      <w:pPr>
        <w:ind w:firstLine="709"/>
        <w:jc w:val="both"/>
        <w:rPr>
          <w:rFonts w:ascii="Arial" w:hAnsi="Arial" w:cs="Arial"/>
        </w:rPr>
      </w:pPr>
      <w:r w:rsidRPr="002E058D">
        <w:rPr>
          <w:rFonts w:ascii="Arial" w:hAnsi="Arial" w:cs="Arial"/>
        </w:rPr>
        <w:t>3) возмещения части расходов по приобретению путевок в загородные детские оздоровительно-образовательные центры (лагеря) находящиеся на балансе организаций (юридических лиц), зарегистрированных на территории Нижегородской области;</w:t>
      </w:r>
    </w:p>
    <w:p w:rsidR="00105AD4" w:rsidRPr="002E058D" w:rsidRDefault="00105AD4" w:rsidP="00105AD4">
      <w:pPr>
        <w:ind w:firstLine="709"/>
        <w:jc w:val="both"/>
        <w:rPr>
          <w:rFonts w:ascii="Arial" w:hAnsi="Arial" w:cs="Arial"/>
        </w:rPr>
      </w:pPr>
      <w:r w:rsidRPr="002E058D">
        <w:rPr>
          <w:rFonts w:ascii="Arial" w:hAnsi="Arial" w:cs="Arial"/>
        </w:rPr>
        <w:t>4) возмещения части затрат, связанных с оплатой услуг по регистрации, сертификации продукции, услуг и системы менеджмента качества и (или) других форм подтверждения соответствия, субъектам малого и среднего предпринимательства;</w:t>
      </w:r>
    </w:p>
    <w:p w:rsidR="00105AD4" w:rsidRPr="002E058D" w:rsidRDefault="00105AD4" w:rsidP="00105AD4">
      <w:pPr>
        <w:ind w:firstLine="709"/>
        <w:jc w:val="both"/>
        <w:rPr>
          <w:rFonts w:ascii="Arial" w:hAnsi="Arial" w:cs="Arial"/>
        </w:rPr>
      </w:pPr>
      <w:r w:rsidRPr="002E058D">
        <w:rPr>
          <w:rFonts w:ascii="Arial" w:hAnsi="Arial" w:cs="Arial"/>
        </w:rPr>
        <w:t>5) возмещения части затрат по участию в торгово-экономических миссиях, выставках, ярмарках субъектам малого и среднего предпринимательства;</w:t>
      </w:r>
    </w:p>
    <w:p w:rsidR="00105AD4" w:rsidRPr="002E058D" w:rsidRDefault="00105AD4" w:rsidP="00105AD4">
      <w:pPr>
        <w:ind w:firstLine="709"/>
        <w:jc w:val="both"/>
        <w:rPr>
          <w:rFonts w:ascii="Arial" w:hAnsi="Arial" w:cs="Arial"/>
        </w:rPr>
      </w:pPr>
      <w:r w:rsidRPr="002E058D">
        <w:rPr>
          <w:rFonts w:ascii="Arial" w:hAnsi="Arial" w:cs="Arial"/>
        </w:rPr>
        <w:t>6) возмещения части затрат по оплате образовательных услуг, связанных с подготовкой, переподготовкой и повышением квалификации, субъектов малого и среднего предпринимательства и их сотрудников;</w:t>
      </w:r>
    </w:p>
    <w:p w:rsidR="00105AD4" w:rsidRPr="002E058D" w:rsidRDefault="00105AD4" w:rsidP="00105AD4">
      <w:pPr>
        <w:ind w:firstLine="709"/>
        <w:jc w:val="both"/>
        <w:rPr>
          <w:rFonts w:ascii="Arial" w:hAnsi="Arial" w:cs="Arial"/>
        </w:rPr>
      </w:pPr>
      <w:r w:rsidRPr="002E058D">
        <w:rPr>
          <w:rFonts w:ascii="Arial" w:hAnsi="Arial" w:cs="Arial"/>
        </w:rPr>
        <w:t>7) возмещения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105AD4" w:rsidRPr="002E058D" w:rsidRDefault="00105AD4" w:rsidP="00105AD4">
      <w:pPr>
        <w:ind w:firstLine="709"/>
        <w:jc w:val="both"/>
        <w:rPr>
          <w:rFonts w:ascii="Arial" w:hAnsi="Arial" w:cs="Arial"/>
        </w:rPr>
      </w:pPr>
      <w:r w:rsidRPr="002E058D">
        <w:rPr>
          <w:rFonts w:ascii="Arial" w:hAnsi="Arial" w:cs="Arial"/>
        </w:rPr>
        <w:t>8) возмещения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105AD4" w:rsidRPr="002E058D" w:rsidRDefault="00105AD4" w:rsidP="00105AD4">
      <w:pPr>
        <w:ind w:firstLine="709"/>
        <w:jc w:val="both"/>
        <w:rPr>
          <w:rFonts w:ascii="Arial" w:hAnsi="Arial" w:cs="Arial"/>
        </w:rPr>
      </w:pPr>
      <w:r w:rsidRPr="002E058D">
        <w:rPr>
          <w:rFonts w:ascii="Arial" w:hAnsi="Arial" w:cs="Arial"/>
        </w:rPr>
        <w:t>9) возмещения части затрат субъектов малого и среднего предпринимательства, связанных с приобретением контрольно-кассовой техники;</w:t>
      </w:r>
    </w:p>
    <w:p w:rsidR="00105AD4" w:rsidRPr="002E058D" w:rsidRDefault="00105AD4" w:rsidP="00105AD4">
      <w:pPr>
        <w:ind w:firstLine="709"/>
        <w:jc w:val="both"/>
        <w:rPr>
          <w:rFonts w:ascii="Arial" w:hAnsi="Arial" w:cs="Arial"/>
        </w:rPr>
      </w:pPr>
      <w:r w:rsidRPr="002E058D">
        <w:rPr>
          <w:rFonts w:ascii="Arial" w:hAnsi="Arial" w:cs="Arial"/>
        </w:rPr>
        <w:t>10) возмещения части затрат субъектов малого и среднего предпринимательства по лицензированию деятельности;</w:t>
      </w:r>
    </w:p>
    <w:p w:rsidR="00105AD4" w:rsidRPr="002E058D" w:rsidRDefault="00105AD4" w:rsidP="00105AD4">
      <w:pPr>
        <w:ind w:firstLine="709"/>
        <w:jc w:val="both"/>
        <w:rPr>
          <w:rFonts w:ascii="Arial" w:hAnsi="Arial" w:cs="Arial"/>
        </w:rPr>
      </w:pPr>
      <w:r w:rsidRPr="002E058D">
        <w:rPr>
          <w:rFonts w:ascii="Arial" w:hAnsi="Arial" w:cs="Arial"/>
        </w:rPr>
        <w:t>11) возмещения части процентной ставки по кредитам коммерческих банков субъектам малого и среднего предпринимательства;</w:t>
      </w:r>
    </w:p>
    <w:p w:rsidR="00105AD4" w:rsidRPr="002E058D" w:rsidRDefault="00105AD4" w:rsidP="00105AD4">
      <w:pPr>
        <w:ind w:firstLine="709"/>
        <w:jc w:val="both"/>
        <w:rPr>
          <w:rFonts w:ascii="Arial" w:hAnsi="Arial" w:cs="Arial"/>
        </w:rPr>
      </w:pPr>
      <w:r w:rsidRPr="002E058D">
        <w:rPr>
          <w:rFonts w:ascii="Arial" w:hAnsi="Arial" w:cs="Arial"/>
        </w:rPr>
        <w:t>12) на реконструкцию региональной автоматизированной системы централизованного оповещения населения Нижегородской области в части муниципального сегмента, публичному акционерному обществу междугородной и международной электрической связи «Ростелеком» на 2018 год в сумме 3 404,8 тыс. рублей, на 2019 год в сумме 3 404,8 тыс. рублей, на 2020 год в сумме 3 404,8 тыс. рублей.</w:t>
      </w:r>
    </w:p>
    <w:p w:rsidR="00105AD4" w:rsidRPr="002E058D" w:rsidRDefault="00105AD4" w:rsidP="00105AD4">
      <w:pPr>
        <w:ind w:firstLine="709"/>
        <w:jc w:val="both"/>
        <w:rPr>
          <w:rFonts w:ascii="Arial" w:hAnsi="Arial" w:cs="Arial"/>
        </w:rPr>
      </w:pPr>
      <w:r w:rsidRPr="002E058D">
        <w:rPr>
          <w:rFonts w:ascii="Arial" w:hAnsi="Arial" w:cs="Arial"/>
        </w:rPr>
        <w:t>21. Установить, что субсидии некоммерческим организациям, не являющимся муниципальными бюджетными учреждениями города Сарова, предусмотренные настоящим решением, предоставляются в порядке, установленном Администрацией города Сарова, в случаях:</w:t>
      </w:r>
    </w:p>
    <w:p w:rsidR="00105AD4" w:rsidRPr="002E058D" w:rsidRDefault="00105AD4" w:rsidP="00105AD4">
      <w:pPr>
        <w:ind w:firstLine="709"/>
        <w:jc w:val="both"/>
        <w:rPr>
          <w:rFonts w:ascii="Arial" w:hAnsi="Arial" w:cs="Arial"/>
        </w:rPr>
      </w:pPr>
      <w:r w:rsidRPr="002E058D">
        <w:rPr>
          <w:rFonts w:ascii="Arial" w:hAnsi="Arial" w:cs="Arial"/>
        </w:rPr>
        <w:t xml:space="preserve">1) оказания муниципальной поддержки спортивным клубам: </w:t>
      </w:r>
    </w:p>
    <w:p w:rsidR="00105AD4" w:rsidRPr="002E058D" w:rsidRDefault="00105AD4" w:rsidP="00105AD4">
      <w:pPr>
        <w:ind w:firstLine="709"/>
        <w:jc w:val="both"/>
        <w:rPr>
          <w:rFonts w:ascii="Arial" w:hAnsi="Arial" w:cs="Arial"/>
        </w:rPr>
      </w:pPr>
      <w:r w:rsidRPr="002E058D">
        <w:rPr>
          <w:rFonts w:ascii="Arial" w:hAnsi="Arial" w:cs="Arial"/>
        </w:rPr>
        <w:t>- Автономной некоммерческой организации Футбольный клуб «Саров» на 2018 год в сумме 2 674,6 тыс. рублей, на 2019 год в сумме 2 674,6 тыс. рублей, на 2020 год в сумме 2 674,6  тыс. рублей;</w:t>
      </w:r>
    </w:p>
    <w:p w:rsidR="00105AD4" w:rsidRPr="002E058D" w:rsidRDefault="00105AD4" w:rsidP="00105AD4">
      <w:pPr>
        <w:ind w:firstLine="709"/>
        <w:jc w:val="both"/>
        <w:rPr>
          <w:rFonts w:ascii="Arial" w:hAnsi="Arial" w:cs="Arial"/>
        </w:rPr>
      </w:pPr>
      <w:r w:rsidRPr="002E058D">
        <w:rPr>
          <w:rFonts w:ascii="Arial" w:hAnsi="Arial" w:cs="Arial"/>
        </w:rPr>
        <w:t>- Некоммерческому партнерству «Хоккейный клуб «Саров» на 2018 год в сумме 13 580,0 тыс. рублей, на 2019 год в сумме 13 580,0 тыс. рублей, на 2020 год в сумме 13 580,0 тыс. рублей;</w:t>
      </w:r>
    </w:p>
    <w:p w:rsidR="00105AD4" w:rsidRPr="002E058D" w:rsidRDefault="00105AD4" w:rsidP="00105AD4">
      <w:pPr>
        <w:ind w:firstLine="709"/>
        <w:jc w:val="both"/>
        <w:rPr>
          <w:rFonts w:ascii="Arial" w:hAnsi="Arial" w:cs="Arial"/>
        </w:rPr>
      </w:pPr>
      <w:r w:rsidRPr="002E058D">
        <w:rPr>
          <w:rFonts w:ascii="Arial" w:hAnsi="Arial" w:cs="Arial"/>
        </w:rPr>
        <w:t>- Автономной некоммерческой организации «Баскетбольный клуб «Атом» г. Саров» на 2018 год в сумме 2 203,9 тыс. рублей, на 2019 год в сумме 2 203,9  тыс. рублей, на 2020 год в сумме 2 203,9  тыс. рублей;</w:t>
      </w:r>
    </w:p>
    <w:p w:rsidR="00105AD4" w:rsidRPr="002E058D" w:rsidRDefault="00105AD4" w:rsidP="00105AD4">
      <w:pPr>
        <w:ind w:firstLine="709"/>
        <w:jc w:val="both"/>
        <w:rPr>
          <w:rFonts w:ascii="Arial" w:hAnsi="Arial" w:cs="Arial"/>
        </w:rPr>
      </w:pPr>
      <w:r w:rsidRPr="002E058D">
        <w:rPr>
          <w:rFonts w:ascii="Arial" w:hAnsi="Arial" w:cs="Arial"/>
        </w:rPr>
        <w:lastRenderedPageBreak/>
        <w:t>- Автономной некоммерческой организации спортивный клуб «Панкратион» на 2018 год в сумме 363,0 тыс. рублей, на 2019 год в сумме 363,0 тыс. рублей, на 2020 год в сумме 363,0 тыс. рублей;</w:t>
      </w:r>
    </w:p>
    <w:p w:rsidR="00105AD4" w:rsidRPr="002E058D" w:rsidRDefault="00105AD4" w:rsidP="00105AD4">
      <w:pPr>
        <w:ind w:firstLine="709"/>
        <w:jc w:val="both"/>
        <w:rPr>
          <w:rFonts w:ascii="Arial" w:hAnsi="Arial" w:cs="Arial"/>
        </w:rPr>
      </w:pPr>
      <w:r w:rsidRPr="002E058D">
        <w:rPr>
          <w:rFonts w:ascii="Arial" w:hAnsi="Arial" w:cs="Arial"/>
        </w:rPr>
        <w:t xml:space="preserve">2) обеспечения горячим питанием (завтраками) учащихся ЧОУ РО «НЕРПЦ (МП)» «Саровская православная гимназия» на 2018 год в сумме </w:t>
      </w:r>
      <w:bookmarkStart w:id="3" w:name="_Hlk497677363"/>
      <w:r w:rsidRPr="002E058D">
        <w:rPr>
          <w:rFonts w:ascii="Arial" w:hAnsi="Arial" w:cs="Arial"/>
        </w:rPr>
        <w:t xml:space="preserve">2 394,8 </w:t>
      </w:r>
      <w:bookmarkEnd w:id="3"/>
      <w:r w:rsidRPr="002E058D">
        <w:rPr>
          <w:rFonts w:ascii="Arial" w:hAnsi="Arial" w:cs="Arial"/>
        </w:rPr>
        <w:t>тыс. рублей, на 2019 год в сумме 2 394,8 тыс. рублей, на 2020 год в сумме 2 394,8 тыс. рублей;</w:t>
      </w:r>
    </w:p>
    <w:p w:rsidR="00105AD4" w:rsidRPr="002E058D" w:rsidRDefault="00105AD4" w:rsidP="00105AD4">
      <w:pPr>
        <w:ind w:firstLine="709"/>
        <w:jc w:val="both"/>
        <w:rPr>
          <w:rFonts w:ascii="Arial" w:hAnsi="Arial" w:cs="Arial"/>
        </w:rPr>
      </w:pPr>
      <w:r w:rsidRPr="002E058D">
        <w:rPr>
          <w:rFonts w:ascii="Arial" w:hAnsi="Arial" w:cs="Arial"/>
        </w:rPr>
        <w:t>3) обеспечения горячими обедами учащихся из многодетных семей ЧОУ РО «НЕРПЦ (МП)» «Саровская православная гимназия» на 2018 год в сумме 739,3 тыс. рублей, на 2019 год в сумме 739,3 тыс. рублей, на 2020 год в сумме 739,3 тыс. рублей;</w:t>
      </w:r>
    </w:p>
    <w:p w:rsidR="00105AD4" w:rsidRPr="002E058D" w:rsidRDefault="00105AD4" w:rsidP="00105AD4">
      <w:pPr>
        <w:ind w:firstLine="709"/>
        <w:jc w:val="both"/>
        <w:rPr>
          <w:rFonts w:ascii="Arial" w:hAnsi="Arial" w:cs="Arial"/>
        </w:rPr>
      </w:pPr>
      <w:r w:rsidRPr="002E058D">
        <w:rPr>
          <w:rFonts w:ascii="Arial" w:hAnsi="Arial" w:cs="Arial"/>
        </w:rPr>
        <w:t>4) на оказание финансовой поддержки социально ориентированным некоммерческим организациям.</w:t>
      </w:r>
    </w:p>
    <w:p w:rsidR="00105AD4" w:rsidRPr="002E058D" w:rsidRDefault="00105AD4" w:rsidP="00105AD4">
      <w:pPr>
        <w:ind w:firstLine="709"/>
        <w:jc w:val="both"/>
        <w:rPr>
          <w:rFonts w:ascii="Arial" w:hAnsi="Arial" w:cs="Arial"/>
        </w:rPr>
      </w:pPr>
      <w:bookmarkStart w:id="4" w:name="_GoBack"/>
      <w:bookmarkEnd w:id="4"/>
      <w:r w:rsidRPr="002E058D">
        <w:rPr>
          <w:rFonts w:ascii="Arial" w:hAnsi="Arial" w:cs="Arial"/>
        </w:rPr>
        <w:t>22. Разрешить Администрации города Сарова направить бюджетные ассигнования из бюджета города Сарова сверх бюджетных ассигнований, предусмотренных на эти цели городу Сарову в Законе Нижегородской области об областном бюджете на 2018 год и на плановый период 2019 и 2020 годов:</w:t>
      </w:r>
    </w:p>
    <w:p w:rsidR="00105AD4" w:rsidRPr="002E058D" w:rsidRDefault="00105AD4" w:rsidP="00105AD4">
      <w:pPr>
        <w:ind w:firstLine="709"/>
        <w:jc w:val="both"/>
        <w:rPr>
          <w:rFonts w:ascii="Arial" w:hAnsi="Arial" w:cs="Arial"/>
        </w:rPr>
      </w:pPr>
      <w:r w:rsidRPr="002E058D">
        <w:rPr>
          <w:rFonts w:ascii="Arial" w:hAnsi="Arial" w:cs="Arial"/>
        </w:rPr>
        <w:t>1) на исполнение государственных полномочий по созданию и организации деятельности комиссий по делам несовершеннолетних и защите их прав;</w:t>
      </w:r>
    </w:p>
    <w:p w:rsidR="00105AD4" w:rsidRPr="002E058D" w:rsidRDefault="00105AD4" w:rsidP="00105AD4">
      <w:pPr>
        <w:ind w:firstLine="709"/>
        <w:jc w:val="both"/>
        <w:rPr>
          <w:rFonts w:ascii="Arial" w:hAnsi="Arial" w:cs="Arial"/>
        </w:rPr>
      </w:pPr>
      <w:r w:rsidRPr="002E058D">
        <w:rPr>
          <w:rFonts w:ascii="Arial" w:hAnsi="Arial" w:cs="Arial"/>
        </w:rPr>
        <w:t>2) на исполнение отдельных государственных полномочий по организации и осуществлению деятельности по опеке и попечительству в отношении несовершеннолетних граждан;</w:t>
      </w:r>
    </w:p>
    <w:p w:rsidR="00105AD4" w:rsidRPr="002E058D" w:rsidRDefault="00105AD4" w:rsidP="00105AD4">
      <w:pPr>
        <w:ind w:firstLine="709"/>
        <w:jc w:val="both"/>
        <w:rPr>
          <w:rFonts w:ascii="Arial" w:hAnsi="Arial" w:cs="Arial"/>
        </w:rPr>
      </w:pPr>
      <w:r w:rsidRPr="002E058D">
        <w:rPr>
          <w:rFonts w:ascii="Arial" w:hAnsi="Arial" w:cs="Arial"/>
        </w:rPr>
        <w:t>3) на исполнение государственных полномочий по организации и осуществлению деятельности по опеке и попечительству в отношении совершеннолетних граждан.</w:t>
      </w:r>
    </w:p>
    <w:p w:rsidR="00105AD4" w:rsidRPr="002E058D" w:rsidRDefault="00105AD4" w:rsidP="00105AD4">
      <w:pPr>
        <w:ind w:firstLine="709"/>
        <w:jc w:val="both"/>
        <w:rPr>
          <w:rFonts w:ascii="Arial" w:hAnsi="Arial" w:cs="Arial"/>
        </w:rPr>
      </w:pPr>
      <w:r w:rsidRPr="002E058D">
        <w:rPr>
          <w:rFonts w:ascii="Arial" w:hAnsi="Arial" w:cs="Arial"/>
        </w:rPr>
        <w:t>23. Утвердить объем бюджетных ассигнований дорожного фонда города Сарова Нижегородской области:</w:t>
      </w:r>
    </w:p>
    <w:p w:rsidR="00105AD4" w:rsidRPr="002E058D" w:rsidRDefault="00105AD4" w:rsidP="00105AD4">
      <w:pPr>
        <w:ind w:firstLine="709"/>
        <w:jc w:val="both"/>
        <w:rPr>
          <w:rFonts w:ascii="Arial" w:hAnsi="Arial" w:cs="Arial"/>
        </w:rPr>
      </w:pPr>
      <w:r w:rsidRPr="002E058D">
        <w:rPr>
          <w:rFonts w:ascii="Arial" w:hAnsi="Arial" w:cs="Arial"/>
        </w:rPr>
        <w:t>1) на 2018 год в сумме 5 880,3 тыс. рублей;</w:t>
      </w:r>
    </w:p>
    <w:p w:rsidR="00105AD4" w:rsidRPr="002E058D" w:rsidRDefault="00105AD4" w:rsidP="00105AD4">
      <w:pPr>
        <w:ind w:firstLine="709"/>
        <w:jc w:val="both"/>
        <w:rPr>
          <w:rFonts w:ascii="Arial" w:hAnsi="Arial" w:cs="Arial"/>
        </w:rPr>
      </w:pPr>
      <w:r w:rsidRPr="002E058D">
        <w:rPr>
          <w:rFonts w:ascii="Arial" w:hAnsi="Arial" w:cs="Arial"/>
        </w:rPr>
        <w:t>2) на 2019 год в сумме 6 545,8 тыс. рублей;</w:t>
      </w:r>
    </w:p>
    <w:p w:rsidR="00105AD4" w:rsidRPr="002E058D" w:rsidRDefault="00105AD4" w:rsidP="00105AD4">
      <w:pPr>
        <w:ind w:firstLine="709"/>
        <w:jc w:val="both"/>
        <w:rPr>
          <w:rFonts w:ascii="Arial" w:hAnsi="Arial" w:cs="Arial"/>
        </w:rPr>
      </w:pPr>
      <w:r w:rsidRPr="002E058D">
        <w:rPr>
          <w:rFonts w:ascii="Arial" w:hAnsi="Arial" w:cs="Arial"/>
        </w:rPr>
        <w:t>3) на 2020 год в сумме 6 850,6 тыс. рублей.</w:t>
      </w:r>
    </w:p>
    <w:p w:rsidR="00105AD4" w:rsidRPr="002E058D" w:rsidRDefault="00105AD4" w:rsidP="00105AD4">
      <w:pPr>
        <w:ind w:firstLine="709"/>
        <w:jc w:val="both"/>
        <w:rPr>
          <w:rFonts w:ascii="Arial" w:hAnsi="Arial" w:cs="Arial"/>
        </w:rPr>
      </w:pPr>
      <w:r w:rsidRPr="002E058D">
        <w:rPr>
          <w:rFonts w:ascii="Arial" w:hAnsi="Arial" w:cs="Arial"/>
        </w:rPr>
        <w:t>24. Увеличить (проиндексировать) в соответствии с Законом Нижегородской области «Об областном бюджете на 2018 год и на плановый период 2019 и 2020 годов» размер ежемесячного денежного вознаграждения по муниципальным должностям и размеры должностных окладов муниципальных служащих с 1 января 2018 года на коэффициент равный 1,04, с 1 января 2019 года на коэффициент равный 1,04, с 1 января 2020 года на коэффициент равный 1,04.</w:t>
      </w:r>
    </w:p>
    <w:p w:rsidR="00105AD4" w:rsidRPr="002E058D" w:rsidRDefault="00105AD4" w:rsidP="00105AD4">
      <w:pPr>
        <w:ind w:firstLine="709"/>
        <w:jc w:val="both"/>
        <w:rPr>
          <w:rFonts w:ascii="Arial" w:hAnsi="Arial" w:cs="Arial"/>
        </w:rPr>
      </w:pPr>
      <w:r w:rsidRPr="002E058D">
        <w:rPr>
          <w:rFonts w:ascii="Arial" w:hAnsi="Arial" w:cs="Arial"/>
        </w:rPr>
        <w:t>25. Установить предельный объем муниципального долга города Сарова:</w:t>
      </w:r>
    </w:p>
    <w:p w:rsidR="00105AD4" w:rsidRPr="002E058D" w:rsidRDefault="00105AD4" w:rsidP="00105AD4">
      <w:pPr>
        <w:ind w:firstLine="709"/>
        <w:jc w:val="both"/>
        <w:rPr>
          <w:rFonts w:ascii="Arial" w:hAnsi="Arial" w:cs="Arial"/>
        </w:rPr>
      </w:pPr>
      <w:r w:rsidRPr="002E058D">
        <w:rPr>
          <w:rFonts w:ascii="Arial" w:hAnsi="Arial" w:cs="Arial"/>
        </w:rPr>
        <w:t>1) на 2018 год в сумме 390 000,0 тыс. рублей;</w:t>
      </w:r>
    </w:p>
    <w:p w:rsidR="00105AD4" w:rsidRPr="002E058D" w:rsidRDefault="00105AD4" w:rsidP="00105AD4">
      <w:pPr>
        <w:ind w:firstLine="709"/>
        <w:jc w:val="both"/>
        <w:rPr>
          <w:rFonts w:ascii="Arial" w:hAnsi="Arial" w:cs="Arial"/>
        </w:rPr>
      </w:pPr>
      <w:r w:rsidRPr="002E058D">
        <w:rPr>
          <w:rFonts w:ascii="Arial" w:hAnsi="Arial" w:cs="Arial"/>
        </w:rPr>
        <w:t>2) на 2019 год в сумме 480 000,0 тыс. рублей;</w:t>
      </w:r>
    </w:p>
    <w:p w:rsidR="00105AD4" w:rsidRPr="002E058D" w:rsidRDefault="00105AD4" w:rsidP="00105AD4">
      <w:pPr>
        <w:ind w:firstLine="709"/>
        <w:jc w:val="both"/>
        <w:rPr>
          <w:rFonts w:ascii="Arial" w:hAnsi="Arial" w:cs="Arial"/>
        </w:rPr>
      </w:pPr>
      <w:r w:rsidRPr="002E058D">
        <w:rPr>
          <w:rFonts w:ascii="Arial" w:hAnsi="Arial" w:cs="Arial"/>
        </w:rPr>
        <w:t>3) на 2020 год в сумме 560 000,0 тыс. рублей.</w:t>
      </w:r>
    </w:p>
    <w:p w:rsidR="00105AD4" w:rsidRPr="002E058D" w:rsidRDefault="00105AD4" w:rsidP="00105AD4">
      <w:pPr>
        <w:ind w:firstLine="709"/>
        <w:jc w:val="both"/>
        <w:rPr>
          <w:rFonts w:ascii="Arial" w:hAnsi="Arial" w:cs="Arial"/>
        </w:rPr>
      </w:pPr>
      <w:r w:rsidRPr="002E058D">
        <w:rPr>
          <w:rFonts w:ascii="Arial" w:hAnsi="Arial" w:cs="Arial"/>
        </w:rPr>
        <w:t>26. Установить верхний предел муниципального долга города Сарова:</w:t>
      </w:r>
    </w:p>
    <w:p w:rsidR="00105AD4" w:rsidRPr="002E058D" w:rsidRDefault="00105AD4" w:rsidP="00105AD4">
      <w:pPr>
        <w:ind w:firstLine="709"/>
        <w:jc w:val="both"/>
        <w:rPr>
          <w:rFonts w:ascii="Arial" w:hAnsi="Arial" w:cs="Arial"/>
        </w:rPr>
      </w:pPr>
      <w:r w:rsidRPr="002E058D">
        <w:rPr>
          <w:rFonts w:ascii="Arial" w:hAnsi="Arial" w:cs="Arial"/>
        </w:rPr>
        <w:t>1) на 1 января 2019 года в сумме 387 100,0 тыс. рублей;</w:t>
      </w:r>
    </w:p>
    <w:p w:rsidR="00105AD4" w:rsidRPr="002E058D" w:rsidRDefault="00105AD4" w:rsidP="00105AD4">
      <w:pPr>
        <w:ind w:firstLine="709"/>
        <w:jc w:val="both"/>
        <w:rPr>
          <w:rFonts w:ascii="Arial" w:hAnsi="Arial" w:cs="Arial"/>
        </w:rPr>
      </w:pPr>
      <w:r w:rsidRPr="002E058D">
        <w:rPr>
          <w:rFonts w:ascii="Arial" w:hAnsi="Arial" w:cs="Arial"/>
        </w:rPr>
        <w:t>2) на 1 января 2020 года в сумме 472 900,0 тыс. рублей;</w:t>
      </w:r>
    </w:p>
    <w:p w:rsidR="00105AD4" w:rsidRPr="002E058D" w:rsidRDefault="00105AD4" w:rsidP="00105AD4">
      <w:pPr>
        <w:ind w:firstLine="709"/>
        <w:jc w:val="both"/>
        <w:rPr>
          <w:rFonts w:ascii="Arial" w:hAnsi="Arial" w:cs="Arial"/>
        </w:rPr>
      </w:pPr>
      <w:r w:rsidRPr="002E058D">
        <w:rPr>
          <w:rFonts w:ascii="Arial" w:hAnsi="Arial" w:cs="Arial"/>
        </w:rPr>
        <w:t>3) на 1 января 2021 года в сумме 559 300,0 тыс. рублей.</w:t>
      </w:r>
    </w:p>
    <w:p w:rsidR="00105AD4" w:rsidRPr="002E058D" w:rsidRDefault="00105AD4" w:rsidP="00105AD4">
      <w:pPr>
        <w:ind w:firstLine="709"/>
        <w:jc w:val="both"/>
        <w:rPr>
          <w:rFonts w:ascii="Arial" w:hAnsi="Arial" w:cs="Arial"/>
        </w:rPr>
      </w:pPr>
      <w:r w:rsidRPr="002E058D">
        <w:rPr>
          <w:rFonts w:ascii="Arial" w:hAnsi="Arial" w:cs="Arial"/>
        </w:rPr>
        <w:t>27. Установить объем расходов на обслуживание муниципального долга города Сарова в 2018 году в сумме 19 817,4 тыс. рублей, в 2019 году в сумме 19 817,4 тыс. рублей, в 2020 году в сумме 19 817,4 тыс. рублей.</w:t>
      </w:r>
    </w:p>
    <w:p w:rsidR="00105AD4" w:rsidRPr="002E058D" w:rsidRDefault="00105AD4" w:rsidP="00105AD4">
      <w:pPr>
        <w:ind w:firstLine="709"/>
        <w:jc w:val="both"/>
        <w:rPr>
          <w:rFonts w:ascii="Arial" w:hAnsi="Arial" w:cs="Arial"/>
        </w:rPr>
      </w:pPr>
      <w:r w:rsidRPr="002E058D">
        <w:rPr>
          <w:rFonts w:ascii="Arial" w:hAnsi="Arial" w:cs="Arial"/>
        </w:rPr>
        <w:t>28. Утвердить Программу муниципальных внутренних заимствований города Сарова и Структуру муниципального долга города Сарова:</w:t>
      </w:r>
    </w:p>
    <w:p w:rsidR="00105AD4" w:rsidRPr="002E058D" w:rsidRDefault="00105AD4" w:rsidP="00105AD4">
      <w:pPr>
        <w:ind w:firstLine="709"/>
        <w:jc w:val="both"/>
        <w:rPr>
          <w:rFonts w:ascii="Arial" w:hAnsi="Arial" w:cs="Arial"/>
        </w:rPr>
      </w:pPr>
      <w:r w:rsidRPr="002E058D">
        <w:rPr>
          <w:rFonts w:ascii="Arial" w:hAnsi="Arial" w:cs="Arial"/>
        </w:rPr>
        <w:t>1) на 2018 год согласно приложению № 6;</w:t>
      </w:r>
    </w:p>
    <w:p w:rsidR="00105AD4" w:rsidRPr="002E058D" w:rsidRDefault="00105AD4" w:rsidP="00105AD4">
      <w:pPr>
        <w:ind w:firstLine="709"/>
        <w:jc w:val="both"/>
        <w:rPr>
          <w:rFonts w:ascii="Arial" w:hAnsi="Arial" w:cs="Arial"/>
        </w:rPr>
      </w:pPr>
      <w:r w:rsidRPr="002E058D">
        <w:rPr>
          <w:rFonts w:ascii="Arial" w:hAnsi="Arial" w:cs="Arial"/>
        </w:rPr>
        <w:t>2) на 2019 год согласно приложению № 7;</w:t>
      </w:r>
    </w:p>
    <w:p w:rsidR="00105AD4" w:rsidRPr="002E058D" w:rsidRDefault="00105AD4" w:rsidP="00105AD4">
      <w:pPr>
        <w:ind w:firstLine="709"/>
        <w:jc w:val="both"/>
        <w:rPr>
          <w:rFonts w:ascii="Arial" w:hAnsi="Arial" w:cs="Arial"/>
        </w:rPr>
      </w:pPr>
      <w:r w:rsidRPr="002E058D">
        <w:rPr>
          <w:rFonts w:ascii="Arial" w:hAnsi="Arial" w:cs="Arial"/>
        </w:rPr>
        <w:t>3) на 2020 год согласно приложению № 8.</w:t>
      </w:r>
    </w:p>
    <w:p w:rsidR="00105AD4" w:rsidRPr="002E058D" w:rsidRDefault="00105AD4" w:rsidP="00105AD4">
      <w:pPr>
        <w:ind w:firstLine="709"/>
        <w:jc w:val="both"/>
        <w:rPr>
          <w:rFonts w:ascii="Arial" w:hAnsi="Arial" w:cs="Arial"/>
        </w:rPr>
      </w:pPr>
      <w:r w:rsidRPr="002E058D">
        <w:rPr>
          <w:rFonts w:ascii="Arial" w:hAnsi="Arial" w:cs="Arial"/>
        </w:rPr>
        <w:t xml:space="preserve">29. Настоящее решение вступает в силу с 1 января 2018 года. </w:t>
      </w:r>
    </w:p>
    <w:p w:rsidR="002C35DA" w:rsidRPr="002E058D" w:rsidRDefault="00105AD4" w:rsidP="00105AD4">
      <w:pPr>
        <w:ind w:firstLine="709"/>
        <w:jc w:val="both"/>
        <w:rPr>
          <w:rFonts w:ascii="Arial" w:hAnsi="Arial" w:cs="Arial"/>
        </w:rPr>
      </w:pPr>
      <w:r w:rsidRPr="002E058D">
        <w:rPr>
          <w:rFonts w:ascii="Arial" w:hAnsi="Arial" w:cs="Arial"/>
        </w:rPr>
        <w:t>30. Контроль исполнения настоящего решения осуществляет Глава города Сарова Тихонов А.М.</w:t>
      </w:r>
    </w:p>
    <w:p w:rsidR="00A33E1A" w:rsidRPr="002E058D" w:rsidRDefault="00A33E1A" w:rsidP="00012EE7">
      <w:pPr>
        <w:jc w:val="both"/>
        <w:rPr>
          <w:rFonts w:ascii="Arial" w:hAnsi="Arial" w:cs="Arial"/>
        </w:rPr>
      </w:pPr>
    </w:p>
    <w:p w:rsidR="001F1822" w:rsidRPr="002E058D" w:rsidRDefault="001F1822" w:rsidP="00012EE7">
      <w:pPr>
        <w:jc w:val="both"/>
        <w:rPr>
          <w:rFonts w:ascii="Arial" w:hAnsi="Arial" w:cs="Arial"/>
        </w:rPr>
      </w:pPr>
    </w:p>
    <w:p w:rsidR="00474AA6" w:rsidRPr="002E058D" w:rsidRDefault="00474AA6" w:rsidP="00012EE7">
      <w:pPr>
        <w:jc w:val="both"/>
        <w:rPr>
          <w:rFonts w:ascii="Arial" w:hAnsi="Arial" w:cs="Arial"/>
        </w:rPr>
      </w:pPr>
    </w:p>
    <w:p w:rsidR="00012EE7" w:rsidRPr="002E058D" w:rsidRDefault="00012EE7" w:rsidP="0085020C">
      <w:pPr>
        <w:pStyle w:val="21"/>
        <w:spacing w:after="0" w:line="240" w:lineRule="auto"/>
        <w:ind w:left="0"/>
        <w:jc w:val="both"/>
        <w:rPr>
          <w:rFonts w:ascii="Arial" w:hAnsi="Arial" w:cs="Arial"/>
        </w:rPr>
      </w:pPr>
      <w:r w:rsidRPr="002E058D">
        <w:rPr>
          <w:rFonts w:ascii="Arial" w:hAnsi="Arial" w:cs="Arial"/>
        </w:rPr>
        <w:t>Глава города Сарова</w:t>
      </w:r>
      <w:r w:rsidRPr="002E058D">
        <w:rPr>
          <w:rFonts w:ascii="Arial" w:hAnsi="Arial" w:cs="Arial"/>
        </w:rPr>
        <w:tab/>
      </w:r>
      <w:r w:rsidRPr="002E058D">
        <w:rPr>
          <w:rFonts w:ascii="Arial" w:hAnsi="Arial" w:cs="Arial"/>
        </w:rPr>
        <w:tab/>
      </w:r>
      <w:r w:rsidRPr="002E058D">
        <w:rPr>
          <w:rFonts w:ascii="Arial" w:hAnsi="Arial" w:cs="Arial"/>
        </w:rPr>
        <w:tab/>
      </w:r>
      <w:r w:rsidRPr="002E058D">
        <w:rPr>
          <w:rFonts w:ascii="Arial" w:hAnsi="Arial" w:cs="Arial"/>
        </w:rPr>
        <w:tab/>
      </w:r>
      <w:r w:rsidRPr="002E058D">
        <w:rPr>
          <w:rFonts w:ascii="Arial" w:hAnsi="Arial" w:cs="Arial"/>
        </w:rPr>
        <w:tab/>
      </w:r>
      <w:r w:rsidRPr="002E058D">
        <w:rPr>
          <w:rFonts w:ascii="Arial" w:hAnsi="Arial" w:cs="Arial"/>
        </w:rPr>
        <w:tab/>
      </w:r>
      <w:r w:rsidRPr="002E058D">
        <w:rPr>
          <w:rFonts w:ascii="Arial" w:hAnsi="Arial" w:cs="Arial"/>
        </w:rPr>
        <w:tab/>
      </w:r>
      <w:r w:rsidRPr="002E058D">
        <w:rPr>
          <w:rFonts w:ascii="Arial" w:hAnsi="Arial" w:cs="Arial"/>
        </w:rPr>
        <w:tab/>
        <w:t>А. М. Тихонов</w:t>
      </w:r>
    </w:p>
    <w:p w:rsidR="00EF2B7A" w:rsidRPr="002E058D" w:rsidRDefault="00EF2B7A" w:rsidP="0085020C">
      <w:pPr>
        <w:pStyle w:val="21"/>
        <w:spacing w:after="0" w:line="240" w:lineRule="auto"/>
        <w:ind w:left="0"/>
        <w:jc w:val="both"/>
        <w:rPr>
          <w:rFonts w:ascii="Arial" w:hAnsi="Arial" w:cs="Arial"/>
        </w:rPr>
      </w:pPr>
    </w:p>
    <w:p w:rsidR="00EF2B7A" w:rsidRPr="002E058D" w:rsidRDefault="00EF2B7A" w:rsidP="00EF2B7A">
      <w:pPr>
        <w:ind w:left="5400"/>
        <w:jc w:val="both"/>
        <w:rPr>
          <w:rFonts w:ascii="Arial" w:hAnsi="Arial" w:cs="Arial"/>
        </w:rPr>
      </w:pPr>
      <w:r w:rsidRPr="002E058D">
        <w:rPr>
          <w:rFonts w:ascii="Arial" w:hAnsi="Arial" w:cs="Arial"/>
        </w:rPr>
        <w:br w:type="page"/>
      </w:r>
      <w:r w:rsidRPr="002E058D">
        <w:rPr>
          <w:rFonts w:ascii="Arial" w:hAnsi="Arial" w:cs="Arial"/>
        </w:rPr>
        <w:lastRenderedPageBreak/>
        <w:t>Приложение № 1</w:t>
      </w:r>
    </w:p>
    <w:p w:rsidR="00EF2B7A" w:rsidRPr="002E058D" w:rsidRDefault="00EF2B7A" w:rsidP="00EF2B7A">
      <w:pPr>
        <w:ind w:left="5400"/>
        <w:jc w:val="both"/>
        <w:rPr>
          <w:rFonts w:ascii="Arial" w:hAnsi="Arial" w:cs="Arial"/>
        </w:rPr>
      </w:pPr>
      <w:r w:rsidRPr="002E058D">
        <w:rPr>
          <w:rFonts w:ascii="Arial" w:hAnsi="Arial" w:cs="Arial"/>
        </w:rPr>
        <w:t>к решению Городской Думы</w:t>
      </w:r>
    </w:p>
    <w:p w:rsidR="00EF2B7A" w:rsidRPr="002E058D" w:rsidRDefault="00EF2B7A" w:rsidP="00EF2B7A">
      <w:pPr>
        <w:ind w:left="5400"/>
        <w:jc w:val="both"/>
        <w:rPr>
          <w:rFonts w:ascii="Arial" w:hAnsi="Arial" w:cs="Arial"/>
        </w:rPr>
      </w:pPr>
      <w:r w:rsidRPr="002E058D">
        <w:rPr>
          <w:rFonts w:ascii="Arial" w:hAnsi="Arial" w:cs="Arial"/>
        </w:rPr>
        <w:t xml:space="preserve">от </w:t>
      </w:r>
      <w:r w:rsidR="00B9422A" w:rsidRPr="002E058D">
        <w:rPr>
          <w:rFonts w:ascii="Arial" w:hAnsi="Arial" w:cs="Arial"/>
        </w:rPr>
        <w:t>15</w:t>
      </w:r>
      <w:r w:rsidRPr="002E058D">
        <w:rPr>
          <w:rFonts w:ascii="Arial" w:hAnsi="Arial" w:cs="Arial"/>
        </w:rPr>
        <w:t>.12.201</w:t>
      </w:r>
      <w:r w:rsidR="00B9422A" w:rsidRPr="002E058D">
        <w:rPr>
          <w:rFonts w:ascii="Arial" w:hAnsi="Arial" w:cs="Arial"/>
        </w:rPr>
        <w:t>7</w:t>
      </w:r>
      <w:r w:rsidRPr="002E058D">
        <w:rPr>
          <w:rFonts w:ascii="Arial" w:hAnsi="Arial" w:cs="Arial"/>
        </w:rPr>
        <w:t xml:space="preserve"> № 1</w:t>
      </w:r>
      <w:r w:rsidR="00B9422A" w:rsidRPr="002E058D">
        <w:rPr>
          <w:rFonts w:ascii="Arial" w:hAnsi="Arial" w:cs="Arial"/>
        </w:rPr>
        <w:t>21</w:t>
      </w:r>
      <w:r w:rsidRPr="002E058D">
        <w:rPr>
          <w:rFonts w:ascii="Arial" w:hAnsi="Arial" w:cs="Arial"/>
        </w:rPr>
        <w:t>/6-гд</w:t>
      </w:r>
    </w:p>
    <w:p w:rsidR="00EF2B7A" w:rsidRPr="002E058D" w:rsidRDefault="00EF2B7A" w:rsidP="00B9422A">
      <w:pPr>
        <w:pStyle w:val="21"/>
        <w:spacing w:after="0" w:line="240" w:lineRule="auto"/>
        <w:ind w:left="5387"/>
        <w:jc w:val="both"/>
        <w:rPr>
          <w:rFonts w:ascii="Arial" w:hAnsi="Arial" w:cs="Arial"/>
        </w:rPr>
      </w:pPr>
      <w:r w:rsidRPr="002E058D">
        <w:rPr>
          <w:rFonts w:ascii="Arial" w:hAnsi="Arial" w:cs="Arial"/>
        </w:rPr>
        <w:t>«</w:t>
      </w:r>
      <w:r w:rsidR="00B9422A" w:rsidRPr="002E058D">
        <w:rPr>
          <w:rFonts w:ascii="Arial" w:hAnsi="Arial" w:cs="Arial"/>
        </w:rPr>
        <w:t>О бюджете города Сарова на 2018 год и на плановый период 2019 и 2020 годов</w:t>
      </w:r>
      <w:r w:rsidRPr="002E058D">
        <w:rPr>
          <w:rFonts w:ascii="Arial" w:hAnsi="Arial" w:cs="Arial"/>
        </w:rPr>
        <w:t>»</w:t>
      </w:r>
    </w:p>
    <w:p w:rsidR="00B9422A" w:rsidRPr="002E058D" w:rsidRDefault="00B9422A" w:rsidP="00B9422A">
      <w:pPr>
        <w:pStyle w:val="21"/>
        <w:spacing w:after="0" w:line="240" w:lineRule="auto"/>
        <w:ind w:left="0"/>
        <w:jc w:val="both"/>
        <w:rPr>
          <w:rFonts w:ascii="Arial" w:hAnsi="Arial" w:cs="Arial"/>
        </w:rPr>
      </w:pPr>
    </w:p>
    <w:p w:rsidR="00B9422A" w:rsidRPr="002E058D" w:rsidRDefault="00B9422A" w:rsidP="00B9422A">
      <w:pPr>
        <w:jc w:val="center"/>
        <w:rPr>
          <w:rFonts w:ascii="Arial" w:hAnsi="Arial" w:cs="Arial"/>
          <w:b/>
        </w:rPr>
      </w:pPr>
      <w:r w:rsidRPr="002E058D">
        <w:rPr>
          <w:rFonts w:ascii="Arial" w:hAnsi="Arial" w:cs="Arial"/>
          <w:b/>
        </w:rPr>
        <w:t>Перечень</w:t>
      </w:r>
    </w:p>
    <w:p w:rsidR="00B9422A" w:rsidRPr="002E058D" w:rsidRDefault="00B9422A" w:rsidP="00B9422A">
      <w:pPr>
        <w:jc w:val="center"/>
        <w:rPr>
          <w:rFonts w:ascii="Arial" w:hAnsi="Arial" w:cs="Arial"/>
          <w:b/>
        </w:rPr>
      </w:pPr>
      <w:r w:rsidRPr="002E058D">
        <w:rPr>
          <w:rFonts w:ascii="Arial" w:hAnsi="Arial" w:cs="Arial"/>
          <w:b/>
        </w:rPr>
        <w:t xml:space="preserve">главных администраторов доходов бюджета города Сарова </w:t>
      </w:r>
    </w:p>
    <w:tbl>
      <w:tblPr>
        <w:tblW w:w="10248"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8"/>
        <w:gridCol w:w="2694"/>
        <w:gridCol w:w="6256"/>
      </w:tblGrid>
      <w:tr w:rsidR="00B9422A" w:rsidRPr="002E058D" w:rsidTr="003D4579">
        <w:trPr>
          <w:cantSplit/>
          <w:trHeight w:val="866"/>
          <w:jc w:val="center"/>
        </w:trPr>
        <w:tc>
          <w:tcPr>
            <w:tcW w:w="10248" w:type="dxa"/>
            <w:gridSpan w:val="3"/>
            <w:tcBorders>
              <w:top w:val="nil"/>
              <w:left w:val="nil"/>
              <w:bottom w:val="single" w:sz="4" w:space="0" w:color="auto"/>
              <w:right w:val="nil"/>
            </w:tcBorders>
            <w:vAlign w:val="center"/>
          </w:tcPr>
          <w:p w:rsidR="00B9422A" w:rsidRPr="002E058D" w:rsidRDefault="00B9422A" w:rsidP="003D4579">
            <w:pPr>
              <w:jc w:val="center"/>
              <w:rPr>
                <w:rFonts w:ascii="Arial" w:hAnsi="Arial" w:cs="Arial"/>
                <w:b/>
              </w:rPr>
            </w:pPr>
            <w:r w:rsidRPr="002E058D">
              <w:rPr>
                <w:rFonts w:ascii="Arial" w:hAnsi="Arial" w:cs="Arial"/>
                <w:b/>
              </w:rPr>
              <w:t>Департамент финансов Администрации г. Саров</w:t>
            </w:r>
          </w:p>
        </w:tc>
      </w:tr>
      <w:tr w:rsidR="00B9422A" w:rsidRPr="002E058D" w:rsidTr="003D4579">
        <w:trPr>
          <w:cantSplit/>
          <w:jc w:val="center"/>
        </w:trPr>
        <w:tc>
          <w:tcPr>
            <w:tcW w:w="3992" w:type="dxa"/>
            <w:gridSpan w:val="2"/>
            <w:tcBorders>
              <w:top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Код  классификации доходов бюджета</w:t>
            </w:r>
          </w:p>
        </w:tc>
        <w:tc>
          <w:tcPr>
            <w:tcW w:w="6256" w:type="dxa"/>
            <w:vMerge w:val="restart"/>
            <w:tcBorders>
              <w:top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snapToGrid w:val="0"/>
              </w:rPr>
              <w:t>Наименование кода доходов бюджета</w:t>
            </w:r>
          </w:p>
        </w:tc>
      </w:tr>
      <w:tr w:rsidR="00B9422A" w:rsidRPr="002E058D" w:rsidTr="003D4579">
        <w:trPr>
          <w:cantSplit/>
          <w:jc w:val="center"/>
        </w:trPr>
        <w:tc>
          <w:tcPr>
            <w:tcW w:w="1298" w:type="dxa"/>
            <w:tcBorders>
              <w:top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snapToGrid w:val="0"/>
              </w:rPr>
              <w:t xml:space="preserve">Код главного админист-ратора доходов бюджета </w:t>
            </w:r>
          </w:p>
        </w:tc>
        <w:tc>
          <w:tcPr>
            <w:tcW w:w="2694" w:type="dxa"/>
            <w:tcBorders>
              <w:top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Код доходов бюджета</w:t>
            </w:r>
          </w:p>
        </w:tc>
        <w:tc>
          <w:tcPr>
            <w:tcW w:w="6256" w:type="dxa"/>
            <w:vMerge/>
          </w:tcPr>
          <w:p w:rsidR="00B9422A" w:rsidRPr="002E058D" w:rsidRDefault="00B9422A" w:rsidP="003D4579">
            <w:pPr>
              <w:jc w:val="both"/>
              <w:rPr>
                <w:rFonts w:ascii="Arial" w:hAnsi="Arial" w:cs="Arial"/>
              </w:rPr>
            </w:pPr>
          </w:p>
        </w:tc>
      </w:tr>
      <w:tr w:rsidR="00B9422A" w:rsidRPr="002E058D" w:rsidTr="003D4579">
        <w:trPr>
          <w:cantSplit/>
          <w:jc w:val="center"/>
        </w:trPr>
        <w:tc>
          <w:tcPr>
            <w:tcW w:w="1298" w:type="dxa"/>
            <w:vAlign w:val="center"/>
          </w:tcPr>
          <w:p w:rsidR="00B9422A" w:rsidRPr="002E058D" w:rsidRDefault="00B9422A" w:rsidP="003D4579">
            <w:pPr>
              <w:jc w:val="center"/>
              <w:rPr>
                <w:rFonts w:ascii="Arial" w:hAnsi="Arial" w:cs="Arial"/>
              </w:rPr>
            </w:pPr>
            <w:r w:rsidRPr="002E058D">
              <w:rPr>
                <w:rFonts w:ascii="Arial" w:hAnsi="Arial" w:cs="Arial"/>
              </w:rPr>
              <w:t>001</w:t>
            </w:r>
          </w:p>
        </w:tc>
        <w:tc>
          <w:tcPr>
            <w:tcW w:w="2694" w:type="dxa"/>
            <w:vAlign w:val="center"/>
          </w:tcPr>
          <w:p w:rsidR="00B9422A" w:rsidRPr="002E058D" w:rsidRDefault="00B9422A" w:rsidP="003D4579">
            <w:pPr>
              <w:jc w:val="center"/>
              <w:rPr>
                <w:rFonts w:ascii="Arial" w:hAnsi="Arial" w:cs="Arial"/>
              </w:rPr>
            </w:pPr>
            <w:r w:rsidRPr="002E058D">
              <w:rPr>
                <w:rFonts w:ascii="Arial" w:hAnsi="Arial" w:cs="Arial"/>
              </w:rPr>
              <w:t>1 13 02994 04 0000 130</w:t>
            </w:r>
          </w:p>
        </w:tc>
        <w:tc>
          <w:tcPr>
            <w:tcW w:w="6256" w:type="dxa"/>
          </w:tcPr>
          <w:p w:rsidR="00B9422A" w:rsidRPr="002E058D" w:rsidRDefault="00B9422A" w:rsidP="003D4579">
            <w:pPr>
              <w:jc w:val="both"/>
              <w:rPr>
                <w:rFonts w:ascii="Arial" w:hAnsi="Arial" w:cs="Arial"/>
              </w:rPr>
            </w:pPr>
            <w:r w:rsidRPr="002E058D">
              <w:rPr>
                <w:rFonts w:ascii="Arial" w:hAnsi="Arial" w:cs="Arial"/>
              </w:rPr>
              <w:t xml:space="preserve">Прочие доходы от компенсации затрат бюджетов городских округов </w:t>
            </w:r>
          </w:p>
          <w:p w:rsidR="00B9422A" w:rsidRPr="002E058D" w:rsidRDefault="00B9422A" w:rsidP="003D4579">
            <w:pPr>
              <w:jc w:val="both"/>
              <w:rPr>
                <w:rFonts w:ascii="Arial" w:hAnsi="Arial" w:cs="Arial"/>
              </w:rPr>
            </w:pPr>
          </w:p>
        </w:tc>
      </w:tr>
      <w:tr w:rsidR="00B9422A" w:rsidRPr="002E058D" w:rsidTr="003D4579">
        <w:trPr>
          <w:cantSplit/>
          <w:jc w:val="center"/>
        </w:trPr>
        <w:tc>
          <w:tcPr>
            <w:tcW w:w="1298" w:type="dxa"/>
            <w:tcBorders>
              <w:bottom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001</w:t>
            </w:r>
          </w:p>
        </w:tc>
        <w:tc>
          <w:tcPr>
            <w:tcW w:w="2694" w:type="dxa"/>
            <w:tcBorders>
              <w:bottom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1 16 18040 04 0000 140</w:t>
            </w:r>
          </w:p>
        </w:tc>
        <w:tc>
          <w:tcPr>
            <w:tcW w:w="6256" w:type="dxa"/>
            <w:tcBorders>
              <w:bottom w:val="single" w:sz="4" w:space="0" w:color="auto"/>
            </w:tcBorders>
          </w:tcPr>
          <w:p w:rsidR="00B9422A" w:rsidRPr="002E058D" w:rsidRDefault="00B9422A" w:rsidP="003D4579">
            <w:pPr>
              <w:jc w:val="both"/>
              <w:rPr>
                <w:rFonts w:ascii="Arial" w:hAnsi="Arial" w:cs="Arial"/>
              </w:rPr>
            </w:pPr>
            <w:r w:rsidRPr="002E058D">
              <w:rPr>
                <w:rFonts w:ascii="Arial" w:hAnsi="Arial" w:cs="Arial"/>
              </w:rPr>
              <w:t>Денежные взыскания (штрафы) за нарушение  бюджетного законодательства (в части бюджетов городских округов)</w:t>
            </w:r>
          </w:p>
          <w:p w:rsidR="00B9422A" w:rsidRPr="002E058D" w:rsidRDefault="00B9422A" w:rsidP="003D4579">
            <w:pPr>
              <w:jc w:val="both"/>
              <w:rPr>
                <w:rFonts w:ascii="Arial" w:hAnsi="Arial" w:cs="Arial"/>
              </w:rPr>
            </w:pPr>
          </w:p>
        </w:tc>
      </w:tr>
      <w:tr w:rsidR="00B9422A" w:rsidRPr="002E058D" w:rsidTr="003D4579">
        <w:trPr>
          <w:cantSplit/>
          <w:jc w:val="center"/>
        </w:trPr>
        <w:tc>
          <w:tcPr>
            <w:tcW w:w="1298" w:type="dxa"/>
            <w:tcBorders>
              <w:top w:val="single" w:sz="4" w:space="0" w:color="auto"/>
              <w:left w:val="single" w:sz="4" w:space="0" w:color="auto"/>
              <w:bottom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001</w:t>
            </w:r>
          </w:p>
        </w:tc>
        <w:tc>
          <w:tcPr>
            <w:tcW w:w="2694" w:type="dxa"/>
            <w:tcBorders>
              <w:top w:val="single" w:sz="4" w:space="0" w:color="auto"/>
              <w:bottom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1 16 32000 04 0000 140</w:t>
            </w:r>
          </w:p>
        </w:tc>
        <w:tc>
          <w:tcPr>
            <w:tcW w:w="6256" w:type="dxa"/>
            <w:tcBorders>
              <w:top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p w:rsidR="00B9422A" w:rsidRPr="002E058D" w:rsidRDefault="00B9422A" w:rsidP="003D4579">
            <w:pPr>
              <w:jc w:val="both"/>
              <w:rPr>
                <w:rFonts w:ascii="Arial" w:hAnsi="Arial" w:cs="Arial"/>
              </w:rPr>
            </w:pPr>
          </w:p>
        </w:tc>
      </w:tr>
      <w:tr w:rsidR="00B9422A" w:rsidRPr="002E058D" w:rsidTr="003D4579">
        <w:trPr>
          <w:cantSplit/>
          <w:jc w:val="center"/>
        </w:trPr>
        <w:tc>
          <w:tcPr>
            <w:tcW w:w="1298" w:type="dxa"/>
            <w:vAlign w:val="center"/>
          </w:tcPr>
          <w:p w:rsidR="00B9422A" w:rsidRPr="002E058D" w:rsidRDefault="00B9422A" w:rsidP="003D4579">
            <w:pPr>
              <w:jc w:val="center"/>
              <w:rPr>
                <w:rFonts w:ascii="Arial" w:hAnsi="Arial" w:cs="Arial"/>
              </w:rPr>
            </w:pPr>
            <w:r w:rsidRPr="002E058D">
              <w:rPr>
                <w:rFonts w:ascii="Arial" w:hAnsi="Arial" w:cs="Arial"/>
              </w:rPr>
              <w:t>001</w:t>
            </w:r>
          </w:p>
        </w:tc>
        <w:tc>
          <w:tcPr>
            <w:tcW w:w="2694" w:type="dxa"/>
            <w:vAlign w:val="center"/>
          </w:tcPr>
          <w:p w:rsidR="00B9422A" w:rsidRPr="002E058D" w:rsidRDefault="00B9422A" w:rsidP="003D4579">
            <w:pPr>
              <w:jc w:val="center"/>
              <w:rPr>
                <w:rFonts w:ascii="Arial" w:hAnsi="Arial" w:cs="Arial"/>
              </w:rPr>
            </w:pPr>
            <w:r w:rsidRPr="002E058D">
              <w:rPr>
                <w:rFonts w:ascii="Arial" w:hAnsi="Arial" w:cs="Arial"/>
              </w:rPr>
              <w:t>1 17 01040 04 0000 180</w:t>
            </w:r>
          </w:p>
        </w:tc>
        <w:tc>
          <w:tcPr>
            <w:tcW w:w="6256" w:type="dxa"/>
          </w:tcPr>
          <w:p w:rsidR="00B9422A" w:rsidRPr="002E058D" w:rsidRDefault="00B9422A" w:rsidP="003D4579">
            <w:pPr>
              <w:jc w:val="both"/>
              <w:rPr>
                <w:rFonts w:ascii="Arial" w:hAnsi="Arial" w:cs="Arial"/>
              </w:rPr>
            </w:pPr>
            <w:r w:rsidRPr="002E058D">
              <w:rPr>
                <w:rFonts w:ascii="Arial" w:hAnsi="Arial" w:cs="Arial"/>
              </w:rPr>
              <w:t>Невыясненные поступления, зачисляемые в бюджеты городских округов</w:t>
            </w:r>
          </w:p>
          <w:p w:rsidR="00B9422A" w:rsidRPr="002E058D" w:rsidRDefault="00B9422A" w:rsidP="003D4579">
            <w:pPr>
              <w:jc w:val="both"/>
              <w:rPr>
                <w:rFonts w:ascii="Arial" w:hAnsi="Arial" w:cs="Arial"/>
              </w:rPr>
            </w:pPr>
          </w:p>
        </w:tc>
      </w:tr>
      <w:tr w:rsidR="00B9422A" w:rsidRPr="002E058D" w:rsidTr="003D4579">
        <w:trPr>
          <w:cantSplit/>
          <w:jc w:val="center"/>
        </w:trPr>
        <w:tc>
          <w:tcPr>
            <w:tcW w:w="1298" w:type="dxa"/>
            <w:vAlign w:val="center"/>
          </w:tcPr>
          <w:p w:rsidR="00B9422A" w:rsidRPr="002E058D" w:rsidRDefault="00B9422A" w:rsidP="003D4579">
            <w:pPr>
              <w:jc w:val="center"/>
              <w:rPr>
                <w:rFonts w:ascii="Arial" w:hAnsi="Arial" w:cs="Arial"/>
              </w:rPr>
            </w:pPr>
            <w:r w:rsidRPr="002E058D">
              <w:rPr>
                <w:rFonts w:ascii="Arial" w:hAnsi="Arial" w:cs="Arial"/>
              </w:rPr>
              <w:t>001</w:t>
            </w:r>
          </w:p>
        </w:tc>
        <w:tc>
          <w:tcPr>
            <w:tcW w:w="2694" w:type="dxa"/>
            <w:vAlign w:val="center"/>
          </w:tcPr>
          <w:p w:rsidR="00B9422A" w:rsidRPr="002E058D" w:rsidRDefault="00B9422A" w:rsidP="003D4579">
            <w:pPr>
              <w:jc w:val="center"/>
              <w:rPr>
                <w:rFonts w:ascii="Arial" w:hAnsi="Arial" w:cs="Arial"/>
              </w:rPr>
            </w:pPr>
            <w:r w:rsidRPr="002E058D">
              <w:rPr>
                <w:rFonts w:ascii="Arial" w:hAnsi="Arial" w:cs="Arial"/>
              </w:rPr>
              <w:t>1 17 05040 04 0000 180</w:t>
            </w:r>
          </w:p>
        </w:tc>
        <w:tc>
          <w:tcPr>
            <w:tcW w:w="6256" w:type="dxa"/>
          </w:tcPr>
          <w:p w:rsidR="00B9422A" w:rsidRPr="002E058D" w:rsidRDefault="00B9422A" w:rsidP="003D4579">
            <w:pPr>
              <w:jc w:val="both"/>
              <w:rPr>
                <w:rFonts w:ascii="Arial" w:hAnsi="Arial" w:cs="Arial"/>
              </w:rPr>
            </w:pPr>
            <w:r w:rsidRPr="002E058D">
              <w:rPr>
                <w:rFonts w:ascii="Arial" w:hAnsi="Arial" w:cs="Arial"/>
              </w:rPr>
              <w:t>Прочие неналоговые доходы бюджетов городских  округов</w:t>
            </w:r>
          </w:p>
          <w:p w:rsidR="00B9422A" w:rsidRPr="002E058D" w:rsidRDefault="00B9422A" w:rsidP="003D4579">
            <w:pPr>
              <w:jc w:val="both"/>
              <w:rPr>
                <w:rFonts w:ascii="Arial" w:hAnsi="Arial" w:cs="Arial"/>
              </w:rPr>
            </w:pP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001</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2 02 15001 04 0220 151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 xml:space="preserve">Дотации бюджетам городских округов на выравнивание бюджетной обеспеченности (дотации на выравнивание бюджетной обеспеченности муниципальных районов (городских округов) Нижегородской области) </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001</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spacing w:before="40"/>
              <w:jc w:val="center"/>
              <w:rPr>
                <w:rFonts w:ascii="Arial" w:hAnsi="Arial" w:cs="Arial"/>
              </w:rPr>
            </w:pPr>
            <w:r w:rsidRPr="002E058D">
              <w:rPr>
                <w:rFonts w:ascii="Arial" w:hAnsi="Arial" w:cs="Arial"/>
              </w:rPr>
              <w:t>2 02 15002 04 0220 151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strike/>
              </w:rPr>
            </w:pPr>
            <w:r w:rsidRPr="002E058D">
              <w:rPr>
                <w:rFonts w:ascii="Arial" w:hAnsi="Arial" w:cs="Arial"/>
              </w:rPr>
              <w:t>Дотации бюджетам городских округов на поддержку мер по обеспечению сбалансированности бюджетов  (дотации на поддержку мер по обеспечению сбалансированности  бюджетов муниципальных районов (городских округов)  Нижегородской области)</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lastRenderedPageBreak/>
              <w:t>001</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2 02 15010 04 0110 151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Дотации бюджетам городских округов, связанные с особым режимом безопасного функционирования закрытых административно-территориальных образований (дотация бюджету закрытого административно-территориального образования город Саров, связанная с особым режимом безопасного функционирования)</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001</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2 02 19999 04 0220 151</w:t>
            </w:r>
          </w:p>
        </w:tc>
        <w:tc>
          <w:tcPr>
            <w:tcW w:w="6256"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spacing w:before="40"/>
              <w:jc w:val="both"/>
              <w:rPr>
                <w:rFonts w:ascii="Arial" w:hAnsi="Arial" w:cs="Arial"/>
              </w:rPr>
            </w:pPr>
            <w:r w:rsidRPr="002E058D">
              <w:rPr>
                <w:rFonts w:ascii="Arial" w:hAnsi="Arial" w:cs="Arial"/>
              </w:rPr>
              <w:t>Прочие дотации бюджетам городских округов (дотации областного бюджета)</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001</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2 02 29999 04 0110 151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spacing w:before="40"/>
              <w:jc w:val="both"/>
              <w:rPr>
                <w:rFonts w:ascii="Arial" w:hAnsi="Arial" w:cs="Arial"/>
              </w:rPr>
            </w:pPr>
            <w:r w:rsidRPr="002E058D">
              <w:rPr>
                <w:rFonts w:ascii="Arial" w:hAnsi="Arial" w:cs="Arial"/>
              </w:rPr>
              <w:t>Прочие субсидии бюджетам городских округов (субсидии федерального бюджета)</w:t>
            </w:r>
          </w:p>
        </w:tc>
      </w:tr>
      <w:tr w:rsidR="00B9422A" w:rsidRPr="002E058D" w:rsidTr="003D4579">
        <w:trPr>
          <w:cantSplit/>
          <w:trHeight w:val="434"/>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001</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2 02 29999 04 0220 151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spacing w:before="40"/>
              <w:jc w:val="both"/>
              <w:rPr>
                <w:rFonts w:ascii="Arial" w:hAnsi="Arial" w:cs="Arial"/>
              </w:rPr>
            </w:pPr>
            <w:r w:rsidRPr="002E058D">
              <w:rPr>
                <w:rFonts w:ascii="Arial" w:hAnsi="Arial" w:cs="Arial"/>
              </w:rPr>
              <w:t>Прочие субсидии бюджетам городских округов (субсидии областного бюджета)</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001</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spacing w:before="40"/>
              <w:jc w:val="center"/>
              <w:rPr>
                <w:rFonts w:ascii="Arial" w:hAnsi="Arial" w:cs="Arial"/>
              </w:rPr>
            </w:pPr>
            <w:r w:rsidRPr="002E058D">
              <w:rPr>
                <w:rFonts w:ascii="Arial" w:hAnsi="Arial" w:cs="Arial"/>
              </w:rPr>
              <w:t>2 02 45160 04 0220 151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spacing w:before="40"/>
              <w:jc w:val="both"/>
              <w:rPr>
                <w:rFonts w:ascii="Arial" w:hAnsi="Arial" w:cs="Arial"/>
              </w:rPr>
            </w:pPr>
            <w:r w:rsidRPr="002E058D">
              <w:rPr>
                <w:rFonts w:ascii="Arial" w:hAnsi="Arial" w:cs="Arial"/>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 (иные межбюджетные трансферты областного бюджета)</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001</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2 03 04010 04 0000 180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Предоставление государственными  (муниципальными) организациями грантов для получателей средств бюджетов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001</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2 03 04020 04 0000 180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Поступления от денежных пожертвований, предоставляемых государственными  (муниципальными) организациями получателям средств бюджетов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001</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2 03 04099 04 0000 180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Прочие безвозмездные поступления от государственных  (муниципальных) организаций в бюджеты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001</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2 04 04010 04 0000 180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Предоставление негосударственными  организациями грантов для получателей средств бюджетов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001</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2 04 04020 04 0000 180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001</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2 04 04099 04 0000 180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Прочие безвозмездные поступления от негосударственных организаций в бюджеты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001</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2 07 04050 04 0000 180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Прочие безвозмездные поступления в бюджеты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 xml:space="preserve">001 </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2 08 04000 04 0000 180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001</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spacing w:before="40"/>
              <w:jc w:val="center"/>
              <w:rPr>
                <w:rFonts w:ascii="Arial" w:hAnsi="Arial" w:cs="Arial"/>
              </w:rPr>
            </w:pPr>
            <w:r w:rsidRPr="002E058D">
              <w:rPr>
                <w:rFonts w:ascii="Arial" w:hAnsi="Arial" w:cs="Arial"/>
              </w:rPr>
              <w:t>2 19 45160 04 0000 151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spacing w:before="40"/>
              <w:jc w:val="both"/>
              <w:rPr>
                <w:rFonts w:ascii="Arial" w:hAnsi="Arial" w:cs="Arial"/>
              </w:rPr>
            </w:pPr>
            <w:r w:rsidRPr="002E058D">
              <w:rPr>
                <w:rFonts w:ascii="Arial" w:hAnsi="Arial" w:cs="Arial"/>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lastRenderedPageBreak/>
              <w:t>001</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spacing w:before="40"/>
              <w:jc w:val="center"/>
              <w:rPr>
                <w:rFonts w:ascii="Arial" w:hAnsi="Arial" w:cs="Arial"/>
              </w:rPr>
            </w:pPr>
            <w:r w:rsidRPr="002E058D">
              <w:rPr>
                <w:rFonts w:ascii="Arial" w:hAnsi="Arial" w:cs="Arial"/>
              </w:rPr>
              <w:t>2 19 60010 04 0000 151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spacing w:before="40"/>
              <w:jc w:val="both"/>
              <w:rPr>
                <w:rFonts w:ascii="Arial" w:hAnsi="Arial" w:cs="Arial"/>
              </w:rPr>
            </w:pPr>
            <w:r w:rsidRPr="002E058D">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B9422A" w:rsidRPr="002E058D" w:rsidTr="003D4579">
        <w:trPr>
          <w:cantSplit/>
          <w:trHeight w:val="953"/>
          <w:jc w:val="center"/>
        </w:trPr>
        <w:tc>
          <w:tcPr>
            <w:tcW w:w="10248" w:type="dxa"/>
            <w:gridSpan w:val="3"/>
            <w:tcBorders>
              <w:top w:val="single" w:sz="4" w:space="0" w:color="auto"/>
              <w:left w:val="nil"/>
              <w:bottom w:val="single" w:sz="4" w:space="0" w:color="auto"/>
              <w:right w:val="nil"/>
            </w:tcBorders>
            <w:vAlign w:val="center"/>
          </w:tcPr>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b/>
              </w:rPr>
            </w:pPr>
            <w:r w:rsidRPr="002E058D">
              <w:rPr>
                <w:rFonts w:ascii="Arial" w:hAnsi="Arial" w:cs="Arial"/>
                <w:b/>
              </w:rPr>
              <w:t>Департамент Росприроднадзора по Приволжскому федеральному округу</w:t>
            </w:r>
          </w:p>
          <w:p w:rsidR="00B9422A" w:rsidRPr="002E058D" w:rsidRDefault="00B9422A" w:rsidP="003D4579">
            <w:pPr>
              <w:jc w:val="center"/>
              <w:rPr>
                <w:rFonts w:ascii="Arial" w:hAnsi="Arial" w:cs="Arial"/>
              </w:rPr>
            </w:pP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048</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1 12 01010 01 0000 120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pStyle w:val="ConsPlusNonformat"/>
              <w:overflowPunct w:val="0"/>
              <w:jc w:val="both"/>
              <w:textAlignment w:val="baseline"/>
              <w:rPr>
                <w:rFonts w:ascii="Arial" w:hAnsi="Arial" w:cs="Arial"/>
                <w:kern w:val="32"/>
                <w:sz w:val="24"/>
                <w:szCs w:val="24"/>
              </w:rPr>
            </w:pPr>
            <w:r w:rsidRPr="002E058D">
              <w:rPr>
                <w:rFonts w:ascii="Arial" w:hAnsi="Arial" w:cs="Arial"/>
                <w:kern w:val="32"/>
                <w:sz w:val="24"/>
                <w:szCs w:val="24"/>
              </w:rPr>
              <w:t xml:space="preserve">Плата за выбросы загрязняющих веществ в атмосферный воздух стационарными объектами </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048</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1 12 01020 01</w:t>
            </w:r>
            <w:r w:rsidRPr="002E058D">
              <w:rPr>
                <w:rFonts w:ascii="Arial" w:hAnsi="Arial" w:cs="Arial"/>
                <w:lang w:val="en-US"/>
              </w:rPr>
              <w:t> </w:t>
            </w:r>
            <w:r w:rsidRPr="002E058D">
              <w:rPr>
                <w:rFonts w:ascii="Arial" w:hAnsi="Arial" w:cs="Arial"/>
              </w:rPr>
              <w:t>0000 120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pStyle w:val="ConsPlusNonformat"/>
              <w:overflowPunct w:val="0"/>
              <w:jc w:val="both"/>
              <w:textAlignment w:val="baseline"/>
              <w:rPr>
                <w:rFonts w:ascii="Arial" w:hAnsi="Arial" w:cs="Arial"/>
                <w:kern w:val="32"/>
                <w:sz w:val="24"/>
                <w:szCs w:val="24"/>
              </w:rPr>
            </w:pPr>
            <w:r w:rsidRPr="002E058D">
              <w:rPr>
                <w:rFonts w:ascii="Arial" w:hAnsi="Arial" w:cs="Arial"/>
                <w:kern w:val="32"/>
                <w:sz w:val="24"/>
                <w:szCs w:val="24"/>
              </w:rPr>
              <w:t xml:space="preserve">Плата за выбросы загрязняющих веществ в атмосферный воздух передвижными объектами </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048</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w:t>
            </w:r>
            <w:r w:rsidRPr="002E058D">
              <w:rPr>
                <w:rFonts w:ascii="Arial" w:hAnsi="Arial" w:cs="Arial"/>
                <w:lang w:val="en-US"/>
              </w:rPr>
              <w:t> </w:t>
            </w:r>
            <w:r w:rsidRPr="002E058D">
              <w:rPr>
                <w:rFonts w:ascii="Arial" w:hAnsi="Arial" w:cs="Arial"/>
              </w:rPr>
              <w:t>12</w:t>
            </w:r>
            <w:r w:rsidRPr="002E058D">
              <w:rPr>
                <w:rFonts w:ascii="Arial" w:hAnsi="Arial" w:cs="Arial"/>
                <w:lang w:val="en-US"/>
              </w:rPr>
              <w:t> </w:t>
            </w:r>
            <w:r w:rsidRPr="002E058D">
              <w:rPr>
                <w:rFonts w:ascii="Arial" w:hAnsi="Arial" w:cs="Arial"/>
              </w:rPr>
              <w:t>01030</w:t>
            </w:r>
            <w:r w:rsidRPr="002E058D">
              <w:rPr>
                <w:rFonts w:ascii="Arial" w:hAnsi="Arial" w:cs="Arial"/>
                <w:lang w:val="en-US"/>
              </w:rPr>
              <w:t> </w:t>
            </w:r>
            <w:r w:rsidRPr="002E058D">
              <w:rPr>
                <w:rFonts w:ascii="Arial" w:hAnsi="Arial" w:cs="Arial"/>
              </w:rPr>
              <w:t>01 0000</w:t>
            </w:r>
            <w:r w:rsidRPr="002E058D">
              <w:rPr>
                <w:rFonts w:ascii="Arial" w:hAnsi="Arial" w:cs="Arial"/>
                <w:lang w:val="en-US"/>
              </w:rPr>
              <w:t> </w:t>
            </w:r>
            <w:r w:rsidRPr="002E058D">
              <w:rPr>
                <w:rFonts w:ascii="Arial" w:hAnsi="Arial" w:cs="Arial"/>
              </w:rPr>
              <w:t>120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pStyle w:val="ConsPlusNonformat"/>
              <w:overflowPunct w:val="0"/>
              <w:jc w:val="both"/>
              <w:textAlignment w:val="baseline"/>
              <w:rPr>
                <w:rFonts w:ascii="Arial" w:hAnsi="Arial" w:cs="Arial"/>
                <w:kern w:val="32"/>
                <w:sz w:val="24"/>
                <w:szCs w:val="24"/>
              </w:rPr>
            </w:pPr>
            <w:r w:rsidRPr="002E058D">
              <w:rPr>
                <w:rFonts w:ascii="Arial" w:hAnsi="Arial" w:cs="Arial"/>
                <w:kern w:val="32"/>
                <w:sz w:val="24"/>
                <w:szCs w:val="24"/>
              </w:rPr>
              <w:t xml:space="preserve">Плата за сбросы загрязняющих веществ в водные объекты </w:t>
            </w:r>
          </w:p>
          <w:p w:rsidR="00B9422A" w:rsidRPr="002E058D" w:rsidRDefault="00B9422A" w:rsidP="003D4579">
            <w:pPr>
              <w:pStyle w:val="ConsPlusNonformat"/>
              <w:overflowPunct w:val="0"/>
              <w:jc w:val="both"/>
              <w:textAlignment w:val="baseline"/>
              <w:rPr>
                <w:rFonts w:ascii="Arial" w:hAnsi="Arial" w:cs="Arial"/>
                <w:kern w:val="32"/>
                <w:sz w:val="24"/>
                <w:szCs w:val="24"/>
              </w:rPr>
            </w:pP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048</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1 12</w:t>
            </w:r>
            <w:r w:rsidRPr="002E058D">
              <w:rPr>
                <w:rFonts w:ascii="Arial" w:hAnsi="Arial" w:cs="Arial"/>
                <w:lang w:val="en-US"/>
              </w:rPr>
              <w:t> </w:t>
            </w:r>
            <w:r w:rsidRPr="002E058D">
              <w:rPr>
                <w:rFonts w:ascii="Arial" w:hAnsi="Arial" w:cs="Arial"/>
              </w:rPr>
              <w:t>01040</w:t>
            </w:r>
            <w:r w:rsidRPr="002E058D">
              <w:rPr>
                <w:rFonts w:ascii="Arial" w:hAnsi="Arial" w:cs="Arial"/>
                <w:lang w:val="en-US"/>
              </w:rPr>
              <w:t> </w:t>
            </w:r>
            <w:r w:rsidRPr="002E058D">
              <w:rPr>
                <w:rFonts w:ascii="Arial" w:hAnsi="Arial" w:cs="Arial"/>
              </w:rPr>
              <w:t>01</w:t>
            </w:r>
            <w:r w:rsidRPr="002E058D">
              <w:rPr>
                <w:rFonts w:ascii="Arial" w:hAnsi="Arial" w:cs="Arial"/>
                <w:lang w:val="en-US"/>
              </w:rPr>
              <w:t> </w:t>
            </w:r>
            <w:r w:rsidRPr="002E058D">
              <w:rPr>
                <w:rFonts w:ascii="Arial" w:hAnsi="Arial" w:cs="Arial"/>
              </w:rPr>
              <w:t>0000</w:t>
            </w:r>
            <w:r w:rsidRPr="002E058D">
              <w:rPr>
                <w:rFonts w:ascii="Arial" w:hAnsi="Arial" w:cs="Arial"/>
                <w:lang w:val="en-US"/>
              </w:rPr>
              <w:t> </w:t>
            </w:r>
            <w:r w:rsidRPr="002E058D">
              <w:rPr>
                <w:rFonts w:ascii="Arial" w:hAnsi="Arial" w:cs="Arial"/>
              </w:rPr>
              <w:t>120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pStyle w:val="ConsPlusNonformat"/>
              <w:overflowPunct w:val="0"/>
              <w:jc w:val="both"/>
              <w:textAlignment w:val="baseline"/>
              <w:rPr>
                <w:rFonts w:ascii="Arial" w:hAnsi="Arial" w:cs="Arial"/>
                <w:kern w:val="32"/>
                <w:sz w:val="24"/>
                <w:szCs w:val="24"/>
              </w:rPr>
            </w:pPr>
            <w:r w:rsidRPr="002E058D">
              <w:rPr>
                <w:rFonts w:ascii="Arial" w:hAnsi="Arial" w:cs="Arial"/>
                <w:kern w:val="32"/>
                <w:sz w:val="24"/>
                <w:szCs w:val="24"/>
              </w:rPr>
              <w:t xml:space="preserve">Плата за размещение отходов производства и потребления </w:t>
            </w:r>
          </w:p>
          <w:p w:rsidR="00B9422A" w:rsidRPr="002E058D" w:rsidRDefault="00B9422A" w:rsidP="003D4579">
            <w:pPr>
              <w:pStyle w:val="ConsPlusNonformat"/>
              <w:overflowPunct w:val="0"/>
              <w:jc w:val="both"/>
              <w:textAlignment w:val="baseline"/>
              <w:rPr>
                <w:rFonts w:ascii="Arial" w:hAnsi="Arial" w:cs="Arial"/>
                <w:kern w:val="32"/>
                <w:sz w:val="24"/>
                <w:szCs w:val="24"/>
              </w:rPr>
            </w:pP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048</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w:t>
            </w:r>
            <w:r w:rsidRPr="002E058D">
              <w:rPr>
                <w:rFonts w:ascii="Arial" w:hAnsi="Arial" w:cs="Arial"/>
                <w:lang w:val="en-US"/>
              </w:rPr>
              <w:t> </w:t>
            </w:r>
            <w:r w:rsidRPr="002E058D">
              <w:rPr>
                <w:rFonts w:ascii="Arial" w:hAnsi="Arial" w:cs="Arial"/>
              </w:rPr>
              <w:t>12</w:t>
            </w:r>
            <w:r w:rsidRPr="002E058D">
              <w:rPr>
                <w:rFonts w:ascii="Arial" w:hAnsi="Arial" w:cs="Arial"/>
                <w:lang w:val="en-US"/>
              </w:rPr>
              <w:t> </w:t>
            </w:r>
            <w:r w:rsidRPr="002E058D">
              <w:rPr>
                <w:rFonts w:ascii="Arial" w:hAnsi="Arial" w:cs="Arial"/>
              </w:rPr>
              <w:t>01050</w:t>
            </w:r>
            <w:r w:rsidRPr="002E058D">
              <w:rPr>
                <w:rFonts w:ascii="Arial" w:hAnsi="Arial" w:cs="Arial"/>
                <w:lang w:val="en-US"/>
              </w:rPr>
              <w:t> </w:t>
            </w:r>
            <w:r w:rsidRPr="002E058D">
              <w:rPr>
                <w:rFonts w:ascii="Arial" w:hAnsi="Arial" w:cs="Arial"/>
              </w:rPr>
              <w:t>01</w:t>
            </w:r>
            <w:r w:rsidRPr="002E058D">
              <w:rPr>
                <w:rFonts w:ascii="Arial" w:hAnsi="Arial" w:cs="Arial"/>
                <w:lang w:val="en-US"/>
              </w:rPr>
              <w:t> </w:t>
            </w:r>
            <w:r w:rsidRPr="002E058D">
              <w:rPr>
                <w:rFonts w:ascii="Arial" w:hAnsi="Arial" w:cs="Arial"/>
              </w:rPr>
              <w:t>0000</w:t>
            </w:r>
            <w:r w:rsidRPr="002E058D">
              <w:rPr>
                <w:rFonts w:ascii="Arial" w:hAnsi="Arial" w:cs="Arial"/>
                <w:lang w:val="en-US"/>
              </w:rPr>
              <w:t> </w:t>
            </w:r>
            <w:r w:rsidRPr="002E058D">
              <w:rPr>
                <w:rFonts w:ascii="Arial" w:hAnsi="Arial" w:cs="Arial"/>
              </w:rPr>
              <w:t>120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pStyle w:val="ConsPlusNonformat"/>
              <w:overflowPunct w:val="0"/>
              <w:jc w:val="both"/>
              <w:textAlignment w:val="baseline"/>
              <w:rPr>
                <w:rFonts w:ascii="Arial" w:hAnsi="Arial" w:cs="Arial"/>
                <w:kern w:val="32"/>
                <w:sz w:val="24"/>
                <w:szCs w:val="24"/>
              </w:rPr>
            </w:pPr>
            <w:r w:rsidRPr="002E058D">
              <w:rPr>
                <w:rFonts w:ascii="Arial" w:hAnsi="Arial" w:cs="Arial"/>
                <w:kern w:val="32"/>
                <w:sz w:val="24"/>
                <w:szCs w:val="24"/>
              </w:rPr>
              <w:t xml:space="preserve">Плата за иные виды негативного воздействия на окружающую среду </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048</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rPr>
            </w:pPr>
            <w:r w:rsidRPr="002E058D">
              <w:rPr>
                <w:rFonts w:ascii="Arial" w:hAnsi="Arial" w:cs="Arial"/>
              </w:rPr>
              <w:t>1 16 35020 04 0000 140</w:t>
            </w:r>
          </w:p>
          <w:p w:rsidR="00B9422A" w:rsidRPr="002E058D" w:rsidRDefault="00B9422A" w:rsidP="003D4579">
            <w:pPr>
              <w:jc w:val="center"/>
              <w:rPr>
                <w:rFonts w:ascii="Arial" w:hAnsi="Arial" w:cs="Arial"/>
              </w:rPr>
            </w:pPr>
          </w:p>
        </w:tc>
        <w:tc>
          <w:tcPr>
            <w:tcW w:w="6256"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both"/>
              <w:rPr>
                <w:rFonts w:ascii="Arial" w:hAnsi="Arial" w:cs="Arial"/>
              </w:rPr>
            </w:pPr>
            <w:r w:rsidRPr="002E058D">
              <w:rPr>
                <w:rFonts w:ascii="Arial" w:hAnsi="Arial" w:cs="Arial"/>
              </w:rPr>
              <w:t xml:space="preserve">Суммы по искам о возмещении вреда, причиненного окружающей среде, подлежащие зачислению в бюджеты городских округов </w:t>
            </w:r>
          </w:p>
        </w:tc>
      </w:tr>
      <w:tr w:rsidR="00B9422A" w:rsidRPr="002E058D" w:rsidTr="003D4579">
        <w:trPr>
          <w:cantSplit/>
          <w:jc w:val="center"/>
        </w:trPr>
        <w:tc>
          <w:tcPr>
            <w:tcW w:w="10248" w:type="dxa"/>
            <w:gridSpan w:val="3"/>
            <w:tcBorders>
              <w:top w:val="nil"/>
              <w:left w:val="nil"/>
              <w:bottom w:val="single" w:sz="4" w:space="0" w:color="auto"/>
              <w:right w:val="nil"/>
            </w:tcBorders>
            <w:vAlign w:val="center"/>
          </w:tcPr>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b/>
              </w:rPr>
            </w:pPr>
            <w:r w:rsidRPr="002E058D">
              <w:rPr>
                <w:rFonts w:ascii="Arial" w:hAnsi="Arial" w:cs="Arial"/>
                <w:b/>
              </w:rPr>
              <w:t xml:space="preserve">Министерство экологии и природных ресурсов Нижегородской области </w:t>
            </w:r>
          </w:p>
          <w:p w:rsidR="00B9422A" w:rsidRPr="002E058D" w:rsidRDefault="00B9422A" w:rsidP="003D4579">
            <w:pPr>
              <w:jc w:val="center"/>
              <w:rPr>
                <w:rFonts w:ascii="Arial" w:hAnsi="Arial" w:cs="Arial"/>
              </w:rPr>
            </w:pP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071</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rPr>
            </w:pPr>
            <w:r w:rsidRPr="002E058D">
              <w:rPr>
                <w:rFonts w:ascii="Arial" w:hAnsi="Arial" w:cs="Arial"/>
              </w:rPr>
              <w:t>1 16 25030 01 0000 140</w:t>
            </w:r>
          </w:p>
          <w:p w:rsidR="00B9422A" w:rsidRPr="002E058D" w:rsidRDefault="00B9422A" w:rsidP="003D4579">
            <w:pPr>
              <w:jc w:val="center"/>
              <w:rPr>
                <w:rFonts w:ascii="Arial" w:hAnsi="Arial" w:cs="Arial"/>
              </w:rPr>
            </w:pP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Денежные взыскания (штрафы) за нарушение законодательства Российской Федерации об охране и использовании животного мира</w:t>
            </w:r>
          </w:p>
        </w:tc>
      </w:tr>
      <w:tr w:rsidR="00B9422A" w:rsidRPr="002E058D" w:rsidTr="003D4579">
        <w:trPr>
          <w:cantSplit/>
          <w:trHeight w:val="588"/>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071</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rPr>
            </w:pPr>
            <w:r w:rsidRPr="002E058D">
              <w:rPr>
                <w:rFonts w:ascii="Arial" w:hAnsi="Arial" w:cs="Arial"/>
              </w:rPr>
              <w:t>1 16 25050 01 0000 140</w:t>
            </w:r>
          </w:p>
          <w:p w:rsidR="00B9422A" w:rsidRPr="002E058D" w:rsidRDefault="00B9422A" w:rsidP="003D4579">
            <w:pPr>
              <w:jc w:val="center"/>
              <w:rPr>
                <w:rFonts w:ascii="Arial" w:hAnsi="Arial" w:cs="Arial"/>
              </w:rPr>
            </w:pPr>
          </w:p>
        </w:tc>
        <w:tc>
          <w:tcPr>
            <w:tcW w:w="6256"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both"/>
              <w:rPr>
                <w:rFonts w:ascii="Arial" w:hAnsi="Arial" w:cs="Arial"/>
              </w:rPr>
            </w:pPr>
            <w:r w:rsidRPr="002E058D">
              <w:rPr>
                <w:rFonts w:ascii="Arial" w:hAnsi="Arial" w:cs="Arial"/>
              </w:rPr>
              <w:t>Денежные взыскания (штрафы) за нарушение законодательства в области охраны окружающей среды</w:t>
            </w:r>
          </w:p>
        </w:tc>
      </w:tr>
      <w:tr w:rsidR="00B9422A" w:rsidRPr="002E058D" w:rsidTr="003D4579">
        <w:trPr>
          <w:cantSplit/>
          <w:jc w:val="center"/>
        </w:trPr>
        <w:tc>
          <w:tcPr>
            <w:tcW w:w="10248" w:type="dxa"/>
            <w:gridSpan w:val="3"/>
            <w:tcBorders>
              <w:top w:val="single" w:sz="4" w:space="0" w:color="auto"/>
              <w:left w:val="nil"/>
              <w:bottom w:val="single" w:sz="4" w:space="0" w:color="auto"/>
              <w:right w:val="nil"/>
            </w:tcBorders>
            <w:vAlign w:val="center"/>
          </w:tcPr>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b/>
              </w:rPr>
            </w:pPr>
            <w:r w:rsidRPr="002E058D">
              <w:rPr>
                <w:rFonts w:ascii="Arial" w:hAnsi="Arial" w:cs="Arial"/>
                <w:b/>
              </w:rPr>
              <w:t>Департамент  образования Администрации г. Саров</w:t>
            </w:r>
          </w:p>
          <w:p w:rsidR="00B9422A" w:rsidRPr="002E058D" w:rsidRDefault="00B9422A" w:rsidP="003D4579">
            <w:pPr>
              <w:jc w:val="center"/>
              <w:rPr>
                <w:rFonts w:ascii="Arial" w:hAnsi="Arial" w:cs="Arial"/>
              </w:rPr>
            </w:pP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rPr>
            </w:pPr>
            <w:r w:rsidRPr="002E058D">
              <w:rPr>
                <w:rFonts w:ascii="Arial" w:hAnsi="Arial" w:cs="Arial"/>
              </w:rPr>
              <w:t>075</w:t>
            </w:r>
          </w:p>
        </w:tc>
        <w:tc>
          <w:tcPr>
            <w:tcW w:w="2694"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rPr>
            </w:pPr>
            <w:r w:rsidRPr="002E058D">
              <w:rPr>
                <w:rFonts w:ascii="Arial" w:hAnsi="Arial" w:cs="Arial"/>
              </w:rPr>
              <w:t>1 11 05034 04 0000 120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rPr>
            </w:pPr>
            <w:r w:rsidRPr="002E058D">
              <w:rPr>
                <w:rFonts w:ascii="Arial" w:hAnsi="Arial" w:cs="Arial"/>
              </w:rPr>
              <w:t>075</w:t>
            </w:r>
          </w:p>
        </w:tc>
        <w:tc>
          <w:tcPr>
            <w:tcW w:w="2694"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rPr>
            </w:pPr>
            <w:r w:rsidRPr="002E058D">
              <w:rPr>
                <w:rFonts w:ascii="Arial" w:hAnsi="Arial" w:cs="Arial"/>
              </w:rPr>
              <w:t>1 11 05034 04 0001 120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(пени за несвоевременное внесение платежей)</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rPr>
            </w:pPr>
            <w:r w:rsidRPr="002E058D">
              <w:rPr>
                <w:rFonts w:ascii="Arial" w:hAnsi="Arial" w:cs="Arial"/>
              </w:rPr>
              <w:t>075</w:t>
            </w:r>
          </w:p>
        </w:tc>
        <w:tc>
          <w:tcPr>
            <w:tcW w:w="2694"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rPr>
            </w:pPr>
            <w:r w:rsidRPr="002E058D">
              <w:rPr>
                <w:rFonts w:ascii="Arial" w:hAnsi="Arial" w:cs="Arial"/>
              </w:rPr>
              <w:t>1 11 05034 04 0002 120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(штрафы за нарушение условий договора)</w:t>
            </w:r>
          </w:p>
          <w:p w:rsidR="00B9422A" w:rsidRPr="002E058D" w:rsidRDefault="00B9422A" w:rsidP="003D4579">
            <w:pPr>
              <w:jc w:val="both"/>
              <w:rPr>
                <w:rFonts w:ascii="Arial" w:hAnsi="Arial" w:cs="Arial"/>
              </w:rPr>
            </w:pP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075</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1 13 01994 04 0000 130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 xml:space="preserve">Прочие доходы от оказания платных услуг (работ) получателями средств бюджетов городских округов </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075</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1 13 02064 04 0000 130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Доходы, поступающие в порядке возмещения расходов, понесенных в связи с эксплуатацией имущества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075</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1 13 02994 04 0000 130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Прочие доходы от компенсации затрат бюджетов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075</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1 16 90040 04 0000 140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 xml:space="preserve">Прочие поступления от денежных взысканий (штрафов) и иных сумм в возмещение ущерба, зачисляемые в бюджеты городских округов </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075</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1 16 90040 04 0003 140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Прочие поступления от денежных взысканий (штрафов) и иных сумм в возмещение ущерба, зачисляемые в бюджеты городских округов (неисполнение или ненадлежащее исполнение условий муниципальных контрактов)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075</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1 17 01040 04 0000 180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Невыясненные поступления, зачисляемые в бюджеты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075</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1 17 05040 04 0000 180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Прочие неналоговые доходы бюджетов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075</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spacing w:before="40"/>
              <w:jc w:val="center"/>
              <w:rPr>
                <w:rFonts w:ascii="Arial" w:hAnsi="Arial" w:cs="Arial"/>
              </w:rPr>
            </w:pPr>
            <w:r w:rsidRPr="002E058D">
              <w:rPr>
                <w:rFonts w:ascii="Arial" w:hAnsi="Arial" w:cs="Arial"/>
              </w:rPr>
              <w:t>2 02 20051 04 0110 151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spacing w:before="40"/>
              <w:jc w:val="both"/>
              <w:rPr>
                <w:rFonts w:ascii="Arial" w:hAnsi="Arial" w:cs="Arial"/>
              </w:rPr>
            </w:pPr>
            <w:r w:rsidRPr="002E058D">
              <w:rPr>
                <w:rFonts w:ascii="Arial" w:hAnsi="Arial" w:cs="Arial"/>
              </w:rPr>
              <w:t>Субсидии бюджетам городских округов на реализацию федеральных целевых программ (субсидии федерального бюджета)</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075</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spacing w:before="40"/>
              <w:jc w:val="center"/>
              <w:rPr>
                <w:rFonts w:ascii="Arial" w:hAnsi="Arial" w:cs="Arial"/>
              </w:rPr>
            </w:pPr>
            <w:r w:rsidRPr="002E058D">
              <w:rPr>
                <w:rFonts w:ascii="Arial" w:hAnsi="Arial" w:cs="Arial"/>
              </w:rPr>
              <w:t>2 02 20051 04 0220 151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spacing w:before="40"/>
              <w:jc w:val="both"/>
              <w:rPr>
                <w:rFonts w:ascii="Arial" w:hAnsi="Arial" w:cs="Arial"/>
              </w:rPr>
            </w:pPr>
            <w:r w:rsidRPr="002E058D">
              <w:rPr>
                <w:rFonts w:ascii="Arial" w:hAnsi="Arial" w:cs="Arial"/>
              </w:rPr>
              <w:t>Субсидии бюджетам городских округов на реализацию федеральных целевых программ (субсидии областного бюджета)</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075</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rPr>
            </w:pPr>
            <w:r w:rsidRPr="002E058D">
              <w:rPr>
                <w:rFonts w:ascii="Arial" w:hAnsi="Arial" w:cs="Arial"/>
              </w:rPr>
              <w:t>2 02 25027 04 0110 151</w:t>
            </w:r>
          </w:p>
          <w:p w:rsidR="00B9422A" w:rsidRPr="002E058D" w:rsidRDefault="00B9422A" w:rsidP="003D4579">
            <w:pPr>
              <w:jc w:val="center"/>
              <w:rPr>
                <w:rFonts w:ascii="Arial" w:hAnsi="Arial" w:cs="Arial"/>
              </w:rPr>
            </w:pPr>
          </w:p>
        </w:tc>
        <w:tc>
          <w:tcPr>
            <w:tcW w:w="6256"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autoSpaceDE w:val="0"/>
              <w:autoSpaceDN w:val="0"/>
              <w:adjustRightInd w:val="0"/>
              <w:jc w:val="both"/>
              <w:rPr>
                <w:rFonts w:ascii="Arial" w:hAnsi="Arial" w:cs="Arial"/>
              </w:rPr>
            </w:pPr>
            <w:r w:rsidRPr="002E058D">
              <w:rPr>
                <w:rFonts w:ascii="Arial" w:hAnsi="Arial" w:cs="Arial"/>
              </w:rPr>
              <w:t xml:space="preserve">Субсидии бюджетам городских округов на реализацию мероприятий государственной </w:t>
            </w:r>
            <w:hyperlink r:id="rId7" w:history="1">
              <w:r w:rsidRPr="002E058D">
                <w:rPr>
                  <w:rFonts w:ascii="Arial" w:hAnsi="Arial" w:cs="Arial"/>
                </w:rPr>
                <w:t>программы</w:t>
              </w:r>
            </w:hyperlink>
            <w:r w:rsidRPr="002E058D">
              <w:rPr>
                <w:rFonts w:ascii="Arial" w:hAnsi="Arial" w:cs="Arial"/>
              </w:rPr>
              <w:t xml:space="preserve"> Российской Федерации "Доступная среда" на 2011 - 2020 годы (субсидии федерального бюджета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 - инвалидами качественного образования)</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lastRenderedPageBreak/>
              <w:t>075</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rPr>
            </w:pPr>
            <w:r w:rsidRPr="002E058D">
              <w:rPr>
                <w:rFonts w:ascii="Arial" w:hAnsi="Arial" w:cs="Arial"/>
              </w:rPr>
              <w:t>2 02 25027 04 0220 151</w:t>
            </w:r>
          </w:p>
          <w:p w:rsidR="00B9422A" w:rsidRPr="002E058D" w:rsidRDefault="00B9422A" w:rsidP="003D4579">
            <w:pPr>
              <w:jc w:val="center"/>
              <w:rPr>
                <w:rFonts w:ascii="Arial" w:hAnsi="Arial" w:cs="Arial"/>
              </w:rPr>
            </w:pPr>
          </w:p>
        </w:tc>
        <w:tc>
          <w:tcPr>
            <w:tcW w:w="6256"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autoSpaceDE w:val="0"/>
              <w:autoSpaceDN w:val="0"/>
              <w:adjustRightInd w:val="0"/>
              <w:jc w:val="both"/>
              <w:rPr>
                <w:rFonts w:ascii="Arial" w:hAnsi="Arial" w:cs="Arial"/>
              </w:rPr>
            </w:pPr>
            <w:r w:rsidRPr="002E058D">
              <w:rPr>
                <w:rFonts w:ascii="Arial" w:hAnsi="Arial" w:cs="Arial"/>
              </w:rPr>
              <w:t xml:space="preserve">Субсидии бюджетам городских округов на реализацию мероприятий государственной </w:t>
            </w:r>
            <w:hyperlink r:id="rId8" w:history="1">
              <w:r w:rsidRPr="002E058D">
                <w:rPr>
                  <w:rFonts w:ascii="Arial" w:hAnsi="Arial" w:cs="Arial"/>
                </w:rPr>
                <w:t>программы</w:t>
              </w:r>
            </w:hyperlink>
            <w:r w:rsidRPr="002E058D">
              <w:rPr>
                <w:rFonts w:ascii="Arial" w:hAnsi="Arial" w:cs="Arial"/>
              </w:rPr>
              <w:t xml:space="preserve"> Российской Федерации "Доступная среда" на 2011 - 2020 годы (субсидии  областного  бюджета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 -  инвалидами качественного образования)</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075</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2 02 29999 04 0110 151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spacing w:before="40"/>
              <w:jc w:val="both"/>
              <w:rPr>
                <w:rFonts w:ascii="Arial" w:hAnsi="Arial" w:cs="Arial"/>
              </w:rPr>
            </w:pPr>
            <w:r w:rsidRPr="002E058D">
              <w:rPr>
                <w:rFonts w:ascii="Arial" w:hAnsi="Arial" w:cs="Arial"/>
              </w:rPr>
              <w:t>Прочие субсидии бюджетам городских округов (субсидии федерального бюджета)</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075</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2 02 29999 04 0220 151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spacing w:before="40"/>
              <w:jc w:val="both"/>
              <w:rPr>
                <w:rFonts w:ascii="Arial" w:hAnsi="Arial" w:cs="Arial"/>
              </w:rPr>
            </w:pPr>
            <w:r w:rsidRPr="002E058D">
              <w:rPr>
                <w:rFonts w:ascii="Arial" w:hAnsi="Arial" w:cs="Arial"/>
              </w:rPr>
              <w:t>Прочие субсидии бюджетам городских округов (субсидии областного бюджета)</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075</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2 02 30024 04 0220 151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Субвенции бюджетам городских округов на выполнение передаваемых полномочий субъектов Российской Федерации (субвенции областного бюджета)</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075</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2 02 30029 04 0220 151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(субвенции областного бюджета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075</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spacing w:before="40"/>
              <w:jc w:val="center"/>
              <w:rPr>
                <w:rFonts w:ascii="Arial" w:hAnsi="Arial" w:cs="Arial"/>
              </w:rPr>
            </w:pPr>
            <w:r w:rsidRPr="002E058D">
              <w:rPr>
                <w:rFonts w:ascii="Arial" w:hAnsi="Arial" w:cs="Arial"/>
              </w:rPr>
              <w:t>2 02 45160 04 0220 151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spacing w:before="40"/>
              <w:jc w:val="both"/>
              <w:rPr>
                <w:rFonts w:ascii="Arial" w:hAnsi="Arial" w:cs="Arial"/>
              </w:rPr>
            </w:pPr>
            <w:r w:rsidRPr="002E058D">
              <w:rPr>
                <w:rFonts w:ascii="Arial" w:hAnsi="Arial" w:cs="Arial"/>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 (иные межбюджетные трансферты областного бюджета)</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075</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2 07 04050 04 0000 180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Прочие безвозмездные поступления в бюджеты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075</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2 18 04010 04 0000 180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 xml:space="preserve">Доходы бюджетов городских округов от возврата бюджетными учреждениями остатков субсидий прошлых лет </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075</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spacing w:before="40"/>
              <w:jc w:val="center"/>
              <w:rPr>
                <w:rFonts w:ascii="Arial" w:hAnsi="Arial" w:cs="Arial"/>
              </w:rPr>
            </w:pPr>
            <w:r w:rsidRPr="002E058D">
              <w:rPr>
                <w:rFonts w:ascii="Arial" w:hAnsi="Arial" w:cs="Arial"/>
              </w:rPr>
              <w:t>2 19 45160 04 0000 151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spacing w:before="40"/>
              <w:jc w:val="both"/>
              <w:rPr>
                <w:rFonts w:ascii="Arial" w:hAnsi="Arial" w:cs="Arial"/>
              </w:rPr>
            </w:pPr>
            <w:r w:rsidRPr="002E058D">
              <w:rPr>
                <w:rFonts w:ascii="Arial" w:hAnsi="Arial" w:cs="Arial"/>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p w:rsidR="00B9422A" w:rsidRPr="002E058D" w:rsidRDefault="00B9422A" w:rsidP="003D4579">
            <w:pPr>
              <w:spacing w:before="40"/>
              <w:jc w:val="both"/>
              <w:rPr>
                <w:rFonts w:ascii="Arial" w:hAnsi="Arial" w:cs="Arial"/>
              </w:rPr>
            </w:pP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lastRenderedPageBreak/>
              <w:t>075</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spacing w:before="40"/>
              <w:jc w:val="center"/>
              <w:rPr>
                <w:rFonts w:ascii="Arial" w:hAnsi="Arial" w:cs="Arial"/>
              </w:rPr>
            </w:pPr>
            <w:r w:rsidRPr="002E058D">
              <w:rPr>
                <w:rFonts w:ascii="Arial" w:hAnsi="Arial" w:cs="Arial"/>
              </w:rPr>
              <w:t>2 19 60010 04 0000 151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spacing w:before="40"/>
              <w:jc w:val="both"/>
              <w:rPr>
                <w:rFonts w:ascii="Arial" w:hAnsi="Arial" w:cs="Arial"/>
              </w:rPr>
            </w:pPr>
            <w:r w:rsidRPr="002E058D">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p w:rsidR="00B9422A" w:rsidRPr="002E058D" w:rsidRDefault="00B9422A" w:rsidP="003D4579">
            <w:pPr>
              <w:spacing w:before="40"/>
              <w:jc w:val="both"/>
              <w:rPr>
                <w:rFonts w:ascii="Arial" w:hAnsi="Arial" w:cs="Arial"/>
              </w:rPr>
            </w:pPr>
          </w:p>
        </w:tc>
      </w:tr>
      <w:tr w:rsidR="00B9422A" w:rsidRPr="002E058D" w:rsidTr="003D4579">
        <w:trPr>
          <w:cantSplit/>
          <w:jc w:val="center"/>
        </w:trPr>
        <w:tc>
          <w:tcPr>
            <w:tcW w:w="10248" w:type="dxa"/>
            <w:gridSpan w:val="3"/>
            <w:tcBorders>
              <w:top w:val="single" w:sz="4" w:space="0" w:color="auto"/>
              <w:left w:val="nil"/>
              <w:bottom w:val="single" w:sz="4" w:space="0" w:color="auto"/>
              <w:right w:val="nil"/>
            </w:tcBorders>
            <w:vAlign w:val="center"/>
          </w:tcPr>
          <w:p w:rsidR="00B9422A" w:rsidRPr="002E058D" w:rsidRDefault="00B9422A" w:rsidP="003D4579">
            <w:pPr>
              <w:jc w:val="center"/>
              <w:rPr>
                <w:rFonts w:ascii="Arial" w:hAnsi="Arial" w:cs="Arial"/>
                <w:b/>
              </w:rPr>
            </w:pPr>
          </w:p>
          <w:p w:rsidR="00B9422A" w:rsidRPr="002E058D" w:rsidRDefault="00B9422A" w:rsidP="003D4579">
            <w:pPr>
              <w:jc w:val="center"/>
              <w:rPr>
                <w:rFonts w:ascii="Arial" w:hAnsi="Arial" w:cs="Arial"/>
                <w:b/>
              </w:rPr>
            </w:pPr>
            <w:r w:rsidRPr="002E058D">
              <w:rPr>
                <w:rFonts w:ascii="Arial" w:hAnsi="Arial" w:cs="Arial"/>
                <w:b/>
              </w:rPr>
              <w:t xml:space="preserve">Министерство финансов Нижегородской области  </w:t>
            </w:r>
          </w:p>
          <w:p w:rsidR="00B9422A" w:rsidRPr="002E058D" w:rsidRDefault="00B9422A" w:rsidP="003D4579">
            <w:pPr>
              <w:spacing w:before="40"/>
              <w:jc w:val="both"/>
              <w:rPr>
                <w:rFonts w:ascii="Arial" w:hAnsi="Arial" w:cs="Arial"/>
                <w:b/>
              </w:rPr>
            </w:pP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093</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rPr>
            </w:pPr>
            <w:r w:rsidRPr="002E058D">
              <w:rPr>
                <w:rFonts w:ascii="Arial" w:hAnsi="Arial" w:cs="Arial"/>
              </w:rPr>
              <w:t>1 16 33040 04 0000 140</w:t>
            </w:r>
          </w:p>
          <w:p w:rsidR="00B9422A" w:rsidRPr="002E058D" w:rsidRDefault="00B9422A" w:rsidP="003D4579">
            <w:pPr>
              <w:jc w:val="center"/>
              <w:rPr>
                <w:rFonts w:ascii="Arial" w:hAnsi="Arial" w:cs="Arial"/>
              </w:rPr>
            </w:pPr>
          </w:p>
        </w:tc>
        <w:tc>
          <w:tcPr>
            <w:tcW w:w="6256"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autoSpaceDE w:val="0"/>
              <w:autoSpaceDN w:val="0"/>
              <w:adjustRightInd w:val="0"/>
              <w:jc w:val="both"/>
              <w:rPr>
                <w:rFonts w:ascii="Arial" w:hAnsi="Arial" w:cs="Arial"/>
              </w:rPr>
            </w:pPr>
            <w:r w:rsidRPr="002E058D">
              <w:rPr>
                <w:rFonts w:ascii="Arial" w:hAnsi="Arial" w:cs="Arial"/>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p w:rsidR="00B9422A" w:rsidRPr="002E058D" w:rsidRDefault="00B9422A" w:rsidP="003D4579">
            <w:pPr>
              <w:autoSpaceDE w:val="0"/>
              <w:autoSpaceDN w:val="0"/>
              <w:adjustRightInd w:val="0"/>
              <w:jc w:val="both"/>
              <w:rPr>
                <w:rFonts w:ascii="Arial" w:hAnsi="Arial" w:cs="Arial"/>
              </w:rPr>
            </w:pPr>
          </w:p>
        </w:tc>
      </w:tr>
      <w:tr w:rsidR="00B9422A" w:rsidRPr="002E058D" w:rsidTr="003D4579">
        <w:trPr>
          <w:cantSplit/>
          <w:jc w:val="center"/>
        </w:trPr>
        <w:tc>
          <w:tcPr>
            <w:tcW w:w="10248" w:type="dxa"/>
            <w:gridSpan w:val="3"/>
            <w:tcBorders>
              <w:top w:val="nil"/>
              <w:left w:val="nil"/>
              <w:bottom w:val="single" w:sz="4" w:space="0" w:color="auto"/>
              <w:right w:val="nil"/>
            </w:tcBorders>
            <w:vAlign w:val="center"/>
          </w:tcPr>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b/>
                <w:kern w:val="32"/>
              </w:rPr>
            </w:pPr>
            <w:r w:rsidRPr="002E058D">
              <w:rPr>
                <w:rFonts w:ascii="Arial" w:hAnsi="Arial" w:cs="Arial"/>
                <w:b/>
              </w:rPr>
              <w:t>Управление Федерального казначейства по Нижегородской области</w:t>
            </w:r>
            <w:r w:rsidRPr="002E058D">
              <w:rPr>
                <w:rFonts w:ascii="Arial" w:hAnsi="Arial" w:cs="Arial"/>
                <w:b/>
                <w:bCs/>
              </w:rPr>
              <w:t xml:space="preserve"> </w:t>
            </w:r>
            <w:r w:rsidRPr="002E058D">
              <w:rPr>
                <w:rFonts w:ascii="Arial" w:hAnsi="Arial" w:cs="Arial"/>
                <w:b/>
                <w:kern w:val="32"/>
              </w:rPr>
              <w:t xml:space="preserve"> </w:t>
            </w:r>
          </w:p>
          <w:p w:rsidR="00B9422A" w:rsidRPr="002E058D" w:rsidRDefault="00B9422A" w:rsidP="003D4579">
            <w:pPr>
              <w:jc w:val="center"/>
              <w:rPr>
                <w:rFonts w:ascii="Arial" w:hAnsi="Arial" w:cs="Arial"/>
              </w:rPr>
            </w:pP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100</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1 03 02230 01 0000 110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100</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1 03 02240 01 0000 110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B9422A" w:rsidRPr="002E058D" w:rsidRDefault="00B9422A" w:rsidP="003D4579">
            <w:pPr>
              <w:jc w:val="both"/>
              <w:rPr>
                <w:rFonts w:ascii="Arial" w:hAnsi="Arial" w:cs="Arial"/>
              </w:rPr>
            </w:pP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100</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1 03 02250 01 0000 110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B9422A" w:rsidRPr="002E058D" w:rsidRDefault="00B9422A" w:rsidP="003D4579">
            <w:pPr>
              <w:jc w:val="both"/>
              <w:rPr>
                <w:rFonts w:ascii="Arial" w:hAnsi="Arial" w:cs="Arial"/>
              </w:rPr>
            </w:pP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100</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1 03 02260 01 0000 110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B9422A" w:rsidRPr="002E058D" w:rsidRDefault="00B9422A" w:rsidP="003D4579">
            <w:pPr>
              <w:jc w:val="both"/>
              <w:rPr>
                <w:rFonts w:ascii="Arial" w:hAnsi="Arial" w:cs="Arial"/>
              </w:rPr>
            </w:pPr>
          </w:p>
        </w:tc>
      </w:tr>
      <w:tr w:rsidR="00B9422A" w:rsidRPr="002E058D" w:rsidTr="003D4579">
        <w:trPr>
          <w:cantSplit/>
          <w:jc w:val="center"/>
        </w:trPr>
        <w:tc>
          <w:tcPr>
            <w:tcW w:w="10248" w:type="dxa"/>
            <w:gridSpan w:val="3"/>
            <w:tcBorders>
              <w:top w:val="single" w:sz="4" w:space="0" w:color="auto"/>
              <w:left w:val="nil"/>
              <w:bottom w:val="single" w:sz="4" w:space="0" w:color="auto"/>
              <w:right w:val="nil"/>
            </w:tcBorders>
            <w:vAlign w:val="center"/>
          </w:tcPr>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b/>
              </w:rPr>
            </w:pPr>
            <w:r w:rsidRPr="002E058D">
              <w:rPr>
                <w:rFonts w:ascii="Arial" w:hAnsi="Arial" w:cs="Arial"/>
                <w:b/>
              </w:rPr>
              <w:t>Федеральная служба по надзору в сфере транспорта</w:t>
            </w:r>
          </w:p>
          <w:p w:rsidR="00B9422A" w:rsidRPr="002E058D" w:rsidRDefault="00B9422A" w:rsidP="003D4579">
            <w:pPr>
              <w:jc w:val="center"/>
              <w:rPr>
                <w:rFonts w:ascii="Arial" w:hAnsi="Arial" w:cs="Arial"/>
              </w:rPr>
            </w:pP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106</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1 16 90040 04 0000 140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 xml:space="preserve">Прочие поступления от денежных взысканий (штрафов) и иных сумм в возмещение ущерба, зачисляемые в бюджеты городских округов </w:t>
            </w:r>
          </w:p>
          <w:p w:rsidR="00B9422A" w:rsidRPr="002E058D" w:rsidRDefault="00B9422A" w:rsidP="003D4579">
            <w:pPr>
              <w:jc w:val="both"/>
              <w:rPr>
                <w:rFonts w:ascii="Arial" w:hAnsi="Arial" w:cs="Arial"/>
              </w:rPr>
            </w:pPr>
          </w:p>
        </w:tc>
      </w:tr>
      <w:tr w:rsidR="00B9422A" w:rsidRPr="002E058D" w:rsidTr="003D4579">
        <w:trPr>
          <w:cantSplit/>
          <w:jc w:val="center"/>
        </w:trPr>
        <w:tc>
          <w:tcPr>
            <w:tcW w:w="10248" w:type="dxa"/>
            <w:gridSpan w:val="3"/>
            <w:tcBorders>
              <w:top w:val="single" w:sz="4" w:space="0" w:color="auto"/>
              <w:left w:val="nil"/>
              <w:bottom w:val="single" w:sz="4" w:space="0" w:color="auto"/>
              <w:right w:val="nil"/>
            </w:tcBorders>
            <w:vAlign w:val="center"/>
          </w:tcPr>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b/>
                <w:highlight w:val="yellow"/>
              </w:rPr>
            </w:pPr>
            <w:r w:rsidRPr="002E058D">
              <w:rPr>
                <w:rFonts w:ascii="Arial" w:hAnsi="Arial" w:cs="Arial"/>
                <w:b/>
              </w:rPr>
              <w:t>Министерство строительства  Нижегородской области</w:t>
            </w:r>
          </w:p>
          <w:p w:rsidR="00B9422A" w:rsidRPr="002E058D" w:rsidRDefault="00B9422A" w:rsidP="003D4579">
            <w:pPr>
              <w:jc w:val="center"/>
              <w:rPr>
                <w:rFonts w:ascii="Arial" w:hAnsi="Arial" w:cs="Arial"/>
                <w:highlight w:val="yellow"/>
              </w:rPr>
            </w:pP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131</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1 16 90040 04 0000 140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 xml:space="preserve">Прочие поступления от денежных взысканий (штрафов) и иных сумм в возмещение ущерба, зачисляемые в бюджеты городских округов </w:t>
            </w:r>
          </w:p>
          <w:p w:rsidR="00B9422A" w:rsidRPr="002E058D" w:rsidRDefault="00B9422A" w:rsidP="003D4579">
            <w:pPr>
              <w:jc w:val="both"/>
              <w:rPr>
                <w:rFonts w:ascii="Arial" w:hAnsi="Arial" w:cs="Arial"/>
              </w:rPr>
            </w:pPr>
          </w:p>
        </w:tc>
      </w:tr>
      <w:tr w:rsidR="00B9422A" w:rsidRPr="002E058D" w:rsidTr="003D4579">
        <w:trPr>
          <w:cantSplit/>
          <w:jc w:val="center"/>
        </w:trPr>
        <w:tc>
          <w:tcPr>
            <w:tcW w:w="1298" w:type="dxa"/>
            <w:tcBorders>
              <w:top w:val="single" w:sz="4" w:space="0" w:color="auto"/>
              <w:left w:val="nil"/>
              <w:bottom w:val="nil"/>
              <w:right w:val="nil"/>
            </w:tcBorders>
            <w:vAlign w:val="center"/>
          </w:tcPr>
          <w:p w:rsidR="00B9422A" w:rsidRPr="002E058D" w:rsidRDefault="00B9422A" w:rsidP="003D4579">
            <w:pPr>
              <w:jc w:val="center"/>
              <w:rPr>
                <w:rFonts w:ascii="Arial" w:hAnsi="Arial" w:cs="Arial"/>
              </w:rPr>
            </w:pPr>
          </w:p>
        </w:tc>
        <w:tc>
          <w:tcPr>
            <w:tcW w:w="2694" w:type="dxa"/>
            <w:tcBorders>
              <w:top w:val="single" w:sz="4" w:space="0" w:color="auto"/>
              <w:left w:val="nil"/>
              <w:bottom w:val="nil"/>
              <w:right w:val="nil"/>
            </w:tcBorders>
            <w:vAlign w:val="center"/>
          </w:tcPr>
          <w:p w:rsidR="00B9422A" w:rsidRPr="002E058D" w:rsidRDefault="00B9422A" w:rsidP="003D4579">
            <w:pPr>
              <w:jc w:val="center"/>
              <w:rPr>
                <w:rFonts w:ascii="Arial" w:hAnsi="Arial" w:cs="Arial"/>
              </w:rPr>
            </w:pPr>
          </w:p>
        </w:tc>
        <w:tc>
          <w:tcPr>
            <w:tcW w:w="6256" w:type="dxa"/>
            <w:tcBorders>
              <w:top w:val="single" w:sz="4" w:space="0" w:color="auto"/>
              <w:left w:val="nil"/>
              <w:bottom w:val="nil"/>
              <w:right w:val="nil"/>
            </w:tcBorders>
          </w:tcPr>
          <w:p w:rsidR="00B9422A" w:rsidRPr="002E058D" w:rsidRDefault="00B9422A" w:rsidP="003D4579">
            <w:pPr>
              <w:jc w:val="both"/>
              <w:rPr>
                <w:rFonts w:ascii="Arial" w:hAnsi="Arial" w:cs="Arial"/>
              </w:rPr>
            </w:pPr>
          </w:p>
        </w:tc>
      </w:tr>
      <w:tr w:rsidR="00B9422A" w:rsidRPr="002E058D" w:rsidTr="003D4579">
        <w:trPr>
          <w:cantSplit/>
          <w:jc w:val="center"/>
        </w:trPr>
        <w:tc>
          <w:tcPr>
            <w:tcW w:w="10248" w:type="dxa"/>
            <w:gridSpan w:val="3"/>
            <w:tcBorders>
              <w:top w:val="nil"/>
              <w:left w:val="nil"/>
              <w:bottom w:val="single" w:sz="4" w:space="0" w:color="auto"/>
              <w:right w:val="nil"/>
            </w:tcBorders>
            <w:vAlign w:val="center"/>
          </w:tcPr>
          <w:p w:rsidR="00B9422A" w:rsidRPr="002E058D" w:rsidRDefault="00B9422A" w:rsidP="003D4579">
            <w:pPr>
              <w:jc w:val="center"/>
              <w:rPr>
                <w:rFonts w:ascii="Arial" w:hAnsi="Arial" w:cs="Arial"/>
                <w:b/>
              </w:rPr>
            </w:pPr>
          </w:p>
          <w:p w:rsidR="00B9422A" w:rsidRPr="002E058D" w:rsidRDefault="00B9422A" w:rsidP="003D4579">
            <w:pPr>
              <w:jc w:val="center"/>
              <w:rPr>
                <w:rFonts w:ascii="Arial" w:hAnsi="Arial" w:cs="Arial"/>
                <w:b/>
              </w:rPr>
            </w:pPr>
            <w:r w:rsidRPr="002E058D">
              <w:rPr>
                <w:rFonts w:ascii="Arial" w:hAnsi="Arial" w:cs="Arial"/>
                <w:b/>
              </w:rPr>
              <w:t>Министерство инвестиций, земельных и имущественных отношений</w:t>
            </w:r>
          </w:p>
          <w:p w:rsidR="00B9422A" w:rsidRPr="002E058D" w:rsidRDefault="00B9422A" w:rsidP="003D4579">
            <w:pPr>
              <w:jc w:val="center"/>
              <w:rPr>
                <w:rFonts w:ascii="Arial" w:hAnsi="Arial" w:cs="Arial"/>
                <w:b/>
              </w:rPr>
            </w:pPr>
            <w:r w:rsidRPr="002E058D">
              <w:rPr>
                <w:rFonts w:ascii="Arial" w:hAnsi="Arial" w:cs="Arial"/>
                <w:b/>
              </w:rPr>
              <w:t xml:space="preserve"> Нижегородской области</w:t>
            </w:r>
          </w:p>
          <w:p w:rsidR="00B9422A" w:rsidRPr="002E058D" w:rsidRDefault="00B9422A" w:rsidP="003D4579">
            <w:pPr>
              <w:jc w:val="center"/>
              <w:rPr>
                <w:rFonts w:ascii="Arial" w:hAnsi="Arial" w:cs="Arial"/>
              </w:rPr>
            </w:pP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143</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1 11 05012 04 0000 120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143</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1 11 05312 04 0000 120</w:t>
            </w:r>
          </w:p>
        </w:tc>
        <w:tc>
          <w:tcPr>
            <w:tcW w:w="6256"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autoSpaceDE w:val="0"/>
              <w:autoSpaceDN w:val="0"/>
              <w:adjustRightInd w:val="0"/>
              <w:jc w:val="both"/>
              <w:rPr>
                <w:rFonts w:ascii="Arial" w:hAnsi="Arial" w:cs="Arial"/>
              </w:rPr>
            </w:pPr>
            <w:r w:rsidRPr="002E058D">
              <w:rPr>
                <w:rFonts w:ascii="Arial" w:hAnsi="Arial" w:cs="Arial"/>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p w:rsidR="00B9422A" w:rsidRPr="002E058D" w:rsidRDefault="00B9422A" w:rsidP="003D4579">
            <w:pPr>
              <w:ind w:left="-17"/>
              <w:jc w:val="both"/>
              <w:rPr>
                <w:rFonts w:ascii="Arial" w:hAnsi="Arial" w:cs="Arial"/>
              </w:rPr>
            </w:pP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143</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1 14 06012 04 0000 430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B9422A" w:rsidRPr="002E058D" w:rsidTr="003D4579">
        <w:trPr>
          <w:cantSplit/>
          <w:jc w:val="center"/>
        </w:trPr>
        <w:tc>
          <w:tcPr>
            <w:tcW w:w="10248" w:type="dxa"/>
            <w:gridSpan w:val="3"/>
            <w:tcBorders>
              <w:top w:val="nil"/>
              <w:left w:val="nil"/>
              <w:bottom w:val="single" w:sz="4" w:space="0" w:color="auto"/>
              <w:right w:val="nil"/>
            </w:tcBorders>
            <w:vAlign w:val="center"/>
          </w:tcPr>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b/>
              </w:rPr>
            </w:pPr>
            <w:r w:rsidRPr="002E058D">
              <w:rPr>
                <w:rFonts w:ascii="Arial" w:hAnsi="Arial" w:cs="Arial"/>
                <w:b/>
              </w:rPr>
              <w:t>Управление Федеральной антимонопольной службы по Нижегородской области</w:t>
            </w:r>
          </w:p>
          <w:p w:rsidR="00B9422A" w:rsidRPr="002E058D" w:rsidRDefault="00B9422A" w:rsidP="003D4579">
            <w:pPr>
              <w:jc w:val="center"/>
              <w:rPr>
                <w:rFonts w:ascii="Arial" w:hAnsi="Arial" w:cs="Arial"/>
              </w:rPr>
            </w:pP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161</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1 16 33040 04 0000 140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161</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1 16 41000 01 0000 140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 xml:space="preserve">Денежные взыскания (штрафы) за нарушение законодательства Российской Федерации об электроэнергетике </w:t>
            </w:r>
          </w:p>
        </w:tc>
      </w:tr>
      <w:tr w:rsidR="00B9422A" w:rsidRPr="002E058D" w:rsidTr="003D4579">
        <w:trPr>
          <w:cantSplit/>
          <w:jc w:val="center"/>
        </w:trPr>
        <w:tc>
          <w:tcPr>
            <w:tcW w:w="10248" w:type="dxa"/>
            <w:gridSpan w:val="3"/>
            <w:tcBorders>
              <w:top w:val="nil"/>
              <w:left w:val="nil"/>
              <w:bottom w:val="single" w:sz="4" w:space="0" w:color="auto"/>
              <w:right w:val="nil"/>
            </w:tcBorders>
            <w:vAlign w:val="center"/>
          </w:tcPr>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b/>
              </w:rPr>
            </w:pPr>
            <w:r w:rsidRPr="002E058D">
              <w:rPr>
                <w:rFonts w:ascii="Arial" w:hAnsi="Arial" w:cs="Arial"/>
                <w:b/>
              </w:rPr>
              <w:t>Департамент  по делам молодежи и спорта Администрации г. Саров</w:t>
            </w:r>
          </w:p>
          <w:p w:rsidR="00B9422A" w:rsidRPr="002E058D" w:rsidRDefault="00B9422A" w:rsidP="003D4579">
            <w:pPr>
              <w:jc w:val="both"/>
              <w:rPr>
                <w:rFonts w:ascii="Arial" w:hAnsi="Arial" w:cs="Arial"/>
              </w:rPr>
            </w:pP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167</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1 13 02064 04 0000 130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Доходы, поступающие в порядке возмещения расходов, понесенных в связи с эксплуатацией имущества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167</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1 13 02994 04 0000 130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 xml:space="preserve">Прочие доходы от компенсации затрат бюджетов городских округов </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lastRenderedPageBreak/>
              <w:t>167</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1 16 90040 04 0000 140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 xml:space="preserve">Прочие поступления от денежных взысканий (штрафов) и иных сумм в возмещение ущерба, зачисляемые в бюджеты городских округов </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167</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1 16 90040 04 0003 140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Прочие поступления от денежных взысканий (штрафов) и иных сумм в возмещение ущерба, зачисляемые в бюджеты городских округов (неисполнение или ненадлежащее исполнение условий муниципальных контрактов)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167</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1 17 01040 04 0000 180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Невыясненные поступления, зачисляемые в бюджеты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167</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1 17 05040 04 0000 180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Прочие неналоговые доходы бюджетов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167</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spacing w:before="40"/>
              <w:jc w:val="center"/>
              <w:rPr>
                <w:rFonts w:ascii="Arial" w:hAnsi="Arial" w:cs="Arial"/>
              </w:rPr>
            </w:pPr>
            <w:r w:rsidRPr="002E058D">
              <w:rPr>
                <w:rFonts w:ascii="Arial" w:hAnsi="Arial" w:cs="Arial"/>
              </w:rPr>
              <w:t>2 02 20051 04 0110 151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spacing w:before="40"/>
              <w:jc w:val="both"/>
              <w:rPr>
                <w:rFonts w:ascii="Arial" w:hAnsi="Arial" w:cs="Arial"/>
              </w:rPr>
            </w:pPr>
            <w:r w:rsidRPr="002E058D">
              <w:rPr>
                <w:rFonts w:ascii="Arial" w:hAnsi="Arial" w:cs="Arial"/>
              </w:rPr>
              <w:t>Субсидии бюджетам городских округов на реализацию федеральных целевых программ (субсидии федерального бюджета)</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167</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spacing w:before="40"/>
              <w:jc w:val="center"/>
              <w:rPr>
                <w:rFonts w:ascii="Arial" w:hAnsi="Arial" w:cs="Arial"/>
              </w:rPr>
            </w:pPr>
            <w:r w:rsidRPr="002E058D">
              <w:rPr>
                <w:rFonts w:ascii="Arial" w:hAnsi="Arial" w:cs="Arial"/>
              </w:rPr>
              <w:t>2 02 20051 04 0220 151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spacing w:before="40"/>
              <w:jc w:val="both"/>
              <w:rPr>
                <w:rFonts w:ascii="Arial" w:hAnsi="Arial" w:cs="Arial"/>
              </w:rPr>
            </w:pPr>
            <w:r w:rsidRPr="002E058D">
              <w:rPr>
                <w:rFonts w:ascii="Arial" w:hAnsi="Arial" w:cs="Arial"/>
              </w:rPr>
              <w:t>Субсидии бюджетам городских округов на реализацию федеральных целевых программ (субсидии областного бюджета)</w:t>
            </w:r>
          </w:p>
          <w:p w:rsidR="00B9422A" w:rsidRPr="002E058D" w:rsidRDefault="00B9422A" w:rsidP="003D4579">
            <w:pPr>
              <w:spacing w:before="40"/>
              <w:jc w:val="both"/>
              <w:rPr>
                <w:rFonts w:ascii="Arial" w:hAnsi="Arial" w:cs="Arial"/>
              </w:rPr>
            </w:pP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167</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2 02 29999 04 0110 151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spacing w:before="40"/>
              <w:jc w:val="both"/>
              <w:rPr>
                <w:rFonts w:ascii="Arial" w:hAnsi="Arial" w:cs="Arial"/>
              </w:rPr>
            </w:pPr>
            <w:r w:rsidRPr="002E058D">
              <w:rPr>
                <w:rFonts w:ascii="Arial" w:hAnsi="Arial" w:cs="Arial"/>
              </w:rPr>
              <w:t>Прочие субсидии бюджетам городских округов (субсидии федерального бюджета)</w:t>
            </w:r>
          </w:p>
          <w:p w:rsidR="00B9422A" w:rsidRPr="002E058D" w:rsidRDefault="00B9422A" w:rsidP="003D4579">
            <w:pPr>
              <w:spacing w:before="40"/>
              <w:jc w:val="both"/>
              <w:rPr>
                <w:rFonts w:ascii="Arial" w:hAnsi="Arial" w:cs="Arial"/>
              </w:rPr>
            </w:pP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167</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2 02 29999 04 0220 151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spacing w:before="40"/>
              <w:jc w:val="both"/>
              <w:rPr>
                <w:rFonts w:ascii="Arial" w:hAnsi="Arial" w:cs="Arial"/>
              </w:rPr>
            </w:pPr>
            <w:r w:rsidRPr="002E058D">
              <w:rPr>
                <w:rFonts w:ascii="Arial" w:hAnsi="Arial" w:cs="Arial"/>
              </w:rPr>
              <w:t>Прочие субсидии бюджетам городских округов (субсидии областного бюджета)</w:t>
            </w:r>
          </w:p>
          <w:p w:rsidR="00B9422A" w:rsidRPr="002E058D" w:rsidRDefault="00B9422A" w:rsidP="003D4579">
            <w:pPr>
              <w:spacing w:before="40"/>
              <w:jc w:val="both"/>
              <w:rPr>
                <w:rFonts w:ascii="Arial" w:hAnsi="Arial" w:cs="Arial"/>
              </w:rPr>
            </w:pP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167</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2 02 30024 04 0220 151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Субвенции бюджетам городских округов на выполнение передаваемых полномочий субъектов Российской Федерации (субвенции областного бюджета)</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167</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spacing w:before="40"/>
              <w:jc w:val="center"/>
              <w:rPr>
                <w:rFonts w:ascii="Arial" w:hAnsi="Arial" w:cs="Arial"/>
              </w:rPr>
            </w:pPr>
            <w:r w:rsidRPr="002E058D">
              <w:rPr>
                <w:rFonts w:ascii="Arial" w:hAnsi="Arial" w:cs="Arial"/>
              </w:rPr>
              <w:t>2 02 45160 04 0220 151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spacing w:before="40"/>
              <w:jc w:val="both"/>
              <w:rPr>
                <w:rFonts w:ascii="Arial" w:hAnsi="Arial" w:cs="Arial"/>
              </w:rPr>
            </w:pPr>
            <w:r w:rsidRPr="002E058D">
              <w:rPr>
                <w:rFonts w:ascii="Arial" w:hAnsi="Arial" w:cs="Arial"/>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 (иные межбюджетные трансферты областного бюджета)</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167</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2 07 04050 04 0000 180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Прочие безвозмездные поступления в бюджеты городских округов</w:t>
            </w:r>
          </w:p>
          <w:p w:rsidR="00B9422A" w:rsidRPr="002E058D" w:rsidRDefault="00B9422A" w:rsidP="003D4579">
            <w:pPr>
              <w:jc w:val="both"/>
              <w:rPr>
                <w:rFonts w:ascii="Arial" w:hAnsi="Arial" w:cs="Arial"/>
              </w:rPr>
            </w:pP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167</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2 18 04010 04 0000 180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 xml:space="preserve">Доходы бюджетов городских округов от возврата бюджетными учреждениями остатков субсидий прошлых лет </w:t>
            </w:r>
          </w:p>
          <w:p w:rsidR="00B9422A" w:rsidRPr="002E058D" w:rsidRDefault="00B9422A" w:rsidP="003D4579">
            <w:pPr>
              <w:jc w:val="both"/>
              <w:rPr>
                <w:rFonts w:ascii="Arial" w:hAnsi="Arial" w:cs="Arial"/>
              </w:rPr>
            </w:pP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167</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spacing w:before="40"/>
              <w:jc w:val="center"/>
              <w:rPr>
                <w:rFonts w:ascii="Arial" w:hAnsi="Arial" w:cs="Arial"/>
              </w:rPr>
            </w:pPr>
            <w:r w:rsidRPr="002E058D">
              <w:rPr>
                <w:rFonts w:ascii="Arial" w:hAnsi="Arial" w:cs="Arial"/>
              </w:rPr>
              <w:t>2 19 45160 04 0000 151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spacing w:before="40"/>
              <w:jc w:val="both"/>
              <w:rPr>
                <w:rFonts w:ascii="Arial" w:hAnsi="Arial" w:cs="Arial"/>
              </w:rPr>
            </w:pPr>
            <w:r w:rsidRPr="002E058D">
              <w:rPr>
                <w:rFonts w:ascii="Arial" w:hAnsi="Arial" w:cs="Arial"/>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p w:rsidR="00B9422A" w:rsidRPr="002E058D" w:rsidRDefault="00B9422A" w:rsidP="003D4579">
            <w:pPr>
              <w:spacing w:before="40"/>
              <w:jc w:val="both"/>
              <w:rPr>
                <w:rFonts w:ascii="Arial" w:hAnsi="Arial" w:cs="Arial"/>
              </w:rPr>
            </w:pP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lastRenderedPageBreak/>
              <w:t>167</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spacing w:before="40"/>
              <w:jc w:val="center"/>
              <w:rPr>
                <w:rFonts w:ascii="Arial" w:hAnsi="Arial" w:cs="Arial"/>
              </w:rPr>
            </w:pPr>
            <w:r w:rsidRPr="002E058D">
              <w:rPr>
                <w:rFonts w:ascii="Arial" w:hAnsi="Arial" w:cs="Arial"/>
              </w:rPr>
              <w:t>2 19 60010 04 0000 151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spacing w:before="40"/>
              <w:jc w:val="both"/>
              <w:rPr>
                <w:rFonts w:ascii="Arial" w:hAnsi="Arial" w:cs="Arial"/>
              </w:rPr>
            </w:pPr>
            <w:r w:rsidRPr="002E058D">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p w:rsidR="00B9422A" w:rsidRPr="002E058D" w:rsidRDefault="00B9422A" w:rsidP="003D4579">
            <w:pPr>
              <w:spacing w:before="40"/>
              <w:jc w:val="both"/>
              <w:rPr>
                <w:rFonts w:ascii="Arial" w:hAnsi="Arial" w:cs="Arial"/>
              </w:rPr>
            </w:pPr>
          </w:p>
        </w:tc>
      </w:tr>
      <w:tr w:rsidR="00B9422A" w:rsidRPr="002E058D" w:rsidTr="003D4579">
        <w:trPr>
          <w:cantSplit/>
          <w:jc w:val="center"/>
        </w:trPr>
        <w:tc>
          <w:tcPr>
            <w:tcW w:w="10248" w:type="dxa"/>
            <w:gridSpan w:val="3"/>
            <w:tcBorders>
              <w:top w:val="nil"/>
              <w:left w:val="nil"/>
              <w:bottom w:val="single" w:sz="4" w:space="0" w:color="auto"/>
              <w:right w:val="nil"/>
            </w:tcBorders>
            <w:vAlign w:val="center"/>
          </w:tcPr>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b/>
              </w:rPr>
            </w:pPr>
            <w:r w:rsidRPr="002E058D">
              <w:rPr>
                <w:rFonts w:ascii="Arial" w:hAnsi="Arial" w:cs="Arial"/>
                <w:b/>
              </w:rPr>
              <w:t>Государственная инспекция по надзору за техническим состоянием самоходных машин      и других видов техники Нижегородской области</w:t>
            </w:r>
          </w:p>
          <w:p w:rsidR="00B9422A" w:rsidRPr="002E058D" w:rsidRDefault="00B9422A" w:rsidP="003D4579">
            <w:pPr>
              <w:ind w:left="-17"/>
              <w:jc w:val="both"/>
              <w:rPr>
                <w:rFonts w:ascii="Arial" w:hAnsi="Arial" w:cs="Arial"/>
              </w:rPr>
            </w:pP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178</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1 16 90040 04 0000 140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 xml:space="preserve">Прочие поступления от денежных взысканий (штрафов) и иных сумм в возмещение ущерба, зачисляемые в бюджеты городских округов </w:t>
            </w:r>
          </w:p>
          <w:p w:rsidR="00B9422A" w:rsidRPr="002E058D" w:rsidRDefault="00B9422A" w:rsidP="003D4579">
            <w:pPr>
              <w:jc w:val="both"/>
              <w:rPr>
                <w:rFonts w:ascii="Arial" w:hAnsi="Arial" w:cs="Arial"/>
              </w:rPr>
            </w:pPr>
          </w:p>
        </w:tc>
      </w:tr>
      <w:tr w:rsidR="00B9422A" w:rsidRPr="002E058D" w:rsidTr="003D4579">
        <w:trPr>
          <w:cantSplit/>
          <w:trHeight w:val="790"/>
          <w:jc w:val="center"/>
        </w:trPr>
        <w:tc>
          <w:tcPr>
            <w:tcW w:w="10248" w:type="dxa"/>
            <w:gridSpan w:val="3"/>
            <w:tcBorders>
              <w:top w:val="nil"/>
              <w:left w:val="nil"/>
              <w:right w:val="nil"/>
            </w:tcBorders>
            <w:vAlign w:val="center"/>
          </w:tcPr>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b/>
              </w:rPr>
            </w:pPr>
            <w:r w:rsidRPr="002E058D">
              <w:rPr>
                <w:rFonts w:ascii="Arial" w:hAnsi="Arial" w:cs="Arial"/>
                <w:b/>
              </w:rPr>
              <w:t>Инспекция административно-технического надзора Нижегородской области</w:t>
            </w:r>
          </w:p>
          <w:p w:rsidR="00B9422A" w:rsidRPr="002E058D" w:rsidRDefault="00B9422A" w:rsidP="003D4579">
            <w:pPr>
              <w:jc w:val="both"/>
              <w:rPr>
                <w:rFonts w:ascii="Arial" w:hAnsi="Arial" w:cs="Arial"/>
              </w:rPr>
            </w:pP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179</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ind w:right="-284"/>
              <w:rPr>
                <w:rFonts w:ascii="Arial" w:hAnsi="Arial" w:cs="Arial"/>
              </w:rPr>
            </w:pPr>
            <w:r w:rsidRPr="002E058D">
              <w:rPr>
                <w:rFonts w:ascii="Arial" w:hAnsi="Arial" w:cs="Arial"/>
              </w:rPr>
              <w:t>1 16 43000 01 0000 140</w:t>
            </w:r>
          </w:p>
        </w:tc>
        <w:tc>
          <w:tcPr>
            <w:tcW w:w="6256"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both"/>
              <w:rPr>
                <w:rFonts w:ascii="Arial" w:hAnsi="Arial" w:cs="Arial"/>
              </w:rPr>
            </w:pPr>
            <w:r w:rsidRPr="002E058D">
              <w:rPr>
                <w:rFonts w:ascii="Arial" w:hAnsi="Arial" w:cs="Arial"/>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p w:rsidR="00B9422A" w:rsidRPr="002E058D" w:rsidRDefault="00B9422A" w:rsidP="003D4579">
            <w:pPr>
              <w:jc w:val="both"/>
              <w:rPr>
                <w:rFonts w:ascii="Arial" w:hAnsi="Arial" w:cs="Arial"/>
              </w:rPr>
            </w:pP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179</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1 16 51020 02 0000 140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p w:rsidR="00B9422A" w:rsidRPr="002E058D" w:rsidRDefault="00B9422A" w:rsidP="003D4579">
            <w:pPr>
              <w:jc w:val="both"/>
              <w:rPr>
                <w:rFonts w:ascii="Arial" w:hAnsi="Arial" w:cs="Arial"/>
              </w:rPr>
            </w:pP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179</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1 16 90040 04 0000 140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Прочие поступления от денежных взысканий (штрафов) и иных сумм в возмещение ущерба, зачисляемые в бюджеты городских округов</w:t>
            </w:r>
          </w:p>
          <w:p w:rsidR="00B9422A" w:rsidRPr="002E058D" w:rsidRDefault="00B9422A" w:rsidP="003D4579">
            <w:pPr>
              <w:jc w:val="both"/>
              <w:rPr>
                <w:rFonts w:ascii="Arial" w:hAnsi="Arial" w:cs="Arial"/>
              </w:rPr>
            </w:pPr>
          </w:p>
        </w:tc>
      </w:tr>
      <w:tr w:rsidR="00B9422A" w:rsidRPr="002E058D" w:rsidTr="003D4579">
        <w:trPr>
          <w:cantSplit/>
          <w:jc w:val="center"/>
        </w:trPr>
        <w:tc>
          <w:tcPr>
            <w:tcW w:w="1298" w:type="dxa"/>
            <w:tcBorders>
              <w:top w:val="single" w:sz="4" w:space="0" w:color="auto"/>
              <w:left w:val="nil"/>
              <w:bottom w:val="nil"/>
              <w:right w:val="nil"/>
            </w:tcBorders>
            <w:vAlign w:val="center"/>
          </w:tcPr>
          <w:p w:rsidR="00B9422A" w:rsidRPr="002E058D" w:rsidRDefault="00B9422A" w:rsidP="003D4579">
            <w:pPr>
              <w:jc w:val="center"/>
              <w:rPr>
                <w:rFonts w:ascii="Arial" w:hAnsi="Arial" w:cs="Arial"/>
              </w:rPr>
            </w:pPr>
          </w:p>
        </w:tc>
        <w:tc>
          <w:tcPr>
            <w:tcW w:w="2694" w:type="dxa"/>
            <w:tcBorders>
              <w:top w:val="single" w:sz="4" w:space="0" w:color="auto"/>
              <w:left w:val="nil"/>
              <w:bottom w:val="nil"/>
              <w:right w:val="nil"/>
            </w:tcBorders>
            <w:vAlign w:val="center"/>
          </w:tcPr>
          <w:p w:rsidR="00B9422A" w:rsidRPr="002E058D" w:rsidRDefault="00B9422A" w:rsidP="003D4579">
            <w:pPr>
              <w:jc w:val="center"/>
              <w:rPr>
                <w:rFonts w:ascii="Arial" w:hAnsi="Arial" w:cs="Arial"/>
              </w:rPr>
            </w:pPr>
          </w:p>
        </w:tc>
        <w:tc>
          <w:tcPr>
            <w:tcW w:w="6256" w:type="dxa"/>
            <w:tcBorders>
              <w:top w:val="single" w:sz="4" w:space="0" w:color="auto"/>
              <w:left w:val="nil"/>
              <w:bottom w:val="nil"/>
              <w:right w:val="nil"/>
            </w:tcBorders>
          </w:tcPr>
          <w:p w:rsidR="00B9422A" w:rsidRPr="002E058D" w:rsidRDefault="00B9422A" w:rsidP="003D4579">
            <w:pPr>
              <w:jc w:val="both"/>
              <w:rPr>
                <w:rFonts w:ascii="Arial" w:hAnsi="Arial" w:cs="Arial"/>
              </w:rPr>
            </w:pPr>
          </w:p>
        </w:tc>
      </w:tr>
      <w:tr w:rsidR="00B9422A" w:rsidRPr="002E058D" w:rsidTr="003D4579">
        <w:trPr>
          <w:cantSplit/>
          <w:jc w:val="center"/>
        </w:trPr>
        <w:tc>
          <w:tcPr>
            <w:tcW w:w="10248" w:type="dxa"/>
            <w:gridSpan w:val="3"/>
            <w:tcBorders>
              <w:top w:val="nil"/>
              <w:left w:val="nil"/>
              <w:bottom w:val="single" w:sz="4" w:space="0" w:color="auto"/>
              <w:right w:val="nil"/>
            </w:tcBorders>
            <w:vAlign w:val="center"/>
          </w:tcPr>
          <w:p w:rsidR="00B9422A" w:rsidRPr="002E058D" w:rsidRDefault="00B9422A" w:rsidP="003D4579">
            <w:pPr>
              <w:jc w:val="center"/>
              <w:rPr>
                <w:rFonts w:ascii="Arial" w:hAnsi="Arial" w:cs="Arial"/>
                <w:b/>
              </w:rPr>
            </w:pPr>
          </w:p>
          <w:p w:rsidR="00B9422A" w:rsidRPr="002E058D" w:rsidRDefault="00B9422A" w:rsidP="003D4579">
            <w:pPr>
              <w:jc w:val="center"/>
              <w:rPr>
                <w:rFonts w:ascii="Arial" w:hAnsi="Arial" w:cs="Arial"/>
                <w:b/>
              </w:rPr>
            </w:pPr>
            <w:r w:rsidRPr="002E058D">
              <w:rPr>
                <w:rFonts w:ascii="Arial" w:hAnsi="Arial" w:cs="Arial"/>
                <w:b/>
              </w:rPr>
              <w:t>Управление Федеральной налоговой службы по Нижегородской области</w:t>
            </w:r>
          </w:p>
          <w:p w:rsidR="00B9422A" w:rsidRPr="002E058D" w:rsidRDefault="00B9422A" w:rsidP="003D4579">
            <w:pPr>
              <w:jc w:val="both"/>
              <w:rPr>
                <w:rFonts w:ascii="Arial" w:hAnsi="Arial" w:cs="Arial"/>
              </w:rPr>
            </w:pP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182</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1 01 02010 01 0000 110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pStyle w:val="ConsPlusNormal"/>
              <w:overflowPunct w:val="0"/>
              <w:ind w:firstLine="0"/>
              <w:jc w:val="both"/>
              <w:textAlignment w:val="baseline"/>
              <w:rPr>
                <w:kern w:val="32"/>
                <w:sz w:val="24"/>
                <w:szCs w:val="24"/>
              </w:rPr>
            </w:pPr>
            <w:r w:rsidRPr="002E058D">
              <w:rPr>
                <w:kern w:val="32"/>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9" w:history="1">
              <w:r w:rsidRPr="002E058D">
                <w:rPr>
                  <w:kern w:val="32"/>
                  <w:sz w:val="24"/>
                  <w:szCs w:val="24"/>
                </w:rPr>
                <w:t>статьями 227</w:t>
              </w:r>
            </w:hyperlink>
            <w:r w:rsidRPr="002E058D">
              <w:rPr>
                <w:kern w:val="32"/>
                <w:sz w:val="24"/>
                <w:szCs w:val="24"/>
              </w:rPr>
              <w:t xml:space="preserve">, </w:t>
            </w:r>
            <w:hyperlink r:id="rId10" w:history="1">
              <w:r w:rsidRPr="002E058D">
                <w:rPr>
                  <w:kern w:val="32"/>
                  <w:sz w:val="24"/>
                  <w:szCs w:val="24"/>
                </w:rPr>
                <w:t xml:space="preserve">227.1 </w:t>
              </w:r>
            </w:hyperlink>
            <w:r w:rsidRPr="002E058D">
              <w:rPr>
                <w:kern w:val="32"/>
                <w:sz w:val="24"/>
                <w:szCs w:val="24"/>
              </w:rPr>
              <w:t xml:space="preserve">и </w:t>
            </w:r>
            <w:hyperlink r:id="rId11" w:history="1">
              <w:r w:rsidRPr="002E058D">
                <w:rPr>
                  <w:kern w:val="32"/>
                  <w:sz w:val="24"/>
                  <w:szCs w:val="24"/>
                </w:rPr>
                <w:t>228</w:t>
              </w:r>
            </w:hyperlink>
            <w:r w:rsidRPr="002E058D">
              <w:rPr>
                <w:kern w:val="32"/>
                <w:sz w:val="24"/>
                <w:szCs w:val="24"/>
              </w:rPr>
              <w:t xml:space="preserve"> Налогового кодекса Российской Федерации</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182</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1 01 02020 01 0000 110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lastRenderedPageBreak/>
              <w:t>182</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1 01 02030 01 0000 110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pStyle w:val="ConsPlusNormal"/>
              <w:overflowPunct w:val="0"/>
              <w:ind w:firstLine="0"/>
              <w:jc w:val="both"/>
              <w:textAlignment w:val="baseline"/>
              <w:rPr>
                <w:kern w:val="32"/>
                <w:sz w:val="24"/>
                <w:szCs w:val="24"/>
              </w:rPr>
            </w:pPr>
            <w:r w:rsidRPr="002E058D">
              <w:rPr>
                <w:kern w:val="32"/>
                <w:sz w:val="24"/>
                <w:szCs w:val="24"/>
              </w:rPr>
              <w:t xml:space="preserve">Налог на доходы физических лиц с доходов, полученных физическими лицами в соответствии со </w:t>
            </w:r>
            <w:hyperlink r:id="rId12" w:history="1">
              <w:r w:rsidRPr="002E058D">
                <w:rPr>
                  <w:kern w:val="32"/>
                  <w:sz w:val="24"/>
                  <w:szCs w:val="24"/>
                </w:rPr>
                <w:t>статьей 228</w:t>
              </w:r>
            </w:hyperlink>
            <w:r w:rsidRPr="002E058D">
              <w:rPr>
                <w:kern w:val="32"/>
                <w:sz w:val="24"/>
                <w:szCs w:val="24"/>
              </w:rPr>
              <w:t xml:space="preserve"> Налогового кодекса Российской Федерации</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182</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1 01 02040 01 0000 110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pStyle w:val="ConsPlusNormal"/>
              <w:overflowPunct w:val="0"/>
              <w:ind w:firstLine="0"/>
              <w:jc w:val="both"/>
              <w:textAlignment w:val="baseline"/>
              <w:rPr>
                <w:kern w:val="32"/>
                <w:sz w:val="24"/>
                <w:szCs w:val="24"/>
              </w:rPr>
            </w:pPr>
            <w:r w:rsidRPr="002E058D">
              <w:rPr>
                <w:kern w:val="32"/>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3" w:history="1">
              <w:r w:rsidRPr="002E058D">
                <w:rPr>
                  <w:kern w:val="32"/>
                  <w:sz w:val="24"/>
                  <w:szCs w:val="24"/>
                </w:rPr>
                <w:t>статьей 227.1</w:t>
              </w:r>
            </w:hyperlink>
            <w:r w:rsidRPr="002E058D">
              <w:rPr>
                <w:kern w:val="32"/>
                <w:sz w:val="24"/>
                <w:szCs w:val="24"/>
              </w:rPr>
              <w:t xml:space="preserve"> Налогового кодекса Российской Федерации</w:t>
            </w:r>
          </w:p>
          <w:p w:rsidR="00B9422A" w:rsidRPr="002E058D" w:rsidRDefault="00B9422A" w:rsidP="003D4579">
            <w:pPr>
              <w:pStyle w:val="ConsPlusNormal"/>
              <w:overflowPunct w:val="0"/>
              <w:ind w:firstLine="0"/>
              <w:jc w:val="both"/>
              <w:textAlignment w:val="baseline"/>
              <w:rPr>
                <w:kern w:val="32"/>
                <w:sz w:val="24"/>
                <w:szCs w:val="24"/>
              </w:rPr>
            </w:pP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182</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1 05 01010 01 0000 110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autoSpaceDE w:val="0"/>
              <w:autoSpaceDN w:val="0"/>
              <w:adjustRightInd w:val="0"/>
              <w:jc w:val="both"/>
              <w:rPr>
                <w:rFonts w:ascii="Arial" w:hAnsi="Arial" w:cs="Arial"/>
                <w:kern w:val="32"/>
              </w:rPr>
            </w:pPr>
            <w:r w:rsidRPr="002E058D">
              <w:rPr>
                <w:rFonts w:ascii="Arial" w:hAnsi="Arial" w:cs="Arial"/>
              </w:rPr>
              <w:t>Налог, взимаемый с налогоплательщиков, выбравших в качестве объекта налогообложения доходы</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182</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1 05 01020 01 0000 110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autoSpaceDE w:val="0"/>
              <w:autoSpaceDN w:val="0"/>
              <w:adjustRightInd w:val="0"/>
              <w:jc w:val="both"/>
              <w:rPr>
                <w:rFonts w:ascii="Arial" w:hAnsi="Arial" w:cs="Arial"/>
                <w:kern w:val="32"/>
              </w:rPr>
            </w:pPr>
            <w:r w:rsidRPr="002E058D">
              <w:rPr>
                <w:rFonts w:ascii="Arial" w:hAnsi="Arial" w:cs="Arial"/>
              </w:rPr>
              <w:t>Налог, взимаемый с налогоплательщиков, выбравших в качестве объекта налогообложения доходы, уменьшенные на величину расходов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182</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bCs/>
              </w:rPr>
              <w:t>1 05 02010 02 0000 110</w:t>
            </w:r>
          </w:p>
        </w:tc>
        <w:tc>
          <w:tcPr>
            <w:tcW w:w="6256"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pStyle w:val="ConsPlusNormal"/>
              <w:overflowPunct w:val="0"/>
              <w:ind w:firstLine="0"/>
              <w:jc w:val="both"/>
              <w:textAlignment w:val="baseline"/>
              <w:rPr>
                <w:kern w:val="32"/>
                <w:sz w:val="24"/>
                <w:szCs w:val="24"/>
              </w:rPr>
            </w:pPr>
            <w:r w:rsidRPr="002E058D">
              <w:rPr>
                <w:bCs/>
                <w:sz w:val="24"/>
                <w:szCs w:val="24"/>
              </w:rPr>
              <w:t>Единый налог на вмененный доход для отдельных видов деятельности</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182</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bCs/>
              </w:rPr>
            </w:pPr>
          </w:p>
          <w:p w:rsidR="00B9422A" w:rsidRPr="002E058D" w:rsidRDefault="00B9422A" w:rsidP="003D4579">
            <w:pPr>
              <w:jc w:val="center"/>
              <w:rPr>
                <w:rFonts w:ascii="Arial" w:hAnsi="Arial" w:cs="Arial"/>
                <w:bCs/>
              </w:rPr>
            </w:pPr>
            <w:r w:rsidRPr="002E058D">
              <w:rPr>
                <w:rFonts w:ascii="Arial" w:hAnsi="Arial" w:cs="Arial"/>
                <w:bCs/>
              </w:rPr>
              <w:t>1 05 02020 02 0000 110</w:t>
            </w:r>
          </w:p>
          <w:p w:rsidR="00B9422A" w:rsidRPr="002E058D" w:rsidRDefault="00B9422A" w:rsidP="003D4579">
            <w:pPr>
              <w:jc w:val="center"/>
              <w:rPr>
                <w:rFonts w:ascii="Arial" w:hAnsi="Arial" w:cs="Arial"/>
              </w:rPr>
            </w:pPr>
          </w:p>
        </w:tc>
        <w:tc>
          <w:tcPr>
            <w:tcW w:w="6256"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pStyle w:val="ConsPlusNormal"/>
              <w:overflowPunct w:val="0"/>
              <w:ind w:firstLine="0"/>
              <w:jc w:val="both"/>
              <w:textAlignment w:val="baseline"/>
              <w:rPr>
                <w:kern w:val="32"/>
                <w:sz w:val="24"/>
                <w:szCs w:val="24"/>
              </w:rPr>
            </w:pPr>
            <w:r w:rsidRPr="002E058D">
              <w:rPr>
                <w:bCs/>
                <w:sz w:val="24"/>
                <w:szCs w:val="24"/>
              </w:rPr>
              <w:t>Единый налог на вмененный доход для отдельных видов деятельности (за налоговые периоды, истекшие до 1 января 2011 года)</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182</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1 05 03010 01 0000 110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pStyle w:val="ConsPlusNormal"/>
              <w:overflowPunct w:val="0"/>
              <w:ind w:firstLine="0"/>
              <w:jc w:val="both"/>
              <w:textAlignment w:val="baseline"/>
              <w:rPr>
                <w:kern w:val="32"/>
                <w:sz w:val="24"/>
                <w:szCs w:val="24"/>
              </w:rPr>
            </w:pPr>
            <w:r w:rsidRPr="002E058D">
              <w:rPr>
                <w:kern w:val="32"/>
                <w:sz w:val="24"/>
                <w:szCs w:val="24"/>
              </w:rPr>
              <w:t>Единый сельскохозяйственный налог</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182</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1 05 03020 01 0000 110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pStyle w:val="ConsPlusNormal"/>
              <w:overflowPunct w:val="0"/>
              <w:ind w:firstLine="0"/>
              <w:jc w:val="both"/>
              <w:textAlignment w:val="baseline"/>
              <w:rPr>
                <w:kern w:val="32"/>
                <w:sz w:val="24"/>
                <w:szCs w:val="24"/>
              </w:rPr>
            </w:pPr>
            <w:r w:rsidRPr="002E058D">
              <w:rPr>
                <w:kern w:val="32"/>
                <w:sz w:val="24"/>
                <w:szCs w:val="24"/>
              </w:rPr>
              <w:t xml:space="preserve">Единый сельскохозяйственный налог (за налоговые периоды, истекшие до 1 января 2011 года) </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182</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1 05 04010 02 0000 110</w:t>
            </w:r>
          </w:p>
        </w:tc>
        <w:tc>
          <w:tcPr>
            <w:tcW w:w="6256"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both"/>
              <w:rPr>
                <w:rFonts w:ascii="Arial" w:hAnsi="Arial" w:cs="Arial"/>
              </w:rPr>
            </w:pPr>
            <w:r w:rsidRPr="002E058D">
              <w:rPr>
                <w:rFonts w:ascii="Arial" w:hAnsi="Arial" w:cs="Arial"/>
              </w:rPr>
              <w:t>Налог, взимаемый в связи с применением патентной системы налогообложения, зачисляемый в бюджеты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182</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bCs/>
              </w:rPr>
            </w:pPr>
          </w:p>
          <w:p w:rsidR="00B9422A" w:rsidRPr="002E058D" w:rsidRDefault="00B9422A" w:rsidP="003D4579">
            <w:pPr>
              <w:jc w:val="center"/>
              <w:rPr>
                <w:rFonts w:ascii="Arial" w:hAnsi="Arial" w:cs="Arial"/>
                <w:bCs/>
              </w:rPr>
            </w:pPr>
            <w:r w:rsidRPr="002E058D">
              <w:rPr>
                <w:rFonts w:ascii="Arial" w:hAnsi="Arial" w:cs="Arial"/>
                <w:bCs/>
              </w:rPr>
              <w:t>1 06 01020 04 0000 110</w:t>
            </w:r>
          </w:p>
          <w:p w:rsidR="00B9422A" w:rsidRPr="002E058D" w:rsidRDefault="00B9422A" w:rsidP="003D4579">
            <w:pPr>
              <w:jc w:val="center"/>
              <w:rPr>
                <w:rFonts w:ascii="Arial" w:hAnsi="Arial" w:cs="Arial"/>
              </w:rPr>
            </w:pP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bCs/>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182</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bCs/>
              </w:rPr>
            </w:pPr>
            <w:r w:rsidRPr="002E058D">
              <w:rPr>
                <w:rFonts w:ascii="Arial" w:hAnsi="Arial" w:cs="Arial"/>
              </w:rPr>
              <w:t>1 06 02010 02 0000 110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autoSpaceDE w:val="0"/>
              <w:autoSpaceDN w:val="0"/>
              <w:adjustRightInd w:val="0"/>
              <w:jc w:val="both"/>
              <w:rPr>
                <w:rFonts w:ascii="Arial" w:hAnsi="Arial" w:cs="Arial"/>
                <w:bCs/>
              </w:rPr>
            </w:pPr>
            <w:r w:rsidRPr="002E058D">
              <w:rPr>
                <w:rFonts w:ascii="Arial" w:hAnsi="Arial" w:cs="Arial"/>
              </w:rPr>
              <w:t>Налог на имущество организаций по имуществу, не входящему в Единую систему газоснабжения</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pStyle w:val="af5"/>
              <w:ind w:left="0" w:right="38" w:firstLine="0"/>
              <w:jc w:val="center"/>
              <w:rPr>
                <w:rFonts w:ascii="Arial" w:hAnsi="Arial" w:cs="Arial"/>
              </w:rPr>
            </w:pPr>
            <w:r w:rsidRPr="002E058D">
              <w:rPr>
                <w:rFonts w:ascii="Arial" w:hAnsi="Arial" w:cs="Arial"/>
              </w:rPr>
              <w:t>182</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pStyle w:val="af5"/>
              <w:ind w:left="0" w:right="38" w:firstLine="0"/>
              <w:jc w:val="center"/>
              <w:rPr>
                <w:rFonts w:ascii="Arial" w:hAnsi="Arial" w:cs="Arial"/>
              </w:rPr>
            </w:pPr>
            <w:r w:rsidRPr="002E058D">
              <w:rPr>
                <w:rFonts w:ascii="Arial" w:hAnsi="Arial" w:cs="Arial"/>
              </w:rPr>
              <w:t>1 06 06032 04 0000 110</w:t>
            </w:r>
          </w:p>
        </w:tc>
        <w:tc>
          <w:tcPr>
            <w:tcW w:w="6256"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pStyle w:val="af5"/>
              <w:ind w:left="0" w:right="38" w:firstLine="0"/>
              <w:rPr>
                <w:rFonts w:ascii="Arial" w:hAnsi="Arial" w:cs="Arial"/>
              </w:rPr>
            </w:pPr>
            <w:r w:rsidRPr="002E058D">
              <w:rPr>
                <w:rFonts w:ascii="Arial" w:hAnsi="Arial" w:cs="Arial"/>
              </w:rPr>
              <w:t>Земельный налог с организаций, обладающих земельным участком, расположенным в границах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pStyle w:val="af5"/>
              <w:ind w:left="0" w:right="38" w:firstLine="0"/>
              <w:jc w:val="center"/>
              <w:rPr>
                <w:rFonts w:ascii="Arial" w:hAnsi="Arial" w:cs="Arial"/>
              </w:rPr>
            </w:pPr>
            <w:r w:rsidRPr="002E058D">
              <w:rPr>
                <w:rFonts w:ascii="Arial" w:hAnsi="Arial" w:cs="Arial"/>
              </w:rPr>
              <w:t>182</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pStyle w:val="af5"/>
              <w:ind w:left="0" w:right="38" w:firstLine="0"/>
              <w:jc w:val="center"/>
              <w:rPr>
                <w:rFonts w:ascii="Arial" w:hAnsi="Arial" w:cs="Arial"/>
              </w:rPr>
            </w:pPr>
            <w:r w:rsidRPr="002E058D">
              <w:rPr>
                <w:rFonts w:ascii="Arial" w:hAnsi="Arial" w:cs="Arial"/>
              </w:rPr>
              <w:t>1 06 06042 04 0000 110</w:t>
            </w:r>
          </w:p>
        </w:tc>
        <w:tc>
          <w:tcPr>
            <w:tcW w:w="6256"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pStyle w:val="af5"/>
              <w:ind w:left="0" w:right="38" w:firstLine="0"/>
              <w:rPr>
                <w:rFonts w:ascii="Arial" w:hAnsi="Arial" w:cs="Arial"/>
              </w:rPr>
            </w:pPr>
            <w:r w:rsidRPr="002E058D">
              <w:rPr>
                <w:rFonts w:ascii="Arial" w:hAnsi="Arial" w:cs="Arial"/>
              </w:rPr>
              <w:t>Земельный налог с физических лиц,   обладающих земельным участком, расположенным в границах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182</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rPr>
            </w:pPr>
            <w:r w:rsidRPr="002E058D">
              <w:rPr>
                <w:rFonts w:ascii="Arial" w:hAnsi="Arial" w:cs="Arial"/>
              </w:rPr>
              <w:t>1 08 03010 01 0000 110</w:t>
            </w:r>
          </w:p>
          <w:p w:rsidR="00B9422A" w:rsidRPr="002E058D" w:rsidRDefault="00B9422A" w:rsidP="003D4579">
            <w:pPr>
              <w:jc w:val="center"/>
              <w:rPr>
                <w:rFonts w:ascii="Arial" w:hAnsi="Arial" w:cs="Arial"/>
              </w:rPr>
            </w:pP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lastRenderedPageBreak/>
              <w:t>182</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1 08 07010 01 8000 110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182</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1 09 04052 04 0000 110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pStyle w:val="ConsPlusNormal"/>
              <w:overflowPunct w:val="0"/>
              <w:ind w:firstLine="0"/>
              <w:jc w:val="both"/>
              <w:textAlignment w:val="baseline"/>
              <w:rPr>
                <w:kern w:val="32"/>
                <w:sz w:val="24"/>
                <w:szCs w:val="24"/>
              </w:rPr>
            </w:pPr>
            <w:r w:rsidRPr="002E058D">
              <w:rPr>
                <w:bCs/>
                <w:sz w:val="24"/>
                <w:szCs w:val="24"/>
              </w:rPr>
              <w:t>Земельный налог (по обязательствам, возникшим до 1 января 2006 года), мобилизуемый на территориях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182</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1 16 03010 01 0000 140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pStyle w:val="ConsPlusNormal"/>
              <w:overflowPunct w:val="0"/>
              <w:ind w:firstLine="0"/>
              <w:jc w:val="both"/>
              <w:textAlignment w:val="baseline"/>
              <w:rPr>
                <w:color w:val="984806"/>
                <w:kern w:val="32"/>
                <w:sz w:val="24"/>
                <w:szCs w:val="24"/>
              </w:rPr>
            </w:pPr>
            <w:r w:rsidRPr="002E058D">
              <w:rPr>
                <w:bCs/>
                <w:sz w:val="24"/>
                <w:szCs w:val="24"/>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182</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rPr>
            </w:pPr>
            <w:r w:rsidRPr="002E058D">
              <w:rPr>
                <w:rFonts w:ascii="Arial" w:hAnsi="Arial" w:cs="Arial"/>
              </w:rPr>
              <w:t>1 16 03030 01 0000 140</w:t>
            </w:r>
          </w:p>
          <w:p w:rsidR="00B9422A" w:rsidRPr="002E058D" w:rsidRDefault="00B9422A" w:rsidP="003D4579">
            <w:pPr>
              <w:jc w:val="center"/>
              <w:rPr>
                <w:rFonts w:ascii="Arial" w:hAnsi="Arial" w:cs="Arial"/>
              </w:rPr>
            </w:pP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pStyle w:val="ConsPlusNormal"/>
              <w:overflowPunct w:val="0"/>
              <w:ind w:firstLine="0"/>
              <w:jc w:val="both"/>
              <w:textAlignment w:val="baseline"/>
              <w:rPr>
                <w:kern w:val="32"/>
                <w:sz w:val="24"/>
                <w:szCs w:val="24"/>
              </w:rPr>
            </w:pPr>
            <w:r w:rsidRPr="002E058D">
              <w:rPr>
                <w:sz w:val="24"/>
                <w:szCs w:val="24"/>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182</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rPr>
            </w:pPr>
            <w:r w:rsidRPr="002E058D">
              <w:rPr>
                <w:rFonts w:ascii="Arial" w:hAnsi="Arial" w:cs="Arial"/>
              </w:rPr>
              <w:t>1 16 06000 01 0000 140</w:t>
            </w:r>
          </w:p>
          <w:p w:rsidR="00B9422A" w:rsidRPr="002E058D" w:rsidRDefault="00B9422A" w:rsidP="003D4579">
            <w:pPr>
              <w:jc w:val="center"/>
              <w:rPr>
                <w:rFonts w:ascii="Arial" w:hAnsi="Arial" w:cs="Arial"/>
              </w:rPr>
            </w:pP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pStyle w:val="ConsPlusNormal"/>
              <w:overflowPunct w:val="0"/>
              <w:ind w:firstLine="0"/>
              <w:jc w:val="both"/>
              <w:textAlignment w:val="baseline"/>
              <w:rPr>
                <w:sz w:val="24"/>
                <w:szCs w:val="24"/>
              </w:rPr>
            </w:pPr>
            <w:r w:rsidRPr="002E058D">
              <w:rPr>
                <w:sz w:val="24"/>
                <w:szCs w:val="2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182</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1 16 90040 04 0000 140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Прочие поступления от денежных взысканий (штрафов) и иных сумм в возмещение ущерба, зачисляемые в бюджеты городских округов</w:t>
            </w:r>
          </w:p>
        </w:tc>
      </w:tr>
      <w:tr w:rsidR="00B9422A" w:rsidRPr="002E058D" w:rsidTr="003D4579">
        <w:trPr>
          <w:cantSplit/>
          <w:jc w:val="center"/>
        </w:trPr>
        <w:tc>
          <w:tcPr>
            <w:tcW w:w="10248" w:type="dxa"/>
            <w:gridSpan w:val="3"/>
            <w:tcBorders>
              <w:top w:val="nil"/>
              <w:left w:val="nil"/>
              <w:bottom w:val="single" w:sz="4" w:space="0" w:color="auto"/>
              <w:right w:val="nil"/>
            </w:tcBorders>
            <w:vAlign w:val="center"/>
          </w:tcPr>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b/>
              </w:rPr>
            </w:pPr>
            <w:r w:rsidRPr="002E058D">
              <w:rPr>
                <w:rFonts w:ascii="Arial" w:hAnsi="Arial" w:cs="Arial"/>
                <w:b/>
              </w:rPr>
              <w:t>Главное управление МВД России по Нижегородской области</w:t>
            </w:r>
          </w:p>
          <w:p w:rsidR="00B9422A" w:rsidRPr="002E058D" w:rsidRDefault="00B9422A" w:rsidP="003D4579">
            <w:pPr>
              <w:jc w:val="both"/>
              <w:rPr>
                <w:rFonts w:ascii="Arial" w:hAnsi="Arial" w:cs="Arial"/>
              </w:rPr>
            </w:pP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188</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1 08 06000 01 8003 110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highlight w:val="yellow"/>
              </w:rPr>
            </w:pPr>
            <w:r w:rsidRPr="002E058D">
              <w:rPr>
                <w:rFonts w:ascii="Arial" w:hAnsi="Arial" w:cs="Arial"/>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lastRenderedPageBreak/>
              <w:t>188</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1 08 06000 01 8004 110</w:t>
            </w:r>
          </w:p>
        </w:tc>
        <w:tc>
          <w:tcPr>
            <w:tcW w:w="6256"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both"/>
              <w:rPr>
                <w:rFonts w:ascii="Arial" w:hAnsi="Arial" w:cs="Arial"/>
              </w:rPr>
            </w:pPr>
            <w:r w:rsidRPr="002E058D">
              <w:rPr>
                <w:rFonts w:ascii="Arial" w:hAnsi="Arial" w:cs="Arial"/>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через многофункциональные центры)</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188</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1 08 06000 01 8005 110</w:t>
            </w:r>
          </w:p>
        </w:tc>
        <w:tc>
          <w:tcPr>
            <w:tcW w:w="6256"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both"/>
              <w:rPr>
                <w:rFonts w:ascii="Arial" w:hAnsi="Arial" w:cs="Arial"/>
              </w:rPr>
            </w:pPr>
            <w:r w:rsidRPr="002E058D">
              <w:rPr>
                <w:rFonts w:ascii="Arial" w:hAnsi="Arial" w:cs="Arial"/>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188</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1 08 06000 01 8006 110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гражданину Российской Федерации в возрасте до 14 лет (при обращении через многофункциональные центры)</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188</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1 08 06000 01 8007 110</w:t>
            </w:r>
          </w:p>
        </w:tc>
        <w:tc>
          <w:tcPr>
            <w:tcW w:w="6256"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both"/>
              <w:rPr>
                <w:rFonts w:ascii="Arial" w:hAnsi="Arial" w:cs="Arial"/>
              </w:rPr>
            </w:pPr>
            <w:r w:rsidRPr="002E058D">
              <w:rPr>
                <w:rFonts w:ascii="Arial" w:hAnsi="Arial" w:cs="Arial"/>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внесение изменений в паспорт, удостоверяющий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188</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1 08 07100 01 8034 110</w:t>
            </w:r>
          </w:p>
        </w:tc>
        <w:tc>
          <w:tcPr>
            <w:tcW w:w="6256"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both"/>
              <w:rPr>
                <w:rFonts w:ascii="Arial" w:hAnsi="Arial" w:cs="Arial"/>
              </w:rPr>
            </w:pPr>
            <w:r w:rsidRPr="002E058D">
              <w:rPr>
                <w:rFonts w:ascii="Arial" w:hAnsi="Arial" w:cs="Arial"/>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lastRenderedPageBreak/>
              <w:t>188</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1 08 07100 01 8035 110</w:t>
            </w:r>
          </w:p>
        </w:tc>
        <w:tc>
          <w:tcPr>
            <w:tcW w:w="6256"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both"/>
              <w:rPr>
                <w:rFonts w:ascii="Arial" w:hAnsi="Arial" w:cs="Arial"/>
              </w:rPr>
            </w:pPr>
            <w:r w:rsidRPr="002E058D">
              <w:rPr>
                <w:rFonts w:ascii="Arial" w:hAnsi="Arial" w:cs="Arial"/>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188</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1 16 08010 01 0000 140</w:t>
            </w:r>
          </w:p>
        </w:tc>
        <w:tc>
          <w:tcPr>
            <w:tcW w:w="6256"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both"/>
              <w:rPr>
                <w:rFonts w:ascii="Arial" w:hAnsi="Arial" w:cs="Arial"/>
              </w:rPr>
            </w:pPr>
            <w:r w:rsidRPr="002E058D">
              <w:rPr>
                <w:rFonts w:ascii="Arial" w:hAnsi="Arial" w:cs="Arial"/>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188</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rPr>
            </w:pPr>
            <w:r w:rsidRPr="002E058D">
              <w:rPr>
                <w:rFonts w:ascii="Arial" w:hAnsi="Arial" w:cs="Arial"/>
              </w:rPr>
              <w:t>1 16 25030 01 0000 140</w:t>
            </w:r>
          </w:p>
          <w:p w:rsidR="00B9422A" w:rsidRPr="002E058D" w:rsidRDefault="00B9422A" w:rsidP="003D4579">
            <w:pPr>
              <w:jc w:val="center"/>
              <w:rPr>
                <w:rFonts w:ascii="Arial" w:hAnsi="Arial" w:cs="Arial"/>
              </w:rPr>
            </w:pP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Денежные взыскания (штрафы) за нарушение законодательства Российской Федерации об охране и использовании животного мира</w:t>
            </w:r>
          </w:p>
        </w:tc>
      </w:tr>
      <w:tr w:rsidR="00B9422A" w:rsidRPr="002E058D" w:rsidTr="003D4579">
        <w:trPr>
          <w:cantSplit/>
          <w:trHeight w:val="710"/>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188</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rPr>
            </w:pPr>
            <w:r w:rsidRPr="002E058D">
              <w:rPr>
                <w:rFonts w:ascii="Arial" w:hAnsi="Arial" w:cs="Arial"/>
              </w:rPr>
              <w:t>1 16 25050 01 0000 140</w:t>
            </w:r>
          </w:p>
          <w:p w:rsidR="00B9422A" w:rsidRPr="002E058D" w:rsidRDefault="00B9422A" w:rsidP="003D4579">
            <w:pPr>
              <w:jc w:val="center"/>
              <w:rPr>
                <w:rFonts w:ascii="Arial" w:hAnsi="Arial" w:cs="Arial"/>
              </w:rPr>
            </w:pPr>
          </w:p>
        </w:tc>
        <w:tc>
          <w:tcPr>
            <w:tcW w:w="6256"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both"/>
              <w:rPr>
                <w:rFonts w:ascii="Arial" w:hAnsi="Arial" w:cs="Arial"/>
              </w:rPr>
            </w:pPr>
            <w:r w:rsidRPr="002E058D">
              <w:rPr>
                <w:rFonts w:ascii="Arial" w:hAnsi="Arial" w:cs="Arial"/>
              </w:rPr>
              <w:t>Денежные взыскания (штрафы) за нарушение законодательства в области охраны окружающей среды</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188</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1 16 25060 01 0000 140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Денежные взыскания (штрафы) за нарушение земельного законодательства</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188</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1 16 25073 04 0000 140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Денежные взыскания (штрафы) за нарушение лесного законодательства на лесных участках, находящихся в собственности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188</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rPr>
            </w:pPr>
            <w:r w:rsidRPr="002E058D">
              <w:rPr>
                <w:rFonts w:ascii="Arial" w:hAnsi="Arial" w:cs="Arial"/>
              </w:rPr>
              <w:t>1 16 28000 01 0000 140</w:t>
            </w:r>
          </w:p>
          <w:p w:rsidR="00B9422A" w:rsidRPr="002E058D" w:rsidRDefault="00B9422A" w:rsidP="003D4579">
            <w:pPr>
              <w:jc w:val="center"/>
              <w:rPr>
                <w:rFonts w:ascii="Arial" w:hAnsi="Arial" w:cs="Arial"/>
              </w:rPr>
            </w:pP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188</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rPr>
            </w:pPr>
            <w:r w:rsidRPr="002E058D">
              <w:rPr>
                <w:rFonts w:ascii="Arial" w:hAnsi="Arial" w:cs="Arial"/>
              </w:rPr>
              <w:t>1 16 30013 01 0000 140</w:t>
            </w:r>
          </w:p>
          <w:p w:rsidR="00B9422A" w:rsidRPr="002E058D" w:rsidRDefault="00B9422A" w:rsidP="003D4579">
            <w:pPr>
              <w:jc w:val="center"/>
              <w:rPr>
                <w:rFonts w:ascii="Arial" w:hAnsi="Arial" w:cs="Arial"/>
              </w:rPr>
            </w:pP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188</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1 16 30030 01 0000 140</w:t>
            </w:r>
          </w:p>
        </w:tc>
        <w:tc>
          <w:tcPr>
            <w:tcW w:w="6256"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both"/>
              <w:rPr>
                <w:rFonts w:ascii="Arial" w:hAnsi="Arial" w:cs="Arial"/>
              </w:rPr>
            </w:pPr>
            <w:r w:rsidRPr="002E058D">
              <w:rPr>
                <w:rFonts w:ascii="Arial" w:hAnsi="Arial" w:cs="Arial"/>
              </w:rPr>
              <w:t>Прочие денежные взыскания (штрафы) за правонарушения в области дорожного движения</w:t>
            </w:r>
          </w:p>
          <w:p w:rsidR="00B9422A" w:rsidRPr="002E058D" w:rsidRDefault="00B9422A" w:rsidP="003D4579">
            <w:pPr>
              <w:jc w:val="both"/>
              <w:rPr>
                <w:rFonts w:ascii="Arial" w:hAnsi="Arial" w:cs="Arial"/>
              </w:rPr>
            </w:pP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188</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rPr>
            </w:pPr>
            <w:r w:rsidRPr="002E058D">
              <w:rPr>
                <w:rFonts w:ascii="Arial" w:hAnsi="Arial" w:cs="Arial"/>
              </w:rPr>
              <w:t>1 16 43000 01 0000 140</w:t>
            </w:r>
          </w:p>
          <w:p w:rsidR="00B9422A" w:rsidRPr="002E058D" w:rsidRDefault="00B9422A" w:rsidP="003D4579">
            <w:pPr>
              <w:jc w:val="center"/>
              <w:rPr>
                <w:rFonts w:ascii="Arial" w:hAnsi="Arial" w:cs="Arial"/>
              </w:rPr>
            </w:pP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p w:rsidR="00B9422A" w:rsidRPr="002E058D" w:rsidRDefault="00B9422A" w:rsidP="003D4579">
            <w:pPr>
              <w:jc w:val="both"/>
              <w:rPr>
                <w:rFonts w:ascii="Arial" w:hAnsi="Arial" w:cs="Arial"/>
              </w:rPr>
            </w:pP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188</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1 16 90040 04 0000 140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Прочие поступления от денежных взысканий (штрафов) и иных сумм в возмещение ущерба, зачисляемые в бюджеты городских округов</w:t>
            </w:r>
          </w:p>
        </w:tc>
      </w:tr>
      <w:tr w:rsidR="00B9422A" w:rsidRPr="002E058D" w:rsidTr="003D4579">
        <w:trPr>
          <w:cantSplit/>
          <w:jc w:val="center"/>
        </w:trPr>
        <w:tc>
          <w:tcPr>
            <w:tcW w:w="10248" w:type="dxa"/>
            <w:gridSpan w:val="3"/>
            <w:tcBorders>
              <w:top w:val="nil"/>
              <w:left w:val="nil"/>
              <w:bottom w:val="single" w:sz="4" w:space="0" w:color="auto"/>
              <w:right w:val="nil"/>
            </w:tcBorders>
            <w:vAlign w:val="center"/>
          </w:tcPr>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b/>
              </w:rPr>
            </w:pPr>
            <w:r w:rsidRPr="002E058D">
              <w:rPr>
                <w:rFonts w:ascii="Arial" w:hAnsi="Arial" w:cs="Arial"/>
                <w:b/>
              </w:rPr>
              <w:t>Департамент городского хозяйства Администрации г.Саров</w:t>
            </w:r>
          </w:p>
          <w:p w:rsidR="00B9422A" w:rsidRPr="002E058D" w:rsidRDefault="00B9422A" w:rsidP="003D4579">
            <w:pPr>
              <w:jc w:val="both"/>
              <w:rPr>
                <w:rFonts w:ascii="Arial" w:hAnsi="Arial" w:cs="Arial"/>
              </w:rPr>
            </w:pP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lastRenderedPageBreak/>
              <w:t>233</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1 08 07173 01 1000 110</w:t>
            </w:r>
          </w:p>
        </w:tc>
        <w:tc>
          <w:tcPr>
            <w:tcW w:w="6256"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both"/>
              <w:rPr>
                <w:rFonts w:ascii="Arial" w:hAnsi="Arial" w:cs="Arial"/>
              </w:rPr>
            </w:pPr>
            <w:r w:rsidRPr="002E058D">
              <w:rPr>
                <w:rFonts w:ascii="Arial" w:hAnsi="Arial" w:cs="Arial"/>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233</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1 08 07173 01 4000 110</w:t>
            </w:r>
          </w:p>
        </w:tc>
        <w:tc>
          <w:tcPr>
            <w:tcW w:w="6256"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both"/>
              <w:rPr>
                <w:rFonts w:ascii="Arial" w:hAnsi="Arial" w:cs="Arial"/>
              </w:rPr>
            </w:pPr>
            <w:r w:rsidRPr="002E058D">
              <w:rPr>
                <w:rFonts w:ascii="Arial" w:hAnsi="Arial" w:cs="Arial"/>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233</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1 11 09044 04 0000 120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233</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1 12 04041 04 0000 120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Плата за использование лесов, расположенных на землях иных категорий, находящихся в собственности городских округов, в части платы по договору купли-продажи лесных насаждений</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233</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1 12 04042 04 0000 120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Плата за использование лесов, расположенных на землях иных категорий, находящихся в собственности городских округов, в части арендной платы</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233</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1 13 01994 04 0000 130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Прочие доходы от оказания платных услуг (работ) получателями средств бюджетов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233</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1 13 02064 04 0000 130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Доходы, поступающие в порядке возмещения расходов, понесенных в связи с эксплуатацией имущества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233</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1 13 02994 04 0000 130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 xml:space="preserve">Прочие доходы от компенсации затрат бюджетов городских округов </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233</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pStyle w:val="ConsPlusCell"/>
              <w:jc w:val="center"/>
              <w:rPr>
                <w:sz w:val="24"/>
                <w:szCs w:val="24"/>
              </w:rPr>
            </w:pPr>
            <w:r w:rsidRPr="002E058D">
              <w:rPr>
                <w:sz w:val="24"/>
                <w:szCs w:val="24"/>
              </w:rPr>
              <w:t>1 16 37030 04 0000 140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Поступления  сумм  в  возмещение  вреда,</w:t>
            </w:r>
            <w:r w:rsidRPr="002E058D">
              <w:rPr>
                <w:rFonts w:ascii="Arial" w:hAnsi="Arial" w:cs="Arial"/>
              </w:rPr>
              <w:br/>
              <w:t>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233</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pStyle w:val="ConsPlusCell"/>
              <w:jc w:val="center"/>
              <w:rPr>
                <w:sz w:val="24"/>
                <w:szCs w:val="24"/>
              </w:rPr>
            </w:pPr>
            <w:r w:rsidRPr="002E058D">
              <w:rPr>
                <w:sz w:val="24"/>
                <w:szCs w:val="24"/>
              </w:rPr>
              <w:t>1 16 51020 02 0000 140</w:t>
            </w:r>
          </w:p>
        </w:tc>
        <w:tc>
          <w:tcPr>
            <w:tcW w:w="6256"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both"/>
              <w:rPr>
                <w:rFonts w:ascii="Arial" w:hAnsi="Arial" w:cs="Arial"/>
              </w:rPr>
            </w:pPr>
            <w:r w:rsidRPr="002E058D">
              <w:rPr>
                <w:rFonts w:ascii="Arial" w:hAnsi="Arial" w:cs="Arial"/>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233</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1 16 90040 04 0000 140</w:t>
            </w:r>
          </w:p>
        </w:tc>
        <w:tc>
          <w:tcPr>
            <w:tcW w:w="6256"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both"/>
              <w:rPr>
                <w:rFonts w:ascii="Arial" w:hAnsi="Arial" w:cs="Arial"/>
              </w:rPr>
            </w:pPr>
            <w:r w:rsidRPr="002E058D">
              <w:rPr>
                <w:rFonts w:ascii="Arial" w:hAnsi="Arial" w:cs="Arial"/>
              </w:rPr>
              <w:t>Прочие поступления от денежных взысканий (штрафов) и иных сумм в возмещение ущерба, зачисляемые в бюджеты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lastRenderedPageBreak/>
              <w:t>233</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1 16 90040 04 0003 140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Прочие поступления от денежных взысканий (штрафов) и иных сумм в возмещение ущерба, зачисляемые в бюджеты городских округов (неисполнение или ненадлежащее исполнение условий муниципальных контрактов)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u w:val="single"/>
              </w:rPr>
            </w:pPr>
            <w:r w:rsidRPr="002E058D">
              <w:rPr>
                <w:rFonts w:ascii="Arial" w:hAnsi="Arial" w:cs="Arial"/>
              </w:rPr>
              <w:t>233</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1 16 90040 04 0004 140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 xml:space="preserve">Прочие поступления от денежных взысканий (штрафов) и иных сумм в возмещение ущерба, зачисляемые в бюджеты городских округов (компенсационная стоимость зеленых насаждений) </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233</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1 17 01040 04 0000 180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Невыясненные поступления, зачисляемые в бюджеты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233</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1 17 05040 04 0000 180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Прочие неналоговые доходы бюджетов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233</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spacing w:before="40"/>
              <w:jc w:val="center"/>
              <w:rPr>
                <w:rFonts w:ascii="Arial" w:hAnsi="Arial" w:cs="Arial"/>
              </w:rPr>
            </w:pPr>
            <w:r w:rsidRPr="002E058D">
              <w:rPr>
                <w:rFonts w:ascii="Arial" w:hAnsi="Arial" w:cs="Arial"/>
              </w:rPr>
              <w:t>2 02 20051 04 0110 151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spacing w:before="40"/>
              <w:jc w:val="both"/>
              <w:rPr>
                <w:rFonts w:ascii="Arial" w:hAnsi="Arial" w:cs="Arial"/>
              </w:rPr>
            </w:pPr>
            <w:r w:rsidRPr="002E058D">
              <w:rPr>
                <w:rFonts w:ascii="Arial" w:hAnsi="Arial" w:cs="Arial"/>
              </w:rPr>
              <w:t>Субсидии бюджетам городских округов на реализацию федеральных целевых программ (субсидии федерального бюджета)</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233</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spacing w:before="40"/>
              <w:jc w:val="center"/>
              <w:rPr>
                <w:rFonts w:ascii="Arial" w:hAnsi="Arial" w:cs="Arial"/>
              </w:rPr>
            </w:pPr>
            <w:r w:rsidRPr="002E058D">
              <w:rPr>
                <w:rFonts w:ascii="Arial" w:hAnsi="Arial" w:cs="Arial"/>
              </w:rPr>
              <w:t>2 02 20051 04 0220 151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spacing w:before="40"/>
              <w:jc w:val="both"/>
              <w:rPr>
                <w:rFonts w:ascii="Arial" w:hAnsi="Arial" w:cs="Arial"/>
              </w:rPr>
            </w:pPr>
            <w:r w:rsidRPr="002E058D">
              <w:rPr>
                <w:rFonts w:ascii="Arial" w:hAnsi="Arial" w:cs="Arial"/>
              </w:rPr>
              <w:t>Субсидии бюджетам городских округов на реализацию федеральных целевых программ (субсидии областного бюджета)</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233</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spacing w:before="40"/>
              <w:jc w:val="center"/>
              <w:rPr>
                <w:rFonts w:ascii="Arial" w:hAnsi="Arial" w:cs="Arial"/>
              </w:rPr>
            </w:pPr>
            <w:r w:rsidRPr="002E058D">
              <w:rPr>
                <w:rFonts w:ascii="Arial" w:hAnsi="Arial" w:cs="Arial"/>
              </w:rPr>
              <w:t>2 02 20077 04 0220 151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spacing w:before="40"/>
              <w:jc w:val="both"/>
              <w:rPr>
                <w:rFonts w:ascii="Arial" w:hAnsi="Arial" w:cs="Arial"/>
              </w:rPr>
            </w:pPr>
            <w:r w:rsidRPr="002E058D">
              <w:rPr>
                <w:rFonts w:ascii="Arial" w:hAnsi="Arial" w:cs="Arial"/>
              </w:rPr>
              <w:t>Субсидии бюджетам городских округов на софинансирование капитальных вложений в объекты муниципальной собственности (субсидии областного бюджета)</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233</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spacing w:before="40"/>
              <w:jc w:val="center"/>
              <w:rPr>
                <w:rFonts w:ascii="Arial" w:hAnsi="Arial" w:cs="Arial"/>
              </w:rPr>
            </w:pPr>
            <w:r w:rsidRPr="002E058D">
              <w:rPr>
                <w:rFonts w:ascii="Arial" w:hAnsi="Arial" w:cs="Arial"/>
              </w:rPr>
              <w:t>2 02 20298 04 0000 151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spacing w:before="40"/>
              <w:jc w:val="both"/>
              <w:rPr>
                <w:rFonts w:ascii="Arial" w:hAnsi="Arial" w:cs="Arial"/>
              </w:rPr>
            </w:pPr>
            <w:r w:rsidRPr="002E058D">
              <w:rPr>
                <w:rFonts w:ascii="Arial" w:hAnsi="Arial" w:cs="Arial"/>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233</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spacing w:before="40"/>
              <w:jc w:val="center"/>
              <w:rPr>
                <w:rFonts w:ascii="Arial" w:hAnsi="Arial" w:cs="Arial"/>
              </w:rPr>
            </w:pPr>
            <w:r w:rsidRPr="002E058D">
              <w:rPr>
                <w:rFonts w:ascii="Arial" w:hAnsi="Arial" w:cs="Arial"/>
              </w:rPr>
              <w:t>2 02 20301 04 0000 151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spacing w:before="40"/>
              <w:jc w:val="both"/>
              <w:rPr>
                <w:rFonts w:ascii="Arial" w:hAnsi="Arial" w:cs="Arial"/>
              </w:rPr>
            </w:pPr>
            <w:r w:rsidRPr="002E058D">
              <w:rPr>
                <w:rFonts w:ascii="Arial" w:hAnsi="Arial" w:cs="Arial"/>
              </w:rP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233</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2 02 25555 04 0110 151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spacing w:before="40"/>
              <w:jc w:val="both"/>
              <w:rPr>
                <w:rFonts w:ascii="Arial" w:hAnsi="Arial" w:cs="Arial"/>
              </w:rPr>
            </w:pPr>
            <w:r w:rsidRPr="002E058D">
              <w:rPr>
                <w:rFonts w:ascii="Arial" w:hAnsi="Arial" w:cs="Arial"/>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(субсидии федерального бюджета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233</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2 02 25555 04 0220 151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spacing w:before="40"/>
              <w:jc w:val="both"/>
              <w:rPr>
                <w:rFonts w:ascii="Arial" w:hAnsi="Arial" w:cs="Arial"/>
              </w:rPr>
            </w:pPr>
            <w:r w:rsidRPr="002E058D">
              <w:rPr>
                <w:rFonts w:ascii="Arial" w:hAnsi="Arial" w:cs="Arial"/>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(субсидии областного бюджета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233</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2 02 29999 04 0110 151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spacing w:before="40"/>
              <w:jc w:val="both"/>
              <w:rPr>
                <w:rFonts w:ascii="Arial" w:hAnsi="Arial" w:cs="Arial"/>
              </w:rPr>
            </w:pPr>
            <w:r w:rsidRPr="002E058D">
              <w:rPr>
                <w:rFonts w:ascii="Arial" w:hAnsi="Arial" w:cs="Arial"/>
              </w:rPr>
              <w:t>Прочие субсидии бюджетам городских округов (субсидии федерального бюджета)</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233</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2 02 29999 04 0220 151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spacing w:before="40"/>
              <w:jc w:val="both"/>
              <w:rPr>
                <w:rFonts w:ascii="Arial" w:hAnsi="Arial" w:cs="Arial"/>
              </w:rPr>
            </w:pPr>
            <w:r w:rsidRPr="002E058D">
              <w:rPr>
                <w:rFonts w:ascii="Arial" w:hAnsi="Arial" w:cs="Arial"/>
              </w:rPr>
              <w:t>Прочие субсидии бюджетам городских округов (субсидии областного бюджета)</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lastRenderedPageBreak/>
              <w:t>233</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2 02 30024 04 0220 151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Субвенции бюджетам городских округов на выполнение передаваемых полномочий субъектов Российской Федерации (субвенции областного бюджета)</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233</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spacing w:before="40"/>
              <w:jc w:val="center"/>
              <w:rPr>
                <w:rFonts w:ascii="Arial" w:hAnsi="Arial" w:cs="Arial"/>
              </w:rPr>
            </w:pPr>
            <w:r w:rsidRPr="002E058D">
              <w:rPr>
                <w:rFonts w:ascii="Arial" w:hAnsi="Arial" w:cs="Arial"/>
              </w:rPr>
              <w:t>2 02 45160 04 0220 151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spacing w:before="40"/>
              <w:jc w:val="both"/>
              <w:rPr>
                <w:rFonts w:ascii="Arial" w:hAnsi="Arial" w:cs="Arial"/>
              </w:rPr>
            </w:pPr>
            <w:r w:rsidRPr="002E058D">
              <w:rPr>
                <w:rFonts w:ascii="Arial" w:hAnsi="Arial" w:cs="Arial"/>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 (иные межбюджетные трансферты областного бюджета)</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233</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2 03 04030 04 0000 180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233</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2 07 04050 04 0000 180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Прочие безвозмездные поступления в бюджеты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233</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2 18 04010 04 0000 180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Доходы бюджетов городских округов от возврата бюджетными учреждениями остатков субсидий прошлых лет</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233</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spacing w:before="40"/>
              <w:jc w:val="center"/>
              <w:rPr>
                <w:rFonts w:ascii="Arial" w:hAnsi="Arial" w:cs="Arial"/>
              </w:rPr>
            </w:pPr>
            <w:r w:rsidRPr="002E058D">
              <w:rPr>
                <w:rFonts w:ascii="Arial" w:hAnsi="Arial" w:cs="Arial"/>
              </w:rPr>
              <w:t>2 19 45160 04 0000 151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spacing w:before="40"/>
              <w:jc w:val="both"/>
              <w:rPr>
                <w:rFonts w:ascii="Arial" w:hAnsi="Arial" w:cs="Arial"/>
              </w:rPr>
            </w:pPr>
            <w:r w:rsidRPr="002E058D">
              <w:rPr>
                <w:rFonts w:ascii="Arial" w:hAnsi="Arial" w:cs="Arial"/>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233</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spacing w:before="40"/>
              <w:jc w:val="center"/>
              <w:rPr>
                <w:rFonts w:ascii="Arial" w:hAnsi="Arial" w:cs="Arial"/>
              </w:rPr>
            </w:pPr>
            <w:r w:rsidRPr="002E058D">
              <w:rPr>
                <w:rFonts w:ascii="Arial" w:hAnsi="Arial" w:cs="Arial"/>
              </w:rPr>
              <w:t>2 19 60010 04 0000 151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spacing w:before="40"/>
              <w:jc w:val="both"/>
              <w:rPr>
                <w:rFonts w:ascii="Arial" w:hAnsi="Arial" w:cs="Arial"/>
              </w:rPr>
            </w:pPr>
            <w:r w:rsidRPr="002E058D">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B9422A" w:rsidRPr="002E058D" w:rsidTr="003D4579">
        <w:trPr>
          <w:cantSplit/>
          <w:jc w:val="center"/>
        </w:trPr>
        <w:tc>
          <w:tcPr>
            <w:tcW w:w="10248" w:type="dxa"/>
            <w:gridSpan w:val="3"/>
            <w:tcBorders>
              <w:top w:val="single" w:sz="4" w:space="0" w:color="auto"/>
              <w:left w:val="nil"/>
              <w:bottom w:val="single" w:sz="4" w:space="0" w:color="auto"/>
              <w:right w:val="nil"/>
            </w:tcBorders>
            <w:vAlign w:val="center"/>
          </w:tcPr>
          <w:p w:rsidR="00B9422A" w:rsidRPr="002E058D" w:rsidRDefault="00B9422A" w:rsidP="003D4579">
            <w:pPr>
              <w:autoSpaceDE w:val="0"/>
              <w:autoSpaceDN w:val="0"/>
              <w:adjustRightInd w:val="0"/>
              <w:ind w:firstLine="540"/>
              <w:jc w:val="center"/>
              <w:rPr>
                <w:rFonts w:ascii="Arial" w:hAnsi="Arial" w:cs="Arial"/>
                <w:b/>
              </w:rPr>
            </w:pPr>
          </w:p>
          <w:p w:rsidR="00B9422A" w:rsidRPr="002E058D" w:rsidRDefault="00B9422A" w:rsidP="003D4579">
            <w:pPr>
              <w:autoSpaceDE w:val="0"/>
              <w:autoSpaceDN w:val="0"/>
              <w:adjustRightInd w:val="0"/>
              <w:ind w:firstLine="540"/>
              <w:jc w:val="center"/>
              <w:rPr>
                <w:rFonts w:ascii="Arial" w:hAnsi="Arial" w:cs="Arial"/>
                <w:b/>
              </w:rPr>
            </w:pPr>
            <w:r w:rsidRPr="002E058D">
              <w:rPr>
                <w:rFonts w:ascii="Arial" w:hAnsi="Arial" w:cs="Arial"/>
                <w:b/>
              </w:rPr>
              <w:t>Главное управление Министерства юстиции Российской Федерации по Нижегородской области</w:t>
            </w:r>
          </w:p>
          <w:p w:rsidR="00B9422A" w:rsidRPr="002E058D" w:rsidRDefault="00B9422A" w:rsidP="003D4579">
            <w:pPr>
              <w:autoSpaceDE w:val="0"/>
              <w:autoSpaceDN w:val="0"/>
              <w:adjustRightInd w:val="0"/>
              <w:ind w:firstLine="540"/>
              <w:jc w:val="center"/>
              <w:rPr>
                <w:rFonts w:ascii="Arial" w:hAnsi="Arial" w:cs="Arial"/>
                <w:b/>
              </w:rPr>
            </w:pP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318</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1 16 90040 04 0000 140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Прочие поступления от денежных взысканий (штрафов) и иных сумм в возмещение ущерба, зачисляемые в бюджеты городских округов</w:t>
            </w:r>
          </w:p>
          <w:p w:rsidR="00B9422A" w:rsidRPr="002E058D" w:rsidRDefault="00B9422A" w:rsidP="003D4579">
            <w:pPr>
              <w:jc w:val="both"/>
              <w:rPr>
                <w:rFonts w:ascii="Arial" w:hAnsi="Arial" w:cs="Arial"/>
              </w:rPr>
            </w:pPr>
            <w:r w:rsidRPr="002E058D">
              <w:rPr>
                <w:rFonts w:ascii="Arial" w:hAnsi="Arial" w:cs="Arial"/>
              </w:rPr>
              <w:t xml:space="preserve"> </w:t>
            </w:r>
          </w:p>
        </w:tc>
      </w:tr>
      <w:tr w:rsidR="00B9422A" w:rsidRPr="002E058D" w:rsidTr="003D4579">
        <w:trPr>
          <w:cantSplit/>
          <w:jc w:val="center"/>
        </w:trPr>
        <w:tc>
          <w:tcPr>
            <w:tcW w:w="10248" w:type="dxa"/>
            <w:gridSpan w:val="3"/>
            <w:tcBorders>
              <w:top w:val="nil"/>
              <w:left w:val="nil"/>
              <w:bottom w:val="single" w:sz="4" w:space="0" w:color="auto"/>
              <w:right w:val="nil"/>
            </w:tcBorders>
            <w:vAlign w:val="center"/>
          </w:tcPr>
          <w:p w:rsidR="00B9422A" w:rsidRPr="002E058D" w:rsidRDefault="00B9422A" w:rsidP="003D4579">
            <w:pPr>
              <w:autoSpaceDE w:val="0"/>
              <w:autoSpaceDN w:val="0"/>
              <w:adjustRightInd w:val="0"/>
              <w:ind w:firstLine="540"/>
              <w:jc w:val="center"/>
              <w:rPr>
                <w:rFonts w:ascii="Arial" w:hAnsi="Arial" w:cs="Arial"/>
              </w:rPr>
            </w:pPr>
          </w:p>
          <w:p w:rsidR="00B9422A" w:rsidRPr="002E058D" w:rsidRDefault="00B9422A" w:rsidP="003D4579">
            <w:pPr>
              <w:autoSpaceDE w:val="0"/>
              <w:autoSpaceDN w:val="0"/>
              <w:adjustRightInd w:val="0"/>
              <w:ind w:firstLine="540"/>
              <w:jc w:val="center"/>
              <w:rPr>
                <w:rFonts w:ascii="Arial" w:hAnsi="Arial" w:cs="Arial"/>
                <w:b/>
              </w:rPr>
            </w:pPr>
            <w:r w:rsidRPr="002E058D">
              <w:rPr>
                <w:rFonts w:ascii="Arial" w:hAnsi="Arial" w:cs="Arial"/>
                <w:b/>
              </w:rPr>
              <w:t xml:space="preserve">Управление Федеральной службы государственной регистрации, кадастра и картографии по Нижегородской области </w:t>
            </w:r>
          </w:p>
          <w:p w:rsidR="00B9422A" w:rsidRPr="002E058D" w:rsidRDefault="00B9422A" w:rsidP="003D4579">
            <w:pPr>
              <w:jc w:val="both"/>
              <w:rPr>
                <w:rFonts w:ascii="Arial" w:hAnsi="Arial" w:cs="Arial"/>
              </w:rPr>
            </w:pP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321</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1 08 07020 01 8000 110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321</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1 16 25060 01 0000 140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Денежные взыскания (штрафы) за нарушение земельного законодательства</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321</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pStyle w:val="ConsPlusCell"/>
              <w:jc w:val="center"/>
              <w:rPr>
                <w:sz w:val="24"/>
                <w:szCs w:val="24"/>
              </w:rPr>
            </w:pPr>
            <w:r w:rsidRPr="002E058D">
              <w:rPr>
                <w:sz w:val="24"/>
                <w:szCs w:val="24"/>
              </w:rPr>
              <w:t>1 16 43000 01 0000 140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pStyle w:val="ConsPlusCell"/>
              <w:jc w:val="both"/>
              <w:rPr>
                <w:sz w:val="24"/>
                <w:szCs w:val="24"/>
              </w:rPr>
            </w:pPr>
            <w:r w:rsidRPr="002E058D">
              <w:rPr>
                <w:sz w:val="24"/>
                <w:szCs w:val="24"/>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lastRenderedPageBreak/>
              <w:t>321</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1 16 90040 04 0000 140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 xml:space="preserve">Прочие поступления от денежных взысканий (штрафов) и иных сумм в возмещение ущерба, зачисляемые в бюджеты городских округов </w:t>
            </w:r>
          </w:p>
        </w:tc>
      </w:tr>
      <w:tr w:rsidR="00B9422A" w:rsidRPr="002E058D" w:rsidTr="003D4579">
        <w:trPr>
          <w:cantSplit/>
          <w:jc w:val="center"/>
        </w:trPr>
        <w:tc>
          <w:tcPr>
            <w:tcW w:w="10248" w:type="dxa"/>
            <w:gridSpan w:val="3"/>
            <w:tcBorders>
              <w:top w:val="nil"/>
              <w:left w:val="nil"/>
              <w:bottom w:val="single" w:sz="4" w:space="0" w:color="auto"/>
              <w:right w:val="nil"/>
            </w:tcBorders>
            <w:vAlign w:val="center"/>
          </w:tcPr>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b/>
              </w:rPr>
            </w:pPr>
            <w:r w:rsidRPr="002E058D">
              <w:rPr>
                <w:rFonts w:ascii="Arial" w:hAnsi="Arial" w:cs="Arial"/>
                <w:b/>
              </w:rPr>
              <w:t>Комитет по управлению муниципальным имуществом Администрации г.Саров</w:t>
            </w:r>
          </w:p>
          <w:p w:rsidR="00B9422A" w:rsidRPr="002E058D" w:rsidRDefault="00B9422A" w:rsidP="003D4579">
            <w:pPr>
              <w:jc w:val="both"/>
              <w:rPr>
                <w:rFonts w:ascii="Arial" w:hAnsi="Arial" w:cs="Arial"/>
              </w:rPr>
            </w:pP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366</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1 11 01040 04 0000 120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366</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1 11 05012 04 0001 120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за земельные участки)</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366</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1 11 05012 04 0002 120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(средства от продажи права на заключение договоров аренды земельных участков)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366</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1 11 05024 04 0001 120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(арендная плата за земельные участки)</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366</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1 11 05024 04 0002 120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(средства от продажи права на заключение договоров аренды земельных участков)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366</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1 11 05074 04 0000 120</w:t>
            </w:r>
          </w:p>
        </w:tc>
        <w:tc>
          <w:tcPr>
            <w:tcW w:w="6256"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both"/>
              <w:rPr>
                <w:rFonts w:ascii="Arial" w:hAnsi="Arial" w:cs="Arial"/>
              </w:rPr>
            </w:pPr>
            <w:r w:rsidRPr="002E058D">
              <w:rPr>
                <w:rFonts w:ascii="Arial" w:hAnsi="Arial" w:cs="Arial"/>
              </w:rPr>
              <w:t>Доходы от сдачи в аренду имущества, составляющего казну городских округов (за исключением земельных участков)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366</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1 11 05074 04 0001 120</w:t>
            </w:r>
          </w:p>
        </w:tc>
        <w:tc>
          <w:tcPr>
            <w:tcW w:w="6256"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both"/>
              <w:rPr>
                <w:rFonts w:ascii="Arial" w:hAnsi="Arial" w:cs="Arial"/>
              </w:rPr>
            </w:pPr>
            <w:r w:rsidRPr="002E058D">
              <w:rPr>
                <w:rFonts w:ascii="Arial" w:hAnsi="Arial" w:cs="Arial"/>
              </w:rPr>
              <w:t>Доходы от сдачи в аренду имущества, составляющего казну городских округов (за исключением земельных участков) (пени за несвоевременное внесение платежей)</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366</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1 11 05074 04 0002 120</w:t>
            </w:r>
          </w:p>
        </w:tc>
        <w:tc>
          <w:tcPr>
            <w:tcW w:w="6256"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both"/>
              <w:rPr>
                <w:rFonts w:ascii="Arial" w:hAnsi="Arial" w:cs="Arial"/>
              </w:rPr>
            </w:pPr>
            <w:r w:rsidRPr="002E058D">
              <w:rPr>
                <w:rFonts w:ascii="Arial" w:hAnsi="Arial" w:cs="Arial"/>
              </w:rPr>
              <w:t>Доходы от сдачи в аренду имущества, составляющего казну городских округов (за исключением земельных участков) (штрафы за нарушение условий договора)</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lastRenderedPageBreak/>
              <w:t>366</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1 11 05312 04 0000 120</w:t>
            </w:r>
          </w:p>
        </w:tc>
        <w:tc>
          <w:tcPr>
            <w:tcW w:w="6256"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autoSpaceDE w:val="0"/>
              <w:autoSpaceDN w:val="0"/>
              <w:adjustRightInd w:val="0"/>
              <w:jc w:val="both"/>
              <w:rPr>
                <w:rFonts w:ascii="Arial" w:hAnsi="Arial" w:cs="Arial"/>
              </w:rPr>
            </w:pPr>
            <w:r w:rsidRPr="002E058D">
              <w:rPr>
                <w:rFonts w:ascii="Arial" w:hAnsi="Arial" w:cs="Arial"/>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366</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1 11 05324 04 0000 120</w:t>
            </w:r>
          </w:p>
        </w:tc>
        <w:tc>
          <w:tcPr>
            <w:tcW w:w="6256"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ind w:left="-17"/>
              <w:jc w:val="both"/>
              <w:rPr>
                <w:rFonts w:ascii="Arial" w:hAnsi="Arial" w:cs="Arial"/>
              </w:rPr>
            </w:pPr>
            <w:r w:rsidRPr="002E058D">
              <w:rPr>
                <w:rFonts w:ascii="Arial" w:hAnsi="Arial" w:cs="Arial"/>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366</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1 11 09044 04 0000 120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366</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1 11 09044 04 0001 120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(средства от продажи права на заключение договоров и плата по договорам на установку и эксплуатацию рекламных конструкций)</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366</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1 11 09044 04 0002 120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размещение нестационарных торговых объектов)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366</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1 13 02064 04 0000 130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Доходы, поступающие в порядке возмещения расходов, понесенных в связи с эксплуатацией имущества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366</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1 13 02994 04 0000 130</w:t>
            </w:r>
          </w:p>
        </w:tc>
        <w:tc>
          <w:tcPr>
            <w:tcW w:w="6256"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both"/>
              <w:rPr>
                <w:rFonts w:ascii="Arial" w:hAnsi="Arial" w:cs="Arial"/>
              </w:rPr>
            </w:pPr>
            <w:r w:rsidRPr="002E058D">
              <w:rPr>
                <w:rFonts w:ascii="Arial" w:hAnsi="Arial" w:cs="Arial"/>
              </w:rPr>
              <w:t>Прочие доходы от компенсации затрат бюджетов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366</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1 14 01040 04 0000 410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Доходы от продажи квартир, находящихся в собственности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366</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1 14 02042 04 0000 410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lastRenderedPageBreak/>
              <w:t>366</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1 14 02043 04 0000 410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366</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1 14 02042 04 0000 440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rPr>
            </w:pPr>
            <w:r w:rsidRPr="002E058D">
              <w:rPr>
                <w:rFonts w:ascii="Arial" w:hAnsi="Arial" w:cs="Arial"/>
              </w:rPr>
              <w:t>366</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rPr>
            </w:pPr>
            <w:r w:rsidRPr="002E058D">
              <w:rPr>
                <w:rFonts w:ascii="Arial" w:hAnsi="Arial" w:cs="Arial"/>
              </w:rPr>
              <w:t>1 14 02043 04 0000 440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366</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1 14 03040 04 0000 410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 xml:space="preserve">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 </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366</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1 14 03040 04 0000 440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366</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1 14 06012 04 0000 430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366</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1 14 06024 04 0000 430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 xml:space="preserve">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366</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1 14 06312 04 0000 430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366</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pStyle w:val="ConsPlusCell"/>
              <w:jc w:val="center"/>
              <w:rPr>
                <w:sz w:val="24"/>
                <w:szCs w:val="24"/>
              </w:rPr>
            </w:pPr>
            <w:r w:rsidRPr="002E058D">
              <w:rPr>
                <w:sz w:val="24"/>
                <w:szCs w:val="24"/>
              </w:rPr>
              <w:t>1 16 51020 02 0000 140</w:t>
            </w:r>
          </w:p>
        </w:tc>
        <w:tc>
          <w:tcPr>
            <w:tcW w:w="6256"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both"/>
              <w:rPr>
                <w:rFonts w:ascii="Arial" w:hAnsi="Arial" w:cs="Arial"/>
              </w:rPr>
            </w:pPr>
            <w:r w:rsidRPr="002E058D">
              <w:rPr>
                <w:rFonts w:ascii="Arial" w:hAnsi="Arial" w:cs="Arial"/>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366</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1 16 90040 04 0000 140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 xml:space="preserve">Прочие поступления от денежных взысканий (штрафов) и иных сумм в возмещение ущерба, зачисляемые в бюджеты городских округов </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lastRenderedPageBreak/>
              <w:t>366</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1 16 90040 04 0003 140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Прочие поступления от денежных взысканий (штрафов) и иных сумм в возмещение ущерба, зачисляемые в бюджеты городских округов (неисполнение или ненадлежащее исполнение условий муниципальных контрактов)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366</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1 17 01040 04 0000 180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Невыясненные поступления, зачисляемые в бюджеты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366</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1 17 05040 04 0000 180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Прочие неналоговые доходы бюджетов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366</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1 17 05040 04 0001 180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Прочие неналоговые доходы бюджетов городских округов (развитие застроенных территорий города)</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spacing w:before="40"/>
              <w:jc w:val="center"/>
              <w:rPr>
                <w:rFonts w:ascii="Arial" w:hAnsi="Arial" w:cs="Arial"/>
              </w:rPr>
            </w:pPr>
            <w:r w:rsidRPr="002E058D">
              <w:rPr>
                <w:rFonts w:ascii="Arial" w:hAnsi="Arial" w:cs="Arial"/>
              </w:rPr>
              <w:t>366</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spacing w:before="40"/>
              <w:jc w:val="center"/>
              <w:rPr>
                <w:rFonts w:ascii="Arial" w:hAnsi="Arial" w:cs="Arial"/>
              </w:rPr>
            </w:pPr>
            <w:r w:rsidRPr="002E058D">
              <w:rPr>
                <w:rFonts w:ascii="Arial" w:hAnsi="Arial" w:cs="Arial"/>
              </w:rPr>
              <w:t>2 02 20051 04 0110 151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spacing w:before="40"/>
              <w:jc w:val="both"/>
              <w:rPr>
                <w:rFonts w:ascii="Arial" w:hAnsi="Arial" w:cs="Arial"/>
              </w:rPr>
            </w:pPr>
            <w:r w:rsidRPr="002E058D">
              <w:rPr>
                <w:rFonts w:ascii="Arial" w:hAnsi="Arial" w:cs="Arial"/>
              </w:rPr>
              <w:t>Субсидии бюджетам городских округов на реализацию федеральных целевых программ (субсидии федерального бюджета)</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366</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spacing w:before="40"/>
              <w:jc w:val="center"/>
              <w:rPr>
                <w:rFonts w:ascii="Arial" w:hAnsi="Arial" w:cs="Arial"/>
              </w:rPr>
            </w:pPr>
            <w:r w:rsidRPr="002E058D">
              <w:rPr>
                <w:rFonts w:ascii="Arial" w:hAnsi="Arial" w:cs="Arial"/>
              </w:rPr>
              <w:t>2 02 20051 04 0220 151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spacing w:before="40"/>
              <w:jc w:val="both"/>
              <w:rPr>
                <w:rFonts w:ascii="Arial" w:hAnsi="Arial" w:cs="Arial"/>
              </w:rPr>
            </w:pPr>
            <w:r w:rsidRPr="002E058D">
              <w:rPr>
                <w:rFonts w:ascii="Arial" w:hAnsi="Arial" w:cs="Arial"/>
              </w:rPr>
              <w:t>Субсидии бюджетам городских округов на реализацию федеральных целевых программ (субсидии областного бюджета)</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366</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2 02 29999 04 0110 151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spacing w:before="40"/>
              <w:jc w:val="both"/>
              <w:rPr>
                <w:rFonts w:ascii="Arial" w:hAnsi="Arial" w:cs="Arial"/>
              </w:rPr>
            </w:pPr>
            <w:r w:rsidRPr="002E058D">
              <w:rPr>
                <w:rFonts w:ascii="Arial" w:hAnsi="Arial" w:cs="Arial"/>
              </w:rPr>
              <w:t>Прочие субсидии бюджетам городских округов (субсидии федерального бюджета)</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366</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2 02 29999 04 0220 151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spacing w:before="40"/>
              <w:jc w:val="both"/>
              <w:rPr>
                <w:rFonts w:ascii="Arial" w:hAnsi="Arial" w:cs="Arial"/>
              </w:rPr>
            </w:pPr>
            <w:r w:rsidRPr="002E058D">
              <w:rPr>
                <w:rFonts w:ascii="Arial" w:hAnsi="Arial" w:cs="Arial"/>
              </w:rPr>
              <w:t>Прочие субсидии бюджетам городских округов (субсидии областного бюджета)</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366</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spacing w:before="40"/>
              <w:jc w:val="center"/>
              <w:rPr>
                <w:rFonts w:ascii="Arial" w:hAnsi="Arial" w:cs="Arial"/>
              </w:rPr>
            </w:pPr>
            <w:r w:rsidRPr="002E058D">
              <w:rPr>
                <w:rFonts w:ascii="Arial" w:hAnsi="Arial" w:cs="Arial"/>
              </w:rPr>
              <w:t>2 02 30024 04 0220 151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pStyle w:val="ConsPlusCell"/>
              <w:jc w:val="both"/>
              <w:rPr>
                <w:sz w:val="24"/>
                <w:szCs w:val="24"/>
              </w:rPr>
            </w:pPr>
            <w:r w:rsidRPr="002E058D">
              <w:rPr>
                <w:sz w:val="24"/>
                <w:szCs w:val="24"/>
              </w:rPr>
              <w:t>Субвенции бюджетам городских округов на выполнение передаваемых полномочий субъектов Российской Федерации (субвенции областного бюджета)</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366</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spacing w:before="40"/>
              <w:jc w:val="center"/>
              <w:rPr>
                <w:rFonts w:ascii="Arial" w:hAnsi="Arial" w:cs="Arial"/>
              </w:rPr>
            </w:pPr>
            <w:r w:rsidRPr="002E058D">
              <w:rPr>
                <w:rFonts w:ascii="Arial" w:hAnsi="Arial" w:cs="Arial"/>
              </w:rPr>
              <w:t>2 02 35082 04 0220 151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pStyle w:val="ConsPlusCell"/>
              <w:jc w:val="both"/>
              <w:rPr>
                <w:sz w:val="24"/>
                <w:szCs w:val="24"/>
              </w:rPr>
            </w:pPr>
            <w:r w:rsidRPr="002E058D">
              <w:rPr>
                <w:sz w:val="24"/>
                <w:szCs w:val="24"/>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(субвенции областного бюджета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366</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2 02 35134 04 0110 151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(субвенции федерального бюджета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lastRenderedPageBreak/>
              <w:t>366</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2 02 35135 04 0110 151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Субвенции бюджетам городских округов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(субвенции федерального бюджета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366</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spacing w:before="40"/>
              <w:jc w:val="center"/>
              <w:rPr>
                <w:rFonts w:ascii="Arial" w:hAnsi="Arial" w:cs="Arial"/>
              </w:rPr>
            </w:pPr>
            <w:r w:rsidRPr="002E058D">
              <w:rPr>
                <w:rFonts w:ascii="Arial" w:hAnsi="Arial" w:cs="Arial"/>
              </w:rPr>
              <w:t>2 02 45160 04 0220 151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spacing w:before="40"/>
              <w:jc w:val="both"/>
              <w:rPr>
                <w:rFonts w:ascii="Arial" w:hAnsi="Arial" w:cs="Arial"/>
              </w:rPr>
            </w:pPr>
            <w:r w:rsidRPr="002E058D">
              <w:rPr>
                <w:rFonts w:ascii="Arial" w:hAnsi="Arial" w:cs="Arial"/>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 (иные межбюджетные трансферты областного бюджета)</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366</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2 07 04050 04 0000 180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Прочие безвозмездные поступления в бюджеты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366</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2 19 25020 04 0000 151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366</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spacing w:before="40"/>
              <w:jc w:val="center"/>
              <w:rPr>
                <w:rFonts w:ascii="Arial" w:hAnsi="Arial" w:cs="Arial"/>
              </w:rPr>
            </w:pPr>
            <w:r w:rsidRPr="002E058D">
              <w:rPr>
                <w:rFonts w:ascii="Arial" w:hAnsi="Arial" w:cs="Arial"/>
              </w:rPr>
              <w:t>2 19 45160 04 0000 151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spacing w:before="40"/>
              <w:jc w:val="both"/>
              <w:rPr>
                <w:rFonts w:ascii="Arial" w:hAnsi="Arial" w:cs="Arial"/>
              </w:rPr>
            </w:pPr>
            <w:r w:rsidRPr="002E058D">
              <w:rPr>
                <w:rFonts w:ascii="Arial" w:hAnsi="Arial" w:cs="Arial"/>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366</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spacing w:before="40"/>
              <w:jc w:val="center"/>
              <w:rPr>
                <w:rFonts w:ascii="Arial" w:hAnsi="Arial" w:cs="Arial"/>
              </w:rPr>
            </w:pPr>
            <w:r w:rsidRPr="002E058D">
              <w:rPr>
                <w:rFonts w:ascii="Arial" w:hAnsi="Arial" w:cs="Arial"/>
              </w:rPr>
              <w:t>2 19 60010 04 0000 151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spacing w:before="40"/>
              <w:jc w:val="both"/>
              <w:rPr>
                <w:rFonts w:ascii="Arial" w:hAnsi="Arial" w:cs="Arial"/>
              </w:rPr>
            </w:pPr>
            <w:r w:rsidRPr="002E058D">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B9422A" w:rsidRPr="002E058D" w:rsidTr="003D4579">
        <w:trPr>
          <w:cantSplit/>
          <w:jc w:val="center"/>
        </w:trPr>
        <w:tc>
          <w:tcPr>
            <w:tcW w:w="10248" w:type="dxa"/>
            <w:gridSpan w:val="3"/>
            <w:tcBorders>
              <w:top w:val="nil"/>
              <w:left w:val="nil"/>
              <w:bottom w:val="single" w:sz="4" w:space="0" w:color="auto"/>
              <w:right w:val="nil"/>
            </w:tcBorders>
            <w:vAlign w:val="center"/>
          </w:tcPr>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b/>
              </w:rPr>
            </w:pPr>
            <w:r w:rsidRPr="002E058D">
              <w:rPr>
                <w:rFonts w:ascii="Arial" w:hAnsi="Arial" w:cs="Arial"/>
                <w:b/>
              </w:rPr>
              <w:t xml:space="preserve">Генеральная прокуратура Российской Федерации </w:t>
            </w:r>
          </w:p>
          <w:p w:rsidR="00B9422A" w:rsidRPr="002E058D" w:rsidRDefault="00B9422A" w:rsidP="003D4579">
            <w:pPr>
              <w:jc w:val="center"/>
              <w:rPr>
                <w:rFonts w:ascii="Arial" w:hAnsi="Arial" w:cs="Arial"/>
              </w:rPr>
            </w:pP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415</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1 16 90040 04 0000 140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 xml:space="preserve">Прочие поступления от денежных взысканий (штрафов) и иных сумм в возмещение ущерба, зачисляемые в бюджеты городских округов </w:t>
            </w:r>
          </w:p>
        </w:tc>
      </w:tr>
      <w:tr w:rsidR="00B9422A" w:rsidRPr="002E058D" w:rsidTr="003D4579">
        <w:trPr>
          <w:cantSplit/>
          <w:jc w:val="center"/>
        </w:trPr>
        <w:tc>
          <w:tcPr>
            <w:tcW w:w="10248" w:type="dxa"/>
            <w:gridSpan w:val="3"/>
            <w:tcBorders>
              <w:top w:val="nil"/>
              <w:left w:val="nil"/>
              <w:bottom w:val="single" w:sz="4" w:space="0" w:color="auto"/>
              <w:right w:val="nil"/>
            </w:tcBorders>
            <w:vAlign w:val="center"/>
          </w:tcPr>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b/>
              </w:rPr>
            </w:pPr>
            <w:r w:rsidRPr="002E058D">
              <w:rPr>
                <w:rFonts w:ascii="Arial" w:hAnsi="Arial" w:cs="Arial"/>
                <w:b/>
              </w:rPr>
              <w:t>Департамент культуры и искусства Администрации г. Саров</w:t>
            </w:r>
          </w:p>
          <w:p w:rsidR="00B9422A" w:rsidRPr="002E058D" w:rsidRDefault="00B9422A" w:rsidP="003D4579">
            <w:pPr>
              <w:jc w:val="both"/>
              <w:rPr>
                <w:rFonts w:ascii="Arial" w:hAnsi="Arial" w:cs="Arial"/>
              </w:rPr>
            </w:pP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454</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1 13 02064 04 0000 130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Доходы, поступающие в порядке возмещения расходов, понесенных в связи с эксплуатацией имущества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454</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1 13 02994 04 0000 130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Прочие доходы от компенсации затрат бюджетов городских округов</w:t>
            </w:r>
          </w:p>
          <w:p w:rsidR="00B9422A" w:rsidRPr="002E058D" w:rsidRDefault="00B9422A" w:rsidP="003D4579">
            <w:pPr>
              <w:jc w:val="both"/>
              <w:rPr>
                <w:rFonts w:ascii="Arial" w:hAnsi="Arial" w:cs="Arial"/>
              </w:rPr>
            </w:pPr>
            <w:r w:rsidRPr="002E058D">
              <w:rPr>
                <w:rFonts w:ascii="Arial" w:hAnsi="Arial" w:cs="Arial"/>
              </w:rPr>
              <w:t xml:space="preserve"> </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454</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1 16 90040 04 0000 140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 xml:space="preserve">Прочие поступления от денежных взысканий (штрафов) и иных сумм в возмещение ущерба, зачисляемые в бюджеты городских округов </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lastRenderedPageBreak/>
              <w:t>454</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1 16 90040 04 0003 140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Прочие поступления от денежных взысканий (штрафов) и иных сумм в возмещение ущерба, зачисляемые в бюджеты городских округов (неисполнение или ненадлежащее исполнение условий муниципальных контрактов)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454</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1 17 01040 04 0000 180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Невыясненные поступления, зачисляемые в бюджеты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454</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1 17 05040 04 0000 180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Прочие неналоговые доходы бюджетов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454</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2 02 25519 04 0110 151</w:t>
            </w:r>
          </w:p>
        </w:tc>
        <w:tc>
          <w:tcPr>
            <w:tcW w:w="6256"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autoSpaceDE w:val="0"/>
              <w:autoSpaceDN w:val="0"/>
              <w:adjustRightInd w:val="0"/>
              <w:spacing w:line="276" w:lineRule="auto"/>
              <w:jc w:val="both"/>
              <w:rPr>
                <w:rFonts w:ascii="Arial" w:hAnsi="Arial" w:cs="Arial"/>
              </w:rPr>
            </w:pPr>
            <w:r w:rsidRPr="002E058D">
              <w:rPr>
                <w:rFonts w:ascii="Arial" w:hAnsi="Arial" w:cs="Arial"/>
              </w:rPr>
              <w:t xml:space="preserve">Субсидии федерального бюджета бюджетам городских округов на поддержку отрасли культуры </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454</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2 02 25519 04 0220 151</w:t>
            </w:r>
          </w:p>
        </w:tc>
        <w:tc>
          <w:tcPr>
            <w:tcW w:w="6256"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spacing w:line="276" w:lineRule="auto"/>
              <w:jc w:val="both"/>
              <w:rPr>
                <w:rFonts w:ascii="Arial" w:hAnsi="Arial" w:cs="Arial"/>
              </w:rPr>
            </w:pPr>
            <w:r w:rsidRPr="002E058D">
              <w:rPr>
                <w:rFonts w:ascii="Arial" w:hAnsi="Arial" w:cs="Arial"/>
              </w:rPr>
              <w:t xml:space="preserve">Субсидии областного бюджета бюджетам городских округов на поддержку отрасли культуры </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454</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2 02 25558 04 0110 151</w:t>
            </w:r>
          </w:p>
        </w:tc>
        <w:tc>
          <w:tcPr>
            <w:tcW w:w="6256"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autoSpaceDE w:val="0"/>
              <w:autoSpaceDN w:val="0"/>
              <w:adjustRightInd w:val="0"/>
              <w:spacing w:line="276" w:lineRule="auto"/>
              <w:jc w:val="both"/>
              <w:rPr>
                <w:rFonts w:ascii="Arial" w:hAnsi="Arial" w:cs="Arial"/>
              </w:rPr>
            </w:pPr>
            <w:r w:rsidRPr="002E058D">
              <w:rPr>
                <w:rFonts w:ascii="Arial" w:hAnsi="Arial" w:cs="Arial"/>
              </w:rPr>
              <w:t>Субсидии бюджетам городских округов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(субсидии федерального бюджета на поддержку творческой деятельности муниципальных театров в городах с численностью населения до 300 тысяч человек)</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454</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2 02 25558 04 0220 151</w:t>
            </w:r>
          </w:p>
        </w:tc>
        <w:tc>
          <w:tcPr>
            <w:tcW w:w="6256"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spacing w:line="276" w:lineRule="auto"/>
              <w:jc w:val="both"/>
              <w:rPr>
                <w:rFonts w:ascii="Arial" w:hAnsi="Arial" w:cs="Arial"/>
              </w:rPr>
            </w:pPr>
            <w:r w:rsidRPr="002E058D">
              <w:rPr>
                <w:rFonts w:ascii="Arial" w:hAnsi="Arial" w:cs="Arial"/>
              </w:rPr>
              <w:t>Субсидии бюджетам городских округов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(субсидии областного бюджета на поддержку творческой деятельности муниципальных театров в городах с численностью населения до 300 тысяч человек)</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454</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2 02 29999 04 0110 151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spacing w:before="40"/>
              <w:jc w:val="both"/>
              <w:rPr>
                <w:rFonts w:ascii="Arial" w:hAnsi="Arial" w:cs="Arial"/>
              </w:rPr>
            </w:pPr>
            <w:r w:rsidRPr="002E058D">
              <w:rPr>
                <w:rFonts w:ascii="Arial" w:hAnsi="Arial" w:cs="Arial"/>
              </w:rPr>
              <w:t>Прочие субсидии бюджетам городских округов (субсидии федерального бюджета)</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454</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2 02 29999 04 0220 151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spacing w:before="40"/>
              <w:jc w:val="both"/>
              <w:rPr>
                <w:rFonts w:ascii="Arial" w:hAnsi="Arial" w:cs="Arial"/>
              </w:rPr>
            </w:pPr>
            <w:r w:rsidRPr="002E058D">
              <w:rPr>
                <w:rFonts w:ascii="Arial" w:hAnsi="Arial" w:cs="Arial"/>
              </w:rPr>
              <w:t>Прочие субсидии бюджетам городских округов (субсидии областного бюджета)</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454</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2 02 30024 04 0220 151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Субвенции бюджетам городских округов на выполнение передаваемых полномочий субъектов Российской Федерации (субвенции областного бюджета)</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454</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2 02 45144 04 0110 151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Межбюджетные трансферты, передаваемые бюджетам городских округов на комплектование книжных фондов библиотек муниципальных образований (иные межбюджетные трансферты федерального бюджета)</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lastRenderedPageBreak/>
              <w:t>454</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2 02 45146 04 0110 151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Межбюджетные трансферты, передаваемые бюджетам городских округов,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(иные межбюджетные трансферты федерального бюджета)</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454</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spacing w:before="40"/>
              <w:jc w:val="center"/>
              <w:rPr>
                <w:rFonts w:ascii="Arial" w:hAnsi="Arial" w:cs="Arial"/>
              </w:rPr>
            </w:pPr>
            <w:r w:rsidRPr="002E058D">
              <w:rPr>
                <w:rFonts w:ascii="Arial" w:hAnsi="Arial" w:cs="Arial"/>
              </w:rPr>
              <w:t>2 02 45160 04 0220 151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spacing w:before="40"/>
              <w:jc w:val="both"/>
              <w:rPr>
                <w:rFonts w:ascii="Arial" w:hAnsi="Arial" w:cs="Arial"/>
              </w:rPr>
            </w:pPr>
            <w:r w:rsidRPr="002E058D">
              <w:rPr>
                <w:rFonts w:ascii="Arial" w:hAnsi="Arial" w:cs="Arial"/>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 (иные межбюджетные трансферты областного бюджета)</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454</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2 03 04010 04 0000 180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Предоставление государственными  (муниципальными) организациями грантов для получателей средств бюджетов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454</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2 03 04020 04 0000 180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Поступления от денежных пожертвований, предоставляемых  государственными  (муниципальными) организациями получателям средств бюджетов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454</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2 03 04099 04 0000 180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Прочие безвозмездные поступления от государственных  (муниципальных) организаций в бюджеты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454</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2 04 04020 04 0000 180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454</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2 04 04099 04 0000 180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Прочие безвозмездные поступления от негосударственных  организаций в бюджеты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454</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2 07 04020 04 0000 180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Поступления от денежных пожертвований, предоставляемых физическими лицами получателям средств бюджетов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454</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2 07 04050 04 0000 180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Прочие безвозмездные поступления в бюджеты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454</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2 18 04010 04 0000 180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 xml:space="preserve">Доходы бюджетов городских округов от возврата бюджетными учреждениями остатков субсидий прошлых лет </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454</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spacing w:before="40"/>
              <w:jc w:val="center"/>
              <w:rPr>
                <w:rFonts w:ascii="Arial" w:hAnsi="Arial" w:cs="Arial"/>
              </w:rPr>
            </w:pPr>
            <w:r w:rsidRPr="002E058D">
              <w:rPr>
                <w:rFonts w:ascii="Arial" w:hAnsi="Arial" w:cs="Arial"/>
              </w:rPr>
              <w:t>2 19 45144 04 0000 151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spacing w:before="40"/>
              <w:jc w:val="both"/>
              <w:rPr>
                <w:rFonts w:ascii="Arial" w:hAnsi="Arial" w:cs="Arial"/>
              </w:rPr>
            </w:pPr>
            <w:r w:rsidRPr="002E058D">
              <w:rPr>
                <w:rFonts w:ascii="Arial" w:hAnsi="Arial" w:cs="Arial"/>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454</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spacing w:before="40"/>
              <w:jc w:val="center"/>
              <w:rPr>
                <w:rFonts w:ascii="Arial" w:hAnsi="Arial" w:cs="Arial"/>
              </w:rPr>
            </w:pPr>
            <w:r w:rsidRPr="002E058D">
              <w:rPr>
                <w:rFonts w:ascii="Arial" w:hAnsi="Arial" w:cs="Arial"/>
              </w:rPr>
              <w:t>2 19 45146 04 0000 151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spacing w:before="40"/>
              <w:jc w:val="both"/>
              <w:rPr>
                <w:rFonts w:ascii="Arial" w:hAnsi="Arial" w:cs="Arial"/>
              </w:rPr>
            </w:pPr>
            <w:r w:rsidRPr="002E058D">
              <w:rPr>
                <w:rFonts w:ascii="Arial" w:hAnsi="Arial" w:cs="Arial"/>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lastRenderedPageBreak/>
              <w:t>454</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spacing w:before="40"/>
              <w:jc w:val="center"/>
              <w:rPr>
                <w:rFonts w:ascii="Arial" w:hAnsi="Arial" w:cs="Arial"/>
              </w:rPr>
            </w:pPr>
            <w:r w:rsidRPr="002E058D">
              <w:rPr>
                <w:rFonts w:ascii="Arial" w:hAnsi="Arial" w:cs="Arial"/>
              </w:rPr>
              <w:t>2 19 45160 04 0000 151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spacing w:before="40"/>
              <w:jc w:val="both"/>
              <w:rPr>
                <w:rFonts w:ascii="Arial" w:hAnsi="Arial" w:cs="Arial"/>
              </w:rPr>
            </w:pPr>
            <w:r w:rsidRPr="002E058D">
              <w:rPr>
                <w:rFonts w:ascii="Arial" w:hAnsi="Arial" w:cs="Arial"/>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454</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spacing w:before="40"/>
              <w:jc w:val="center"/>
              <w:rPr>
                <w:rFonts w:ascii="Arial" w:hAnsi="Arial" w:cs="Arial"/>
              </w:rPr>
            </w:pPr>
            <w:r w:rsidRPr="002E058D">
              <w:rPr>
                <w:rFonts w:ascii="Arial" w:hAnsi="Arial" w:cs="Arial"/>
              </w:rPr>
              <w:t>2 19 60010 04 0000 151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spacing w:before="40"/>
              <w:jc w:val="both"/>
              <w:rPr>
                <w:rFonts w:ascii="Arial" w:hAnsi="Arial" w:cs="Arial"/>
              </w:rPr>
            </w:pPr>
            <w:r w:rsidRPr="002E058D">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B9422A" w:rsidRPr="002E058D" w:rsidTr="003D4579">
        <w:trPr>
          <w:cantSplit/>
          <w:jc w:val="center"/>
        </w:trPr>
        <w:tc>
          <w:tcPr>
            <w:tcW w:w="10248" w:type="dxa"/>
            <w:gridSpan w:val="3"/>
            <w:tcBorders>
              <w:top w:val="single" w:sz="4" w:space="0" w:color="auto"/>
              <w:left w:val="nil"/>
              <w:bottom w:val="single" w:sz="4" w:space="0" w:color="auto"/>
              <w:right w:val="nil"/>
            </w:tcBorders>
            <w:vAlign w:val="center"/>
          </w:tcPr>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b/>
              </w:rPr>
            </w:pPr>
            <w:r w:rsidRPr="002E058D">
              <w:rPr>
                <w:rFonts w:ascii="Arial" w:hAnsi="Arial" w:cs="Arial"/>
                <w:b/>
              </w:rPr>
              <w:t>Администрация города Сарова</w:t>
            </w:r>
          </w:p>
          <w:p w:rsidR="00B9422A" w:rsidRPr="002E058D" w:rsidRDefault="00B9422A" w:rsidP="003D4579">
            <w:pPr>
              <w:jc w:val="both"/>
              <w:rPr>
                <w:rFonts w:ascii="Arial" w:hAnsi="Arial" w:cs="Arial"/>
                <w:color w:val="984806"/>
              </w:rPr>
            </w:pP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487</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1 08 07150 01 1000 110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487</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1 08 07150 01 4000 110</w:t>
            </w:r>
          </w:p>
        </w:tc>
        <w:tc>
          <w:tcPr>
            <w:tcW w:w="6256"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both"/>
              <w:rPr>
                <w:rFonts w:ascii="Arial" w:hAnsi="Arial" w:cs="Arial"/>
              </w:rPr>
            </w:pPr>
            <w:r w:rsidRPr="002E058D">
              <w:rPr>
                <w:rFonts w:ascii="Arial" w:hAnsi="Arial" w:cs="Arial"/>
              </w:rPr>
              <w:t>Государственная пошлина за выдачу разрешения на установку рекламной конструкции (прочие поступления)</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rPr>
            </w:pPr>
            <w:r w:rsidRPr="002E058D">
              <w:rPr>
                <w:rFonts w:ascii="Arial" w:hAnsi="Arial" w:cs="Arial"/>
              </w:rPr>
              <w:t>487</w:t>
            </w:r>
          </w:p>
        </w:tc>
        <w:tc>
          <w:tcPr>
            <w:tcW w:w="2694"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rPr>
            </w:pPr>
            <w:r w:rsidRPr="002E058D">
              <w:rPr>
                <w:rFonts w:ascii="Arial" w:hAnsi="Arial" w:cs="Arial"/>
              </w:rPr>
              <w:t>1 11 05034 04 0000 120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rPr>
            </w:pPr>
            <w:r w:rsidRPr="002E058D">
              <w:rPr>
                <w:rFonts w:ascii="Arial" w:hAnsi="Arial" w:cs="Arial"/>
              </w:rPr>
              <w:t>487</w:t>
            </w:r>
          </w:p>
        </w:tc>
        <w:tc>
          <w:tcPr>
            <w:tcW w:w="2694"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rPr>
            </w:pPr>
            <w:r w:rsidRPr="002E058D">
              <w:rPr>
                <w:rFonts w:ascii="Arial" w:hAnsi="Arial" w:cs="Arial"/>
              </w:rPr>
              <w:t>1 11 05034 04 0001 120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(пени за несвоевременное внесение платежей)</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rPr>
            </w:pPr>
            <w:r w:rsidRPr="002E058D">
              <w:rPr>
                <w:rFonts w:ascii="Arial" w:hAnsi="Arial" w:cs="Arial"/>
              </w:rPr>
              <w:t>487</w:t>
            </w:r>
          </w:p>
        </w:tc>
        <w:tc>
          <w:tcPr>
            <w:tcW w:w="2694"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rPr>
            </w:pPr>
            <w:r w:rsidRPr="002E058D">
              <w:rPr>
                <w:rFonts w:ascii="Arial" w:hAnsi="Arial" w:cs="Arial"/>
              </w:rPr>
              <w:t>1 11 05034 04 0002 120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(штрафы за нарушение условий договора)</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487</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1 11 07014 04 0000 120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487</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1 13 01994 04 0000 130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Прочие доходы от оказания платных услуг (работ) получателями средств бюджетов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487</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1 13 02064 04 0000 130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Доходы, поступающие в порядке возмещения расходов, понесенных в связи с эксплуатацией имущества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487</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1 13 02994 04 0000 130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Прочие доходы от компенсации затрат бюджетов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lastRenderedPageBreak/>
              <w:t>487</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1 14 02042 04 0000 410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p w:rsidR="00B9422A" w:rsidRPr="002E058D" w:rsidRDefault="00B9422A" w:rsidP="003D4579">
            <w:pPr>
              <w:jc w:val="both"/>
              <w:rPr>
                <w:rFonts w:ascii="Arial" w:hAnsi="Arial" w:cs="Arial"/>
              </w:rPr>
            </w:pP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487</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1 16 23041 04 0000 140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487</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1 16 32000 04 0000 140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487</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 xml:space="preserve">1 16 33040 04 0000 140 </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487</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pStyle w:val="ConsPlusCell"/>
              <w:jc w:val="center"/>
              <w:rPr>
                <w:sz w:val="24"/>
                <w:szCs w:val="24"/>
              </w:rPr>
            </w:pPr>
            <w:r w:rsidRPr="002E058D">
              <w:rPr>
                <w:sz w:val="24"/>
                <w:szCs w:val="24"/>
              </w:rPr>
              <w:t>1 16 51020 02 0000 140</w:t>
            </w:r>
          </w:p>
        </w:tc>
        <w:tc>
          <w:tcPr>
            <w:tcW w:w="6256"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both"/>
              <w:rPr>
                <w:rFonts w:ascii="Arial" w:hAnsi="Arial" w:cs="Arial"/>
              </w:rPr>
            </w:pPr>
            <w:r w:rsidRPr="002E058D">
              <w:rPr>
                <w:rFonts w:ascii="Arial" w:hAnsi="Arial" w:cs="Arial"/>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487</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1 16 90040 04 0000 140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Прочие поступления от денежных взысканий (штрафов) и иных сумм в возмещение ущерба, зачисляемые в бюджеты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487</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1 16 90040 04 0001 140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Прочие поступления от денежных взысканий (штрафов) и иных сумм в возмещение ущерба, зачисляемые в бюджеты городских округов (нецелевое использование средств)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487</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1 16 90040 04 0002 140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Прочие поступления от денежных взысканий (штрафов) и иных сумм в возмещение ущерба, зачисляемые в бюджеты городских округов (комиссия по делам несовершеннолетних и защите их прав)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487</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1 16 90040 04 0003 140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Прочие поступления от денежных взысканий (штрафов) и иных сумм в возмещение ущерба, зачисляемые в бюджеты городских округов (неисполнение или ненадлежащее исполнение условий муниципальных контрактов)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487</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1 17 01040 04 0000 180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Невыясненные поступления, зачисляемые в бюджеты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487</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1 17 05040 04 0000 180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Прочие неналоговые доходы бюджетов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spacing w:before="40"/>
              <w:jc w:val="center"/>
              <w:rPr>
                <w:rFonts w:ascii="Arial" w:hAnsi="Arial" w:cs="Arial"/>
              </w:rPr>
            </w:pPr>
            <w:r w:rsidRPr="002E058D">
              <w:rPr>
                <w:rFonts w:ascii="Arial" w:hAnsi="Arial" w:cs="Arial"/>
              </w:rPr>
              <w:t>487</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spacing w:before="40"/>
              <w:jc w:val="center"/>
              <w:rPr>
                <w:rFonts w:ascii="Arial" w:hAnsi="Arial" w:cs="Arial"/>
              </w:rPr>
            </w:pPr>
            <w:r w:rsidRPr="002E058D">
              <w:rPr>
                <w:rFonts w:ascii="Arial" w:hAnsi="Arial" w:cs="Arial"/>
              </w:rPr>
              <w:t>2 02 20051 04 0110 151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spacing w:before="40"/>
              <w:jc w:val="both"/>
              <w:rPr>
                <w:rFonts w:ascii="Arial" w:hAnsi="Arial" w:cs="Arial"/>
              </w:rPr>
            </w:pPr>
            <w:r w:rsidRPr="002E058D">
              <w:rPr>
                <w:rFonts w:ascii="Arial" w:hAnsi="Arial" w:cs="Arial"/>
              </w:rPr>
              <w:t>Субсидии бюджетам городских округов на реализацию федеральных целевых программ (субсидии федерального бюджета)</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spacing w:before="40"/>
              <w:jc w:val="center"/>
              <w:rPr>
                <w:rFonts w:ascii="Arial" w:hAnsi="Arial" w:cs="Arial"/>
              </w:rPr>
            </w:pPr>
            <w:r w:rsidRPr="002E058D">
              <w:rPr>
                <w:rFonts w:ascii="Arial" w:hAnsi="Arial" w:cs="Arial"/>
              </w:rPr>
              <w:t>487</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spacing w:before="40"/>
              <w:jc w:val="center"/>
              <w:rPr>
                <w:rFonts w:ascii="Arial" w:hAnsi="Arial" w:cs="Arial"/>
              </w:rPr>
            </w:pPr>
            <w:r w:rsidRPr="002E058D">
              <w:rPr>
                <w:rFonts w:ascii="Arial" w:hAnsi="Arial" w:cs="Arial"/>
              </w:rPr>
              <w:t>2 02 20051 04 0220 151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spacing w:before="40"/>
              <w:jc w:val="both"/>
              <w:rPr>
                <w:rFonts w:ascii="Arial" w:hAnsi="Arial" w:cs="Arial"/>
              </w:rPr>
            </w:pPr>
            <w:r w:rsidRPr="002E058D">
              <w:rPr>
                <w:rFonts w:ascii="Arial" w:hAnsi="Arial" w:cs="Arial"/>
              </w:rPr>
              <w:t>Субсидии бюджетам городских округов на реализацию федеральных целевых программ (субсидии областного бюджета)</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spacing w:before="40"/>
              <w:jc w:val="center"/>
              <w:rPr>
                <w:rFonts w:ascii="Arial" w:hAnsi="Arial" w:cs="Arial"/>
              </w:rPr>
            </w:pPr>
            <w:r w:rsidRPr="002E058D">
              <w:rPr>
                <w:rFonts w:ascii="Arial" w:hAnsi="Arial" w:cs="Arial"/>
              </w:rPr>
              <w:lastRenderedPageBreak/>
              <w:t>487</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spacing w:before="40"/>
              <w:jc w:val="center"/>
              <w:rPr>
                <w:rFonts w:ascii="Arial" w:hAnsi="Arial" w:cs="Arial"/>
              </w:rPr>
            </w:pPr>
            <w:r w:rsidRPr="002E058D">
              <w:rPr>
                <w:rFonts w:ascii="Arial" w:hAnsi="Arial" w:cs="Arial"/>
              </w:rPr>
              <w:t>2 02 20077 04 0220 151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spacing w:before="40"/>
              <w:jc w:val="both"/>
              <w:rPr>
                <w:rFonts w:ascii="Arial" w:hAnsi="Arial" w:cs="Arial"/>
              </w:rPr>
            </w:pPr>
            <w:r w:rsidRPr="002E058D">
              <w:rPr>
                <w:rFonts w:ascii="Arial" w:hAnsi="Arial" w:cs="Arial"/>
              </w:rPr>
              <w:t>Субсидии бюджетам городских округов на софинансирование капитальных вложений в объекты муниципальной собственности (субсидии областного бюджета)</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spacing w:before="40"/>
              <w:jc w:val="center"/>
              <w:rPr>
                <w:rFonts w:ascii="Arial" w:hAnsi="Arial" w:cs="Arial"/>
              </w:rPr>
            </w:pPr>
            <w:r w:rsidRPr="002E058D">
              <w:rPr>
                <w:rFonts w:ascii="Arial" w:hAnsi="Arial" w:cs="Arial"/>
              </w:rPr>
              <w:t>487</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spacing w:before="40"/>
              <w:jc w:val="center"/>
              <w:rPr>
                <w:rFonts w:ascii="Arial" w:hAnsi="Arial" w:cs="Arial"/>
              </w:rPr>
            </w:pPr>
            <w:r w:rsidRPr="002E058D">
              <w:rPr>
                <w:rFonts w:ascii="Arial" w:hAnsi="Arial" w:cs="Arial"/>
              </w:rPr>
              <w:t>2 02 25420 04 0110 151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spacing w:before="40"/>
              <w:jc w:val="both"/>
              <w:rPr>
                <w:rFonts w:ascii="Arial" w:hAnsi="Arial" w:cs="Arial"/>
              </w:rPr>
            </w:pPr>
            <w:r w:rsidRPr="002E058D">
              <w:rPr>
                <w:rFonts w:ascii="Arial" w:hAnsi="Arial" w:cs="Arial"/>
              </w:rPr>
              <w:t>Субсидии бюджетам городских округов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(субсидии федерального бюджета бюджету городского округа город Саров на строительство крупных особо важных для социально-экономического развития Нижегородской области объектов в сфере дорожного хозяйства)</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487</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2 02 29999 04 0110 151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spacing w:before="40"/>
              <w:jc w:val="both"/>
              <w:rPr>
                <w:rFonts w:ascii="Arial" w:hAnsi="Arial" w:cs="Arial"/>
              </w:rPr>
            </w:pPr>
            <w:r w:rsidRPr="002E058D">
              <w:rPr>
                <w:rFonts w:ascii="Arial" w:hAnsi="Arial" w:cs="Arial"/>
              </w:rPr>
              <w:t>Прочие субсидии бюджетам городских округов (субсидии федерального бюджета)</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487</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2 02 29999 04 0220 151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spacing w:before="40"/>
              <w:jc w:val="both"/>
              <w:rPr>
                <w:rFonts w:ascii="Arial" w:hAnsi="Arial" w:cs="Arial"/>
              </w:rPr>
            </w:pPr>
            <w:r w:rsidRPr="002E058D">
              <w:rPr>
                <w:rFonts w:ascii="Arial" w:hAnsi="Arial" w:cs="Arial"/>
              </w:rPr>
              <w:t>Прочие субсидии бюджетам городских округов (субсидии областного бюджета)</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487</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2 02 30024 04 0220 151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Субвенции бюджетам городских округов на выполнение передаваемых полномочий субъектов Российской Федерации (субвенции областного бюджета)</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487</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2 02 35120 04 0110 151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(субвенции федерального бюджета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487</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spacing w:before="40"/>
              <w:jc w:val="center"/>
              <w:rPr>
                <w:rFonts w:ascii="Arial" w:hAnsi="Arial" w:cs="Arial"/>
              </w:rPr>
            </w:pPr>
            <w:r w:rsidRPr="002E058D">
              <w:rPr>
                <w:rFonts w:ascii="Arial" w:hAnsi="Arial" w:cs="Arial"/>
              </w:rPr>
              <w:t>2 02 45160 04 0220 151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spacing w:before="40"/>
              <w:jc w:val="both"/>
              <w:rPr>
                <w:rFonts w:ascii="Arial" w:hAnsi="Arial" w:cs="Arial"/>
              </w:rPr>
            </w:pPr>
            <w:r w:rsidRPr="002E058D">
              <w:rPr>
                <w:rFonts w:ascii="Arial" w:hAnsi="Arial" w:cs="Arial"/>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 (иные межбюджетные трансферты областного бюджета)</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487</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2 02 45390 04 0110 151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autoSpaceDE w:val="0"/>
              <w:autoSpaceDN w:val="0"/>
              <w:adjustRightInd w:val="0"/>
              <w:jc w:val="both"/>
              <w:rPr>
                <w:rFonts w:ascii="Arial" w:hAnsi="Arial" w:cs="Arial"/>
              </w:rPr>
            </w:pPr>
            <w:r w:rsidRPr="002E058D">
              <w:rPr>
                <w:rFonts w:ascii="Arial" w:hAnsi="Arial" w:cs="Arial"/>
              </w:rPr>
              <w:t>Межбюджетные трансферты, передаваемые бюджетам городских округов на финансовое обеспечение дорожной деятельности (иные межбюджетные трансферты бюджету городского округа город Саров на строительство крупных особо важных для социально-экономического развития Нижегородской области объектов в сфере дорожного хозяйства)</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487</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rPr>
                <w:rFonts w:ascii="Arial" w:hAnsi="Arial" w:cs="Arial"/>
              </w:rPr>
            </w:pPr>
            <w:r w:rsidRPr="002E058D">
              <w:rPr>
                <w:rFonts w:ascii="Arial" w:hAnsi="Arial" w:cs="Arial"/>
              </w:rPr>
              <w:t xml:space="preserve"> 2 07 04050 04 0000 180</w:t>
            </w:r>
          </w:p>
        </w:tc>
        <w:tc>
          <w:tcPr>
            <w:tcW w:w="6256"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both"/>
              <w:rPr>
                <w:rFonts w:ascii="Arial" w:hAnsi="Arial" w:cs="Arial"/>
              </w:rPr>
            </w:pPr>
            <w:r w:rsidRPr="002E058D">
              <w:rPr>
                <w:rFonts w:ascii="Arial" w:hAnsi="Arial" w:cs="Arial"/>
              </w:rPr>
              <w:t>Прочие безвозмездные поступления в бюджеты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lastRenderedPageBreak/>
              <w:t>487</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2 18 04010 04 0000 180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 xml:space="preserve">Доходы бюджетов городских округов от возврата бюджетными учреждениями остатков субсидий прошлых лет </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487</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2 19 25064 04 0000 151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487</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2 19 25098 04 0000 151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Возврат остатков субсидий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2013 - 2017 годы" из бюджетов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487</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2 19 45420 04 0000 151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городских округов</w:t>
            </w: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487</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spacing w:before="40"/>
              <w:jc w:val="center"/>
              <w:rPr>
                <w:rFonts w:ascii="Arial" w:hAnsi="Arial" w:cs="Arial"/>
              </w:rPr>
            </w:pPr>
            <w:r w:rsidRPr="002E058D">
              <w:rPr>
                <w:rFonts w:ascii="Arial" w:hAnsi="Arial" w:cs="Arial"/>
              </w:rPr>
              <w:t>2 19 60010 04 0000 151</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spacing w:before="40"/>
              <w:jc w:val="both"/>
              <w:rPr>
                <w:rFonts w:ascii="Arial" w:hAnsi="Arial" w:cs="Arial"/>
              </w:rPr>
            </w:pPr>
            <w:r w:rsidRPr="002E058D">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B9422A" w:rsidRPr="002E058D" w:rsidTr="003D4579">
        <w:trPr>
          <w:cantSplit/>
          <w:jc w:val="center"/>
        </w:trPr>
        <w:tc>
          <w:tcPr>
            <w:tcW w:w="10248" w:type="dxa"/>
            <w:gridSpan w:val="3"/>
            <w:tcBorders>
              <w:top w:val="single" w:sz="4" w:space="0" w:color="auto"/>
              <w:left w:val="nil"/>
              <w:bottom w:val="single" w:sz="4" w:space="0" w:color="auto"/>
              <w:right w:val="nil"/>
            </w:tcBorders>
            <w:vAlign w:val="center"/>
          </w:tcPr>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b/>
              </w:rPr>
            </w:pPr>
            <w:r w:rsidRPr="002E058D">
              <w:rPr>
                <w:rFonts w:ascii="Arial" w:hAnsi="Arial" w:cs="Arial"/>
                <w:b/>
              </w:rPr>
              <w:t xml:space="preserve">Федеральная служба по экологическому, технологическому и атомному надзору </w:t>
            </w:r>
          </w:p>
          <w:p w:rsidR="00B9422A" w:rsidRPr="002E058D" w:rsidRDefault="00B9422A" w:rsidP="003D4579">
            <w:pPr>
              <w:jc w:val="center"/>
              <w:rPr>
                <w:rFonts w:ascii="Arial" w:hAnsi="Arial" w:cs="Arial"/>
              </w:rPr>
            </w:pP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498</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1 16 41000 01 0000 140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 xml:space="preserve">Денежные взыскания (штрафы) за нарушение законодательства Российской Федерации об электроэнергетике </w:t>
            </w:r>
          </w:p>
        </w:tc>
      </w:tr>
      <w:tr w:rsidR="00B9422A" w:rsidRPr="002E058D" w:rsidTr="003D4579">
        <w:trPr>
          <w:cantSplit/>
          <w:jc w:val="center"/>
        </w:trPr>
        <w:tc>
          <w:tcPr>
            <w:tcW w:w="10248" w:type="dxa"/>
            <w:gridSpan w:val="3"/>
            <w:tcBorders>
              <w:top w:val="nil"/>
              <w:left w:val="nil"/>
              <w:bottom w:val="single" w:sz="4" w:space="0" w:color="auto"/>
              <w:right w:val="nil"/>
            </w:tcBorders>
            <w:vAlign w:val="center"/>
          </w:tcPr>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b/>
              </w:rPr>
            </w:pPr>
            <w:r w:rsidRPr="002E058D">
              <w:rPr>
                <w:rFonts w:ascii="Arial" w:hAnsi="Arial" w:cs="Arial"/>
                <w:b/>
              </w:rPr>
              <w:t>Государственная жилищная инспекция  Нижегородской области</w:t>
            </w:r>
          </w:p>
          <w:p w:rsidR="00B9422A" w:rsidRPr="002E058D" w:rsidRDefault="00B9422A" w:rsidP="003D4579">
            <w:pPr>
              <w:jc w:val="both"/>
              <w:rPr>
                <w:rFonts w:ascii="Arial" w:hAnsi="Arial" w:cs="Arial"/>
              </w:rPr>
            </w:pP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798</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1 16 90040 04 0000 140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Прочие поступления от денежных взысканий (штрафов) и иных сумм в возмещение ущерба, зачисляемые в бюджеты городских округов</w:t>
            </w:r>
          </w:p>
        </w:tc>
      </w:tr>
      <w:tr w:rsidR="00B9422A" w:rsidRPr="002E058D" w:rsidTr="003D4579">
        <w:trPr>
          <w:cantSplit/>
          <w:jc w:val="center"/>
        </w:trPr>
        <w:tc>
          <w:tcPr>
            <w:tcW w:w="10248" w:type="dxa"/>
            <w:gridSpan w:val="3"/>
            <w:tcBorders>
              <w:top w:val="nil"/>
              <w:left w:val="nil"/>
              <w:bottom w:val="nil"/>
              <w:right w:val="nil"/>
            </w:tcBorders>
            <w:vAlign w:val="center"/>
          </w:tcPr>
          <w:p w:rsidR="00B9422A" w:rsidRPr="002E058D" w:rsidRDefault="00B9422A" w:rsidP="003D4579">
            <w:pPr>
              <w:jc w:val="center"/>
              <w:rPr>
                <w:rFonts w:ascii="Arial" w:hAnsi="Arial" w:cs="Arial"/>
              </w:rPr>
            </w:pPr>
          </w:p>
          <w:p w:rsidR="00B9422A" w:rsidRPr="002E058D" w:rsidRDefault="00B9422A" w:rsidP="003D4579">
            <w:pPr>
              <w:jc w:val="center"/>
              <w:rPr>
                <w:rFonts w:ascii="Arial" w:hAnsi="Arial" w:cs="Arial"/>
                <w:b/>
              </w:rPr>
            </w:pPr>
            <w:r w:rsidRPr="002E058D">
              <w:rPr>
                <w:rFonts w:ascii="Arial" w:hAnsi="Arial" w:cs="Arial"/>
                <w:b/>
              </w:rPr>
              <w:t>Комитет государственного ветеринарного надзора Нижегородской области</w:t>
            </w:r>
          </w:p>
          <w:p w:rsidR="00B9422A" w:rsidRPr="002E058D" w:rsidRDefault="00B9422A" w:rsidP="003D4579">
            <w:pPr>
              <w:jc w:val="both"/>
              <w:rPr>
                <w:rFonts w:ascii="Arial" w:hAnsi="Arial" w:cs="Arial"/>
              </w:rPr>
            </w:pPr>
          </w:p>
        </w:tc>
      </w:tr>
      <w:tr w:rsidR="00B9422A" w:rsidRPr="002E058D" w:rsidTr="003D457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881</w:t>
            </w:r>
          </w:p>
        </w:tc>
        <w:tc>
          <w:tcPr>
            <w:tcW w:w="2694" w:type="dxa"/>
            <w:tcBorders>
              <w:top w:val="single" w:sz="4" w:space="0" w:color="auto"/>
              <w:left w:val="single" w:sz="4" w:space="0" w:color="auto"/>
              <w:bottom w:val="single" w:sz="4" w:space="0" w:color="auto"/>
              <w:right w:val="single" w:sz="4" w:space="0" w:color="auto"/>
            </w:tcBorders>
            <w:vAlign w:val="center"/>
          </w:tcPr>
          <w:p w:rsidR="00B9422A" w:rsidRPr="002E058D" w:rsidRDefault="00B9422A" w:rsidP="003D4579">
            <w:pPr>
              <w:jc w:val="center"/>
              <w:rPr>
                <w:rFonts w:ascii="Arial" w:hAnsi="Arial" w:cs="Arial"/>
              </w:rPr>
            </w:pPr>
            <w:r w:rsidRPr="002E058D">
              <w:rPr>
                <w:rFonts w:ascii="Arial" w:hAnsi="Arial" w:cs="Arial"/>
              </w:rPr>
              <w:t>1 16 90040 04 0000 140</w:t>
            </w:r>
          </w:p>
        </w:tc>
        <w:tc>
          <w:tcPr>
            <w:tcW w:w="6256" w:type="dxa"/>
            <w:tcBorders>
              <w:top w:val="single" w:sz="4" w:space="0" w:color="auto"/>
              <w:left w:val="single" w:sz="4" w:space="0" w:color="auto"/>
              <w:bottom w:val="single" w:sz="4" w:space="0" w:color="auto"/>
              <w:right w:val="single" w:sz="4" w:space="0" w:color="auto"/>
            </w:tcBorders>
          </w:tcPr>
          <w:p w:rsidR="00B9422A" w:rsidRPr="002E058D" w:rsidRDefault="00B9422A" w:rsidP="003D4579">
            <w:pPr>
              <w:jc w:val="both"/>
              <w:rPr>
                <w:rFonts w:ascii="Arial" w:hAnsi="Arial" w:cs="Arial"/>
              </w:rPr>
            </w:pPr>
            <w:r w:rsidRPr="002E058D">
              <w:rPr>
                <w:rFonts w:ascii="Arial" w:hAnsi="Arial" w:cs="Arial"/>
              </w:rPr>
              <w:t>Прочие поступления от денежных взысканий (штрафов) и иных сумм в возмещение ущерба, зачисляемые в бюджеты городских округов</w:t>
            </w:r>
          </w:p>
        </w:tc>
      </w:tr>
    </w:tbl>
    <w:p w:rsidR="00B9422A" w:rsidRPr="002E058D" w:rsidRDefault="00B9422A" w:rsidP="00B9422A">
      <w:pPr>
        <w:pStyle w:val="a3"/>
        <w:spacing w:line="360" w:lineRule="auto"/>
        <w:ind w:left="600"/>
        <w:rPr>
          <w:rFonts w:ascii="Arial" w:hAnsi="Arial" w:cs="Arial"/>
        </w:rPr>
      </w:pPr>
      <w:r w:rsidRPr="002E058D">
        <w:rPr>
          <w:rFonts w:ascii="Arial" w:hAnsi="Arial" w:cs="Arial"/>
        </w:rPr>
        <w:t xml:space="preserve">                                                                                                                                         </w:t>
      </w:r>
    </w:p>
    <w:p w:rsidR="00B9422A" w:rsidRPr="002E058D" w:rsidRDefault="00B9422A" w:rsidP="00B9422A">
      <w:pPr>
        <w:rPr>
          <w:rFonts w:ascii="Arial" w:hAnsi="Arial" w:cs="Arial"/>
          <w:color w:val="0000FF"/>
        </w:rPr>
      </w:pPr>
    </w:p>
    <w:p w:rsidR="003D4579" w:rsidRPr="002E058D" w:rsidRDefault="003D4579" w:rsidP="003D4579">
      <w:pPr>
        <w:ind w:left="5400"/>
        <w:jc w:val="both"/>
        <w:rPr>
          <w:rFonts w:ascii="Arial" w:hAnsi="Arial" w:cs="Arial"/>
        </w:rPr>
      </w:pPr>
      <w:r w:rsidRPr="002E058D">
        <w:rPr>
          <w:rFonts w:ascii="Arial" w:hAnsi="Arial" w:cs="Arial"/>
        </w:rPr>
        <w:br w:type="page"/>
      </w:r>
      <w:r w:rsidRPr="002E058D">
        <w:rPr>
          <w:rFonts w:ascii="Arial" w:hAnsi="Arial" w:cs="Arial"/>
        </w:rPr>
        <w:lastRenderedPageBreak/>
        <w:t>Приложение № 2</w:t>
      </w:r>
    </w:p>
    <w:p w:rsidR="003D4579" w:rsidRPr="002E058D" w:rsidRDefault="003D4579" w:rsidP="003D4579">
      <w:pPr>
        <w:ind w:left="5400"/>
        <w:jc w:val="both"/>
        <w:rPr>
          <w:rFonts w:ascii="Arial" w:hAnsi="Arial" w:cs="Arial"/>
        </w:rPr>
      </w:pPr>
      <w:r w:rsidRPr="002E058D">
        <w:rPr>
          <w:rFonts w:ascii="Arial" w:hAnsi="Arial" w:cs="Arial"/>
        </w:rPr>
        <w:t>к решению Городской Думы</w:t>
      </w:r>
    </w:p>
    <w:p w:rsidR="003D4579" w:rsidRPr="002E058D" w:rsidRDefault="003D4579" w:rsidP="003D4579">
      <w:pPr>
        <w:ind w:left="5400"/>
        <w:jc w:val="both"/>
        <w:rPr>
          <w:rFonts w:ascii="Arial" w:hAnsi="Arial" w:cs="Arial"/>
        </w:rPr>
      </w:pPr>
      <w:r w:rsidRPr="002E058D">
        <w:rPr>
          <w:rFonts w:ascii="Arial" w:hAnsi="Arial" w:cs="Arial"/>
        </w:rPr>
        <w:t>от 15.12.2017 № 121/6-гд</w:t>
      </w:r>
    </w:p>
    <w:p w:rsidR="003D4579" w:rsidRPr="002E058D" w:rsidRDefault="003D4579" w:rsidP="003D4579">
      <w:pPr>
        <w:pStyle w:val="21"/>
        <w:spacing w:after="0" w:line="240" w:lineRule="auto"/>
        <w:ind w:left="5387"/>
        <w:jc w:val="both"/>
        <w:rPr>
          <w:rFonts w:ascii="Arial" w:hAnsi="Arial" w:cs="Arial"/>
        </w:rPr>
      </w:pPr>
      <w:r w:rsidRPr="002E058D">
        <w:rPr>
          <w:rFonts w:ascii="Arial" w:hAnsi="Arial" w:cs="Arial"/>
        </w:rPr>
        <w:t>«О бюджете города Сарова на 2018 год и на плановый период 2019 и 2020 годов»</w:t>
      </w:r>
    </w:p>
    <w:p w:rsidR="00B9422A" w:rsidRPr="002E058D" w:rsidRDefault="00B9422A" w:rsidP="00B9422A">
      <w:pPr>
        <w:pStyle w:val="21"/>
        <w:spacing w:after="0" w:line="240" w:lineRule="auto"/>
        <w:ind w:left="0"/>
        <w:jc w:val="both"/>
        <w:rPr>
          <w:rFonts w:ascii="Arial" w:hAnsi="Arial" w:cs="Arial"/>
        </w:rPr>
      </w:pPr>
    </w:p>
    <w:p w:rsidR="00FC7DE1" w:rsidRPr="002E058D" w:rsidRDefault="00FC7DE1" w:rsidP="00FC7DE1">
      <w:pPr>
        <w:pStyle w:val="1"/>
        <w:spacing w:line="240" w:lineRule="auto"/>
        <w:ind w:firstLine="709"/>
        <w:rPr>
          <w:rFonts w:ascii="Arial" w:hAnsi="Arial" w:cs="Arial"/>
          <w:b w:val="0"/>
          <w:snapToGrid w:val="0"/>
        </w:rPr>
      </w:pPr>
      <w:r w:rsidRPr="002E058D">
        <w:rPr>
          <w:rFonts w:ascii="Arial" w:hAnsi="Arial" w:cs="Arial"/>
          <w:snapToGrid w:val="0"/>
        </w:rPr>
        <w:t>Перечень</w:t>
      </w:r>
    </w:p>
    <w:p w:rsidR="00FC7DE1" w:rsidRPr="002E058D" w:rsidRDefault="00FC7DE1" w:rsidP="00FC7DE1">
      <w:pPr>
        <w:pStyle w:val="1"/>
        <w:spacing w:line="240" w:lineRule="auto"/>
        <w:ind w:firstLine="709"/>
        <w:rPr>
          <w:rFonts w:ascii="Arial" w:hAnsi="Arial" w:cs="Arial"/>
          <w:b w:val="0"/>
          <w:snapToGrid w:val="0"/>
        </w:rPr>
      </w:pPr>
      <w:r w:rsidRPr="002E058D">
        <w:rPr>
          <w:rFonts w:ascii="Arial" w:hAnsi="Arial" w:cs="Arial"/>
          <w:snapToGrid w:val="0"/>
        </w:rPr>
        <w:t xml:space="preserve">главных администраторов источников </w:t>
      </w:r>
    </w:p>
    <w:p w:rsidR="00FC7DE1" w:rsidRPr="002E058D" w:rsidRDefault="00FC7DE1" w:rsidP="00FC7DE1">
      <w:pPr>
        <w:pStyle w:val="1"/>
        <w:spacing w:line="240" w:lineRule="auto"/>
        <w:ind w:firstLine="709"/>
        <w:rPr>
          <w:rFonts w:ascii="Arial" w:hAnsi="Arial" w:cs="Arial"/>
          <w:b w:val="0"/>
          <w:snapToGrid w:val="0"/>
        </w:rPr>
      </w:pPr>
      <w:r w:rsidRPr="002E058D">
        <w:rPr>
          <w:rFonts w:ascii="Arial" w:hAnsi="Arial" w:cs="Arial"/>
          <w:snapToGrid w:val="0"/>
        </w:rPr>
        <w:t>финансирования дефицита бюджета  города Сарова</w:t>
      </w:r>
    </w:p>
    <w:p w:rsidR="00FC7DE1" w:rsidRPr="002E058D" w:rsidRDefault="00FC7DE1" w:rsidP="00FC7DE1">
      <w:pPr>
        <w:pStyle w:val="32"/>
        <w:spacing w:after="0"/>
        <w:ind w:firstLine="709"/>
        <w:rPr>
          <w:rFonts w:ascii="Arial" w:hAnsi="Arial" w:cs="Arial"/>
          <w:b/>
          <w:sz w:val="24"/>
          <w:szCs w:val="24"/>
        </w:rPr>
      </w:pPr>
    </w:p>
    <w:p w:rsidR="00FC7DE1" w:rsidRPr="002E058D" w:rsidRDefault="00FC7DE1" w:rsidP="00FC7DE1">
      <w:pPr>
        <w:pStyle w:val="32"/>
        <w:spacing w:after="0"/>
        <w:ind w:firstLine="709"/>
        <w:jc w:val="center"/>
        <w:rPr>
          <w:rFonts w:ascii="Arial" w:hAnsi="Arial" w:cs="Arial"/>
          <w:b/>
          <w:sz w:val="24"/>
          <w:szCs w:val="24"/>
        </w:rPr>
      </w:pPr>
      <w:r w:rsidRPr="002E058D">
        <w:rPr>
          <w:rFonts w:ascii="Arial" w:hAnsi="Arial" w:cs="Arial"/>
          <w:b/>
          <w:sz w:val="24"/>
          <w:szCs w:val="24"/>
        </w:rPr>
        <w:t>Департамент финансов Администрации  г. Саров</w:t>
      </w:r>
    </w:p>
    <w:p w:rsidR="00FC7DE1" w:rsidRPr="002E058D" w:rsidRDefault="00FC7DE1" w:rsidP="00FC7DE1">
      <w:pPr>
        <w:pStyle w:val="32"/>
        <w:spacing w:after="0"/>
        <w:ind w:firstLine="709"/>
        <w:rPr>
          <w:rFonts w:ascii="Arial" w:hAnsi="Arial" w:cs="Arial"/>
          <w:b/>
          <w:sz w:val="24"/>
          <w:szCs w:val="24"/>
        </w:rPr>
      </w:pPr>
    </w:p>
    <w:p w:rsidR="00FC7DE1" w:rsidRPr="002E058D" w:rsidRDefault="00FC7DE1" w:rsidP="00FC7DE1">
      <w:pPr>
        <w:pStyle w:val="32"/>
        <w:spacing w:after="0"/>
        <w:ind w:firstLine="709"/>
        <w:rPr>
          <w:rFonts w:ascii="Arial" w:hAnsi="Arial" w:cs="Arial"/>
          <w:b/>
          <w:snapToGrid w:val="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3240"/>
        <w:gridCol w:w="5040"/>
      </w:tblGrid>
      <w:tr w:rsidR="00FC7DE1" w:rsidRPr="002E058D" w:rsidTr="00FC7DE1">
        <w:trPr>
          <w:cantSplit/>
          <w:trHeight w:val="373"/>
        </w:trPr>
        <w:tc>
          <w:tcPr>
            <w:tcW w:w="4860" w:type="dxa"/>
            <w:gridSpan w:val="2"/>
            <w:tcBorders>
              <w:bottom w:val="single" w:sz="4" w:space="0" w:color="auto"/>
            </w:tcBorders>
          </w:tcPr>
          <w:p w:rsidR="00FC7DE1" w:rsidRPr="002E058D" w:rsidRDefault="00FC7DE1" w:rsidP="00B04084">
            <w:pPr>
              <w:rPr>
                <w:rFonts w:ascii="Arial" w:hAnsi="Arial" w:cs="Arial"/>
              </w:rPr>
            </w:pPr>
            <w:r w:rsidRPr="002E058D">
              <w:rPr>
                <w:rFonts w:ascii="Arial" w:hAnsi="Arial" w:cs="Arial"/>
              </w:rPr>
              <w:t xml:space="preserve">                                    </w:t>
            </w:r>
          </w:p>
          <w:p w:rsidR="00FC7DE1" w:rsidRPr="002E058D" w:rsidRDefault="00FC7DE1" w:rsidP="00B04084">
            <w:pPr>
              <w:jc w:val="center"/>
              <w:rPr>
                <w:rFonts w:ascii="Arial" w:hAnsi="Arial" w:cs="Arial"/>
              </w:rPr>
            </w:pPr>
            <w:r w:rsidRPr="002E058D">
              <w:rPr>
                <w:rFonts w:ascii="Arial" w:hAnsi="Arial" w:cs="Arial"/>
              </w:rPr>
              <w:t>Код</w:t>
            </w:r>
          </w:p>
          <w:p w:rsidR="00FC7DE1" w:rsidRPr="002E058D" w:rsidRDefault="00FC7DE1" w:rsidP="00B04084">
            <w:pPr>
              <w:jc w:val="center"/>
              <w:rPr>
                <w:rFonts w:ascii="Arial" w:hAnsi="Arial" w:cs="Arial"/>
              </w:rPr>
            </w:pPr>
          </w:p>
        </w:tc>
        <w:tc>
          <w:tcPr>
            <w:tcW w:w="5040" w:type="dxa"/>
            <w:vMerge w:val="restart"/>
          </w:tcPr>
          <w:p w:rsidR="00FC7DE1" w:rsidRPr="002E058D" w:rsidRDefault="00FC7DE1" w:rsidP="00B04084">
            <w:pPr>
              <w:jc w:val="center"/>
              <w:rPr>
                <w:rFonts w:ascii="Arial" w:hAnsi="Arial" w:cs="Arial"/>
              </w:rPr>
            </w:pPr>
          </w:p>
          <w:p w:rsidR="00FC7DE1" w:rsidRPr="002E058D" w:rsidRDefault="00FC7DE1" w:rsidP="00B04084">
            <w:pPr>
              <w:jc w:val="center"/>
              <w:rPr>
                <w:rFonts w:ascii="Arial" w:hAnsi="Arial" w:cs="Arial"/>
              </w:rPr>
            </w:pPr>
          </w:p>
          <w:p w:rsidR="00FC7DE1" w:rsidRPr="002E058D" w:rsidRDefault="00FC7DE1" w:rsidP="00B04084">
            <w:pPr>
              <w:jc w:val="center"/>
              <w:rPr>
                <w:rFonts w:ascii="Arial" w:hAnsi="Arial" w:cs="Arial"/>
              </w:rPr>
            </w:pPr>
            <w:r w:rsidRPr="002E058D">
              <w:rPr>
                <w:rFonts w:ascii="Arial" w:hAnsi="Arial" w:cs="Arial"/>
              </w:rPr>
              <w:t>Наименование кода</w:t>
            </w:r>
          </w:p>
          <w:p w:rsidR="00FC7DE1" w:rsidRPr="002E058D" w:rsidRDefault="00FC7DE1" w:rsidP="00B04084">
            <w:pPr>
              <w:jc w:val="center"/>
              <w:rPr>
                <w:rFonts w:ascii="Arial" w:hAnsi="Arial" w:cs="Arial"/>
              </w:rPr>
            </w:pPr>
          </w:p>
        </w:tc>
      </w:tr>
      <w:tr w:rsidR="00FC7DE1" w:rsidRPr="002E058D" w:rsidTr="00FC7DE1">
        <w:trPr>
          <w:cantSplit/>
          <w:trHeight w:val="322"/>
        </w:trPr>
        <w:tc>
          <w:tcPr>
            <w:tcW w:w="1620" w:type="dxa"/>
            <w:tcBorders>
              <w:top w:val="single" w:sz="4" w:space="0" w:color="auto"/>
              <w:left w:val="single" w:sz="4" w:space="0" w:color="auto"/>
              <w:bottom w:val="single" w:sz="4" w:space="0" w:color="auto"/>
              <w:right w:val="single" w:sz="4" w:space="0" w:color="auto"/>
            </w:tcBorders>
            <w:vAlign w:val="center"/>
          </w:tcPr>
          <w:p w:rsidR="00FC7DE1" w:rsidRPr="002E058D" w:rsidRDefault="00FC7DE1" w:rsidP="00B04084">
            <w:pPr>
              <w:jc w:val="center"/>
              <w:rPr>
                <w:rFonts w:ascii="Arial" w:hAnsi="Arial" w:cs="Arial"/>
                <w:snapToGrid w:val="0"/>
              </w:rPr>
            </w:pPr>
            <w:r w:rsidRPr="002E058D">
              <w:rPr>
                <w:rFonts w:ascii="Arial" w:hAnsi="Arial" w:cs="Arial"/>
                <w:snapToGrid w:val="0"/>
              </w:rPr>
              <w:t>Код главного администра-тора</w:t>
            </w:r>
          </w:p>
        </w:tc>
        <w:tc>
          <w:tcPr>
            <w:tcW w:w="3240" w:type="dxa"/>
            <w:tcBorders>
              <w:top w:val="single" w:sz="4" w:space="0" w:color="auto"/>
              <w:left w:val="single" w:sz="4" w:space="0" w:color="auto"/>
              <w:bottom w:val="single" w:sz="4" w:space="0" w:color="auto"/>
            </w:tcBorders>
          </w:tcPr>
          <w:p w:rsidR="00FC7DE1" w:rsidRPr="002E058D" w:rsidRDefault="00FC7DE1" w:rsidP="00B04084">
            <w:pPr>
              <w:jc w:val="center"/>
              <w:rPr>
                <w:rFonts w:ascii="Arial" w:hAnsi="Arial" w:cs="Arial"/>
                <w:snapToGrid w:val="0"/>
              </w:rPr>
            </w:pPr>
          </w:p>
          <w:p w:rsidR="00FC7DE1" w:rsidRPr="002E058D" w:rsidRDefault="00FC7DE1" w:rsidP="00B04084">
            <w:pPr>
              <w:jc w:val="center"/>
              <w:rPr>
                <w:rFonts w:ascii="Arial" w:hAnsi="Arial" w:cs="Arial"/>
                <w:snapToGrid w:val="0"/>
              </w:rPr>
            </w:pPr>
            <w:r w:rsidRPr="002E058D">
              <w:rPr>
                <w:rFonts w:ascii="Arial" w:hAnsi="Arial" w:cs="Arial"/>
                <w:snapToGrid w:val="0"/>
              </w:rPr>
              <w:t>Код</w:t>
            </w:r>
          </w:p>
          <w:p w:rsidR="00FC7DE1" w:rsidRPr="002E058D" w:rsidRDefault="00FC7DE1" w:rsidP="00B04084">
            <w:pPr>
              <w:jc w:val="center"/>
              <w:rPr>
                <w:rFonts w:ascii="Arial" w:hAnsi="Arial" w:cs="Arial"/>
                <w:snapToGrid w:val="0"/>
              </w:rPr>
            </w:pPr>
          </w:p>
        </w:tc>
        <w:tc>
          <w:tcPr>
            <w:tcW w:w="5040" w:type="dxa"/>
            <w:vMerge/>
            <w:tcBorders>
              <w:bottom w:val="single" w:sz="4" w:space="0" w:color="auto"/>
            </w:tcBorders>
          </w:tcPr>
          <w:p w:rsidR="00FC7DE1" w:rsidRPr="002E058D" w:rsidRDefault="00FC7DE1" w:rsidP="00B04084">
            <w:pPr>
              <w:jc w:val="both"/>
              <w:rPr>
                <w:rFonts w:ascii="Arial" w:hAnsi="Arial" w:cs="Arial"/>
                <w:snapToGrid w:val="0"/>
              </w:rPr>
            </w:pPr>
          </w:p>
        </w:tc>
      </w:tr>
      <w:tr w:rsidR="00FC7DE1" w:rsidRPr="002E058D" w:rsidTr="00FC7DE1">
        <w:trPr>
          <w:trHeight w:val="322"/>
        </w:trPr>
        <w:tc>
          <w:tcPr>
            <w:tcW w:w="1620" w:type="dxa"/>
            <w:tcBorders>
              <w:top w:val="single" w:sz="4" w:space="0" w:color="auto"/>
              <w:left w:val="single" w:sz="4" w:space="0" w:color="auto"/>
              <w:bottom w:val="single" w:sz="4" w:space="0" w:color="auto"/>
              <w:right w:val="single" w:sz="4" w:space="0" w:color="auto"/>
            </w:tcBorders>
            <w:vAlign w:val="center"/>
          </w:tcPr>
          <w:p w:rsidR="00FC7DE1" w:rsidRPr="002E058D" w:rsidRDefault="00FC7DE1" w:rsidP="00B04084">
            <w:pPr>
              <w:jc w:val="center"/>
              <w:rPr>
                <w:rFonts w:ascii="Arial" w:hAnsi="Arial" w:cs="Arial"/>
              </w:rPr>
            </w:pPr>
            <w:r w:rsidRPr="002E058D">
              <w:rPr>
                <w:rFonts w:ascii="Arial" w:hAnsi="Arial" w:cs="Arial"/>
                <w:snapToGrid w:val="0"/>
              </w:rPr>
              <w:t xml:space="preserve">001                                                                                                                                                                                                                                                                                                                                                                                                                                                                                                                                                                                                                                                                                                                                                                                                                                                                                                                                                                                                                                                                                                                                                                                                                                                                                                                                                                                                                                                                                                                                                                                                                                                                                                                                                                                                                                                                                                                                                                                                                                                                                                                                                                                                                                                                                                                                                                                                                                                                                                                                                                                                                                                                                                                                                                                                                                                                                                                                                                                                                                                                                                                                                                                                                                                                                                                                                                                                                                                                                                                                                                                                                                                                                                                                                                                                                                                                                                                                                                                                                                                                                                                                                                                                                                                                                                                                                                                                                                                                                                                                                                                                                                                                                                                                                                                                                                                                                                                                                </w:t>
            </w:r>
          </w:p>
        </w:tc>
        <w:tc>
          <w:tcPr>
            <w:tcW w:w="3240" w:type="dxa"/>
            <w:tcBorders>
              <w:top w:val="single" w:sz="4" w:space="0" w:color="auto"/>
              <w:left w:val="single" w:sz="4" w:space="0" w:color="auto"/>
              <w:bottom w:val="single" w:sz="4" w:space="0" w:color="auto"/>
              <w:right w:val="single" w:sz="4" w:space="0" w:color="auto"/>
            </w:tcBorders>
            <w:vAlign w:val="center"/>
          </w:tcPr>
          <w:p w:rsidR="00FC7DE1" w:rsidRPr="002E058D" w:rsidRDefault="00FC7DE1" w:rsidP="00B04084">
            <w:pPr>
              <w:jc w:val="center"/>
              <w:rPr>
                <w:rFonts w:ascii="Arial" w:hAnsi="Arial" w:cs="Arial"/>
                <w:snapToGrid w:val="0"/>
              </w:rPr>
            </w:pPr>
            <w:r w:rsidRPr="002E058D">
              <w:rPr>
                <w:rFonts w:ascii="Arial" w:hAnsi="Arial" w:cs="Arial"/>
              </w:rPr>
              <w:t>01 02 00 00 04 0000 710</w:t>
            </w:r>
          </w:p>
        </w:tc>
        <w:tc>
          <w:tcPr>
            <w:tcW w:w="5040" w:type="dxa"/>
            <w:tcBorders>
              <w:top w:val="single" w:sz="4" w:space="0" w:color="auto"/>
              <w:left w:val="single" w:sz="4" w:space="0" w:color="auto"/>
              <w:bottom w:val="single" w:sz="4" w:space="0" w:color="auto"/>
              <w:right w:val="single" w:sz="4" w:space="0" w:color="auto"/>
            </w:tcBorders>
          </w:tcPr>
          <w:p w:rsidR="00FC7DE1" w:rsidRPr="002E058D" w:rsidRDefault="00FC7DE1" w:rsidP="00B04084">
            <w:pPr>
              <w:jc w:val="both"/>
              <w:rPr>
                <w:rFonts w:ascii="Arial" w:hAnsi="Arial" w:cs="Arial"/>
                <w:snapToGrid w:val="0"/>
              </w:rPr>
            </w:pPr>
            <w:r w:rsidRPr="002E058D">
              <w:rPr>
                <w:rFonts w:ascii="Arial" w:hAnsi="Arial" w:cs="Arial"/>
              </w:rPr>
              <w:t xml:space="preserve">Получение кредитов от кредитных организаций бюджетами  городских  округов в валюте Российской Федерации  </w:t>
            </w:r>
          </w:p>
        </w:tc>
      </w:tr>
      <w:tr w:rsidR="00FC7DE1" w:rsidRPr="002E058D" w:rsidTr="00FC7DE1">
        <w:trPr>
          <w:trHeight w:val="322"/>
        </w:trPr>
        <w:tc>
          <w:tcPr>
            <w:tcW w:w="1620" w:type="dxa"/>
            <w:tcBorders>
              <w:top w:val="single" w:sz="4" w:space="0" w:color="auto"/>
              <w:left w:val="single" w:sz="4" w:space="0" w:color="auto"/>
              <w:bottom w:val="single" w:sz="4" w:space="0" w:color="auto"/>
              <w:right w:val="single" w:sz="4" w:space="0" w:color="auto"/>
            </w:tcBorders>
            <w:vAlign w:val="center"/>
          </w:tcPr>
          <w:p w:rsidR="00FC7DE1" w:rsidRPr="002E058D" w:rsidRDefault="00FC7DE1" w:rsidP="00B04084">
            <w:pPr>
              <w:jc w:val="center"/>
              <w:rPr>
                <w:rFonts w:ascii="Arial" w:hAnsi="Arial" w:cs="Arial"/>
              </w:rPr>
            </w:pPr>
            <w:r w:rsidRPr="002E058D">
              <w:rPr>
                <w:rFonts w:ascii="Arial" w:hAnsi="Arial" w:cs="Arial"/>
                <w:snapToGrid w:val="0"/>
              </w:rPr>
              <w:t xml:space="preserve">001                                                                                                                                                                                                                                                                                                                                                                                                                                                                                                                                                                                                                                                                                                                                                                                                                                                                                                                                                                                                                                                                                                                                                                                                                                                                                                                                                                                                                                                                                                                                                                                                                                                                                                                                                                                                                                                                                                                                                                                                                                                                                                                                                                                                                                                                                                                                                                                                                                                                                                                                                                                                                                                                                                                                                                                                                                                                                                                                                                                                                                                                                                                                                                                                                                                                                                                                                                                                                                                                                                                                                                                                                                                                                                                                                                                                                                                                                                                                                                                                                                                                                                                                                                                                                                                                                                                                                                                                                                                                                                                                                                                                                                                                                                                                                                                                                                                                                                                                                </w:t>
            </w:r>
          </w:p>
        </w:tc>
        <w:tc>
          <w:tcPr>
            <w:tcW w:w="3240" w:type="dxa"/>
            <w:tcBorders>
              <w:top w:val="single" w:sz="4" w:space="0" w:color="auto"/>
              <w:left w:val="single" w:sz="4" w:space="0" w:color="auto"/>
              <w:bottom w:val="single" w:sz="4" w:space="0" w:color="auto"/>
              <w:right w:val="single" w:sz="4" w:space="0" w:color="auto"/>
            </w:tcBorders>
            <w:vAlign w:val="center"/>
          </w:tcPr>
          <w:p w:rsidR="00FC7DE1" w:rsidRPr="002E058D" w:rsidRDefault="00FC7DE1" w:rsidP="00B04084">
            <w:pPr>
              <w:jc w:val="center"/>
              <w:rPr>
                <w:rFonts w:ascii="Arial" w:hAnsi="Arial" w:cs="Arial"/>
                <w:snapToGrid w:val="0"/>
              </w:rPr>
            </w:pPr>
            <w:r w:rsidRPr="002E058D">
              <w:rPr>
                <w:rFonts w:ascii="Arial" w:hAnsi="Arial" w:cs="Arial"/>
              </w:rPr>
              <w:t>01 02 00 00 04 0000 810</w:t>
            </w:r>
          </w:p>
        </w:tc>
        <w:tc>
          <w:tcPr>
            <w:tcW w:w="5040" w:type="dxa"/>
            <w:tcBorders>
              <w:top w:val="single" w:sz="4" w:space="0" w:color="auto"/>
              <w:left w:val="single" w:sz="4" w:space="0" w:color="auto"/>
              <w:bottom w:val="single" w:sz="4" w:space="0" w:color="auto"/>
              <w:right w:val="single" w:sz="4" w:space="0" w:color="auto"/>
            </w:tcBorders>
          </w:tcPr>
          <w:p w:rsidR="00FC7DE1" w:rsidRPr="002E058D" w:rsidRDefault="00FC7DE1" w:rsidP="00B04084">
            <w:pPr>
              <w:jc w:val="both"/>
              <w:rPr>
                <w:rFonts w:ascii="Arial" w:hAnsi="Arial" w:cs="Arial"/>
                <w:snapToGrid w:val="0"/>
              </w:rPr>
            </w:pPr>
            <w:r w:rsidRPr="002E058D">
              <w:rPr>
                <w:rFonts w:ascii="Arial" w:hAnsi="Arial" w:cs="Arial"/>
              </w:rPr>
              <w:t xml:space="preserve">Погашение бюджетами  городских  округов кредитов от кредитных организаций в валюте Российской Федерации  </w:t>
            </w:r>
          </w:p>
        </w:tc>
      </w:tr>
      <w:tr w:rsidR="00FC7DE1" w:rsidRPr="002E058D" w:rsidTr="00FC7DE1">
        <w:trPr>
          <w:trHeight w:val="322"/>
        </w:trPr>
        <w:tc>
          <w:tcPr>
            <w:tcW w:w="1620" w:type="dxa"/>
            <w:tcBorders>
              <w:top w:val="single" w:sz="4" w:space="0" w:color="auto"/>
              <w:left w:val="single" w:sz="4" w:space="0" w:color="auto"/>
              <w:bottom w:val="single" w:sz="4" w:space="0" w:color="auto"/>
              <w:right w:val="single" w:sz="4" w:space="0" w:color="auto"/>
            </w:tcBorders>
            <w:vAlign w:val="center"/>
          </w:tcPr>
          <w:p w:rsidR="00FC7DE1" w:rsidRPr="002E058D" w:rsidRDefault="00FC7DE1" w:rsidP="00B04084">
            <w:pPr>
              <w:jc w:val="center"/>
              <w:rPr>
                <w:rFonts w:ascii="Arial" w:hAnsi="Arial" w:cs="Arial"/>
              </w:rPr>
            </w:pPr>
            <w:r w:rsidRPr="002E058D">
              <w:rPr>
                <w:rFonts w:ascii="Arial" w:hAnsi="Arial" w:cs="Arial"/>
                <w:snapToGrid w:val="0"/>
              </w:rPr>
              <w:t xml:space="preserve">001                                                                                                                                                                                                                                                                                                                                                                                                                                                                                                                                                                                                                                                                                                                                                                                                                                                                                                                                                                                                                                                                                                                                                                                                                                                                                                                                                                                                                                                                                                                                                                                                                                                                                                                                                                                                                                                                                                                                                                                                                                                                                                                                                                                                                                                                                                                                                                                                                                                                                                                                                                                                                                                                                                                                                                                                                                                                                                                                                                                                                                                                                                                                                                                                                                                                                                                                                                                                                                                                                                                                                                                                                                                                                                                                                                                                                                                                                                                                                                                                                                                                                                                                                                                                                                                                                                                                                                                                                                                                                                                                                                                                                                                                                                                                                                                                                                                                                                                                                </w:t>
            </w:r>
          </w:p>
        </w:tc>
        <w:tc>
          <w:tcPr>
            <w:tcW w:w="3240" w:type="dxa"/>
            <w:tcBorders>
              <w:top w:val="single" w:sz="4" w:space="0" w:color="auto"/>
              <w:left w:val="single" w:sz="4" w:space="0" w:color="auto"/>
              <w:bottom w:val="single" w:sz="4" w:space="0" w:color="auto"/>
              <w:right w:val="single" w:sz="4" w:space="0" w:color="auto"/>
            </w:tcBorders>
            <w:vAlign w:val="center"/>
          </w:tcPr>
          <w:p w:rsidR="00FC7DE1" w:rsidRPr="002E058D" w:rsidRDefault="00FC7DE1" w:rsidP="00B04084">
            <w:pPr>
              <w:jc w:val="center"/>
              <w:rPr>
                <w:rFonts w:ascii="Arial" w:hAnsi="Arial" w:cs="Arial"/>
                <w:snapToGrid w:val="0"/>
              </w:rPr>
            </w:pPr>
            <w:r w:rsidRPr="002E058D">
              <w:rPr>
                <w:rFonts w:ascii="Arial" w:hAnsi="Arial" w:cs="Arial"/>
              </w:rPr>
              <w:t>01 03 01 00 04 0000 710</w:t>
            </w:r>
          </w:p>
        </w:tc>
        <w:tc>
          <w:tcPr>
            <w:tcW w:w="5040" w:type="dxa"/>
            <w:tcBorders>
              <w:top w:val="single" w:sz="4" w:space="0" w:color="auto"/>
              <w:left w:val="single" w:sz="4" w:space="0" w:color="auto"/>
              <w:bottom w:val="single" w:sz="4" w:space="0" w:color="auto"/>
              <w:right w:val="single" w:sz="4" w:space="0" w:color="auto"/>
            </w:tcBorders>
          </w:tcPr>
          <w:p w:rsidR="00FC7DE1" w:rsidRPr="002E058D" w:rsidRDefault="00FC7DE1" w:rsidP="00B04084">
            <w:pPr>
              <w:jc w:val="both"/>
              <w:rPr>
                <w:rFonts w:ascii="Arial" w:hAnsi="Arial" w:cs="Arial"/>
              </w:rPr>
            </w:pPr>
            <w:r w:rsidRPr="002E058D">
              <w:rPr>
                <w:rFonts w:ascii="Arial" w:hAnsi="Arial" w:cs="Arial"/>
              </w:rPr>
              <w:t xml:space="preserve">Получение кредитов от других бюджетов бюджетной системы Российской Федерации  бюджетами  городских  округов в валюте Российской Федерации  </w:t>
            </w:r>
          </w:p>
        </w:tc>
      </w:tr>
      <w:tr w:rsidR="00FC7DE1" w:rsidRPr="002E058D" w:rsidTr="00FC7DE1">
        <w:trPr>
          <w:trHeight w:val="322"/>
        </w:trPr>
        <w:tc>
          <w:tcPr>
            <w:tcW w:w="1620" w:type="dxa"/>
            <w:tcBorders>
              <w:top w:val="single" w:sz="4" w:space="0" w:color="auto"/>
              <w:left w:val="single" w:sz="4" w:space="0" w:color="auto"/>
              <w:bottom w:val="single" w:sz="4" w:space="0" w:color="auto"/>
              <w:right w:val="single" w:sz="4" w:space="0" w:color="auto"/>
            </w:tcBorders>
            <w:vAlign w:val="center"/>
          </w:tcPr>
          <w:p w:rsidR="00FC7DE1" w:rsidRPr="002E058D" w:rsidRDefault="00FC7DE1" w:rsidP="00B04084">
            <w:pPr>
              <w:jc w:val="center"/>
              <w:rPr>
                <w:rFonts w:ascii="Arial" w:hAnsi="Arial" w:cs="Arial"/>
              </w:rPr>
            </w:pPr>
            <w:r w:rsidRPr="002E058D">
              <w:rPr>
                <w:rFonts w:ascii="Arial" w:hAnsi="Arial" w:cs="Arial"/>
                <w:snapToGrid w:val="0"/>
              </w:rPr>
              <w:t xml:space="preserve">001                                                                                                                                                                                                                                                                                                                                                                                                                                                                                                                                                                                                                                                                                                                                                                                                                                                                                                                                                                                                                                                                                                                                                                                                                                                                                                                                                                                                                                                                                                                                                                                                                                                                                                                                                                                                                                                                                                                                                                                                                                                                                                                                                                                                                                                                                                                                                                                                                                                                                                                                                                                                                                                                                                                                                                                                                                                                                                                                                                                                                                                                                                                                                                                                                                                                                                                                                                                                                                                                                                                                                                                                                                                                                                                                                                                                                                                                                                                                                                                                                                                                                                                                                                                                                                                                                                                                                                                                                                                                                                                                                                                                                                                                                                                                                                                                                                                                                                                                                </w:t>
            </w:r>
          </w:p>
        </w:tc>
        <w:tc>
          <w:tcPr>
            <w:tcW w:w="3240" w:type="dxa"/>
            <w:tcBorders>
              <w:top w:val="single" w:sz="4" w:space="0" w:color="auto"/>
              <w:left w:val="single" w:sz="4" w:space="0" w:color="auto"/>
              <w:bottom w:val="single" w:sz="4" w:space="0" w:color="auto"/>
              <w:right w:val="single" w:sz="4" w:space="0" w:color="auto"/>
            </w:tcBorders>
            <w:vAlign w:val="center"/>
          </w:tcPr>
          <w:p w:rsidR="00FC7DE1" w:rsidRPr="002E058D" w:rsidRDefault="00FC7DE1" w:rsidP="00B04084">
            <w:pPr>
              <w:jc w:val="center"/>
              <w:rPr>
                <w:rFonts w:ascii="Arial" w:hAnsi="Arial" w:cs="Arial"/>
                <w:snapToGrid w:val="0"/>
              </w:rPr>
            </w:pPr>
            <w:r w:rsidRPr="002E058D">
              <w:rPr>
                <w:rFonts w:ascii="Arial" w:hAnsi="Arial" w:cs="Arial"/>
              </w:rPr>
              <w:t>01 03 01 00 04 0000 810</w:t>
            </w:r>
          </w:p>
        </w:tc>
        <w:tc>
          <w:tcPr>
            <w:tcW w:w="5040" w:type="dxa"/>
            <w:tcBorders>
              <w:top w:val="single" w:sz="4" w:space="0" w:color="auto"/>
              <w:left w:val="single" w:sz="4" w:space="0" w:color="auto"/>
              <w:bottom w:val="single" w:sz="4" w:space="0" w:color="auto"/>
              <w:right w:val="single" w:sz="4" w:space="0" w:color="auto"/>
            </w:tcBorders>
          </w:tcPr>
          <w:p w:rsidR="00FC7DE1" w:rsidRPr="002E058D" w:rsidRDefault="00FC7DE1" w:rsidP="00B04084">
            <w:pPr>
              <w:jc w:val="both"/>
              <w:rPr>
                <w:rFonts w:ascii="Arial" w:hAnsi="Arial" w:cs="Arial"/>
              </w:rPr>
            </w:pPr>
            <w:r w:rsidRPr="002E058D">
              <w:rPr>
                <w:rFonts w:ascii="Arial" w:hAnsi="Arial" w:cs="Arial"/>
              </w:rPr>
              <w:t xml:space="preserve">Погашение бюджетами  городских  округов кредитов от других бюджетов бюджетной системы Российской Федерации  в валюте Российской Федерации  </w:t>
            </w:r>
          </w:p>
        </w:tc>
      </w:tr>
      <w:tr w:rsidR="00FC7DE1" w:rsidRPr="002E058D" w:rsidTr="00FC7DE1">
        <w:trPr>
          <w:trHeight w:val="322"/>
        </w:trPr>
        <w:tc>
          <w:tcPr>
            <w:tcW w:w="1620" w:type="dxa"/>
            <w:tcBorders>
              <w:top w:val="single" w:sz="4" w:space="0" w:color="auto"/>
              <w:left w:val="single" w:sz="4" w:space="0" w:color="auto"/>
              <w:bottom w:val="single" w:sz="4" w:space="0" w:color="auto"/>
              <w:right w:val="single" w:sz="4" w:space="0" w:color="auto"/>
            </w:tcBorders>
            <w:vAlign w:val="center"/>
          </w:tcPr>
          <w:p w:rsidR="00FC7DE1" w:rsidRPr="002E058D" w:rsidRDefault="00FC7DE1" w:rsidP="00B04084">
            <w:pPr>
              <w:jc w:val="center"/>
              <w:rPr>
                <w:rFonts w:ascii="Arial" w:hAnsi="Arial" w:cs="Arial"/>
              </w:rPr>
            </w:pPr>
            <w:r w:rsidRPr="002E058D">
              <w:rPr>
                <w:rFonts w:ascii="Arial" w:hAnsi="Arial" w:cs="Arial"/>
                <w:snapToGrid w:val="0"/>
              </w:rPr>
              <w:t xml:space="preserve">001                                                                                                                                                                                                                                                                                                                                                                                                                                                                                                                                                                                                                                                                                                                                                                                                                                                                                                                                                                                                                                                                                                                                                                                                                                                                                                                                                                                                                                                                                                                                                                                                                                                                                                                                                                                                                                                                                                                                                                                                                                                                                                                                                                                                                                                                                                                                                                                                                                                                                                                                                                                                                                                                                                                                                                                                                                                                                                                                                                                                                                                                                                                                                                                                                                                                                                                                                                                                                                                                                                                                                                                                                                                                                                                                                                                                                                                                                                                                                                                                                                                                                                                                                                                                                                                                                                                                                                                                                                                                                                                                                                                                                                                                                                                                                                                                                                                                                                                                                </w:t>
            </w:r>
          </w:p>
        </w:tc>
        <w:tc>
          <w:tcPr>
            <w:tcW w:w="3240" w:type="dxa"/>
            <w:tcBorders>
              <w:top w:val="single" w:sz="4" w:space="0" w:color="auto"/>
              <w:left w:val="single" w:sz="4" w:space="0" w:color="auto"/>
              <w:bottom w:val="single" w:sz="4" w:space="0" w:color="auto"/>
              <w:right w:val="single" w:sz="4" w:space="0" w:color="auto"/>
            </w:tcBorders>
            <w:vAlign w:val="center"/>
          </w:tcPr>
          <w:p w:rsidR="00FC7DE1" w:rsidRPr="002E058D" w:rsidRDefault="00FC7DE1" w:rsidP="00B04084">
            <w:pPr>
              <w:jc w:val="center"/>
              <w:rPr>
                <w:rFonts w:ascii="Arial" w:hAnsi="Arial" w:cs="Arial"/>
                <w:snapToGrid w:val="0"/>
              </w:rPr>
            </w:pPr>
            <w:r w:rsidRPr="002E058D">
              <w:rPr>
                <w:rFonts w:ascii="Arial" w:hAnsi="Arial" w:cs="Arial"/>
              </w:rPr>
              <w:t>01 05 02 01 04 0000 510</w:t>
            </w:r>
          </w:p>
        </w:tc>
        <w:tc>
          <w:tcPr>
            <w:tcW w:w="5040" w:type="dxa"/>
            <w:tcBorders>
              <w:top w:val="single" w:sz="4" w:space="0" w:color="auto"/>
              <w:left w:val="single" w:sz="4" w:space="0" w:color="auto"/>
              <w:bottom w:val="single" w:sz="4" w:space="0" w:color="auto"/>
              <w:right w:val="single" w:sz="4" w:space="0" w:color="auto"/>
            </w:tcBorders>
          </w:tcPr>
          <w:p w:rsidR="00FC7DE1" w:rsidRPr="002E058D" w:rsidRDefault="00FC7DE1" w:rsidP="00B04084">
            <w:pPr>
              <w:jc w:val="both"/>
              <w:rPr>
                <w:rFonts w:ascii="Arial" w:hAnsi="Arial" w:cs="Arial"/>
                <w:snapToGrid w:val="0"/>
              </w:rPr>
            </w:pPr>
            <w:r w:rsidRPr="002E058D">
              <w:rPr>
                <w:rFonts w:ascii="Arial" w:hAnsi="Arial" w:cs="Arial"/>
              </w:rPr>
              <w:t>Увеличение прочих остатков денежных средств бюджетов  городских  округов</w:t>
            </w:r>
          </w:p>
        </w:tc>
      </w:tr>
      <w:tr w:rsidR="00FC7DE1" w:rsidRPr="002E058D" w:rsidTr="00FC7DE1">
        <w:trPr>
          <w:trHeight w:val="322"/>
        </w:trPr>
        <w:tc>
          <w:tcPr>
            <w:tcW w:w="1620" w:type="dxa"/>
            <w:tcBorders>
              <w:top w:val="single" w:sz="4" w:space="0" w:color="auto"/>
              <w:left w:val="single" w:sz="4" w:space="0" w:color="auto"/>
              <w:bottom w:val="single" w:sz="4" w:space="0" w:color="auto"/>
              <w:right w:val="single" w:sz="4" w:space="0" w:color="auto"/>
            </w:tcBorders>
            <w:vAlign w:val="center"/>
          </w:tcPr>
          <w:p w:rsidR="00FC7DE1" w:rsidRPr="002E058D" w:rsidRDefault="00FC7DE1" w:rsidP="00B04084">
            <w:pPr>
              <w:jc w:val="center"/>
              <w:rPr>
                <w:rFonts w:ascii="Arial" w:hAnsi="Arial" w:cs="Arial"/>
              </w:rPr>
            </w:pPr>
            <w:r w:rsidRPr="002E058D">
              <w:rPr>
                <w:rFonts w:ascii="Arial" w:hAnsi="Arial" w:cs="Arial"/>
                <w:snapToGrid w:val="0"/>
              </w:rPr>
              <w:t xml:space="preserve">001                                                                                                                                                                                                                                                                                                                                                                                                                                                                                                                                                                                                                                                                                                                                                                                                                                                                                                                                                                                                                                                                                                                                                                                                                                                                                                                                                                                                                                                                                                                                                                                                                                                                                                                                                                                                                                                                                                                                                                                                                                                                                                                                                                                                                                                                                                                                                                                                                                                                                                                                                                                                                                                                                                                                                                                                                                                                                                                                                                                                                                                                                                                                                                                                                                                                                                                                                                                                                                                                                                                                                                                                                                                                                                                                                                                                                                                                                                                                                                                                                                                                                                                                                                                                                                                                                                                                                                                                                                                                                                                                                                                                                                                                                                                                                                                                                                                                                                                                                </w:t>
            </w:r>
          </w:p>
        </w:tc>
        <w:tc>
          <w:tcPr>
            <w:tcW w:w="3240" w:type="dxa"/>
            <w:tcBorders>
              <w:top w:val="single" w:sz="4" w:space="0" w:color="auto"/>
              <w:left w:val="single" w:sz="4" w:space="0" w:color="auto"/>
              <w:bottom w:val="single" w:sz="4" w:space="0" w:color="auto"/>
              <w:right w:val="single" w:sz="4" w:space="0" w:color="auto"/>
            </w:tcBorders>
            <w:vAlign w:val="center"/>
          </w:tcPr>
          <w:p w:rsidR="00FC7DE1" w:rsidRPr="002E058D" w:rsidRDefault="00FC7DE1" w:rsidP="00B04084">
            <w:pPr>
              <w:jc w:val="center"/>
              <w:rPr>
                <w:rFonts w:ascii="Arial" w:hAnsi="Arial" w:cs="Arial"/>
                <w:snapToGrid w:val="0"/>
              </w:rPr>
            </w:pPr>
            <w:r w:rsidRPr="002E058D">
              <w:rPr>
                <w:rFonts w:ascii="Arial" w:hAnsi="Arial" w:cs="Arial"/>
              </w:rPr>
              <w:t>01 05 02 01 04 0000 610</w:t>
            </w:r>
          </w:p>
        </w:tc>
        <w:tc>
          <w:tcPr>
            <w:tcW w:w="5040" w:type="dxa"/>
            <w:tcBorders>
              <w:top w:val="single" w:sz="4" w:space="0" w:color="auto"/>
              <w:left w:val="single" w:sz="4" w:space="0" w:color="auto"/>
              <w:bottom w:val="single" w:sz="4" w:space="0" w:color="auto"/>
              <w:right w:val="single" w:sz="4" w:space="0" w:color="auto"/>
            </w:tcBorders>
          </w:tcPr>
          <w:p w:rsidR="00FC7DE1" w:rsidRPr="002E058D" w:rsidRDefault="00FC7DE1" w:rsidP="00B04084">
            <w:pPr>
              <w:jc w:val="both"/>
              <w:rPr>
                <w:rFonts w:ascii="Arial" w:hAnsi="Arial" w:cs="Arial"/>
                <w:snapToGrid w:val="0"/>
              </w:rPr>
            </w:pPr>
            <w:r w:rsidRPr="002E058D">
              <w:rPr>
                <w:rFonts w:ascii="Arial" w:hAnsi="Arial" w:cs="Arial"/>
              </w:rPr>
              <w:t>Уменьшение прочих остатков денежных средств бюджетов  городских  округов</w:t>
            </w:r>
          </w:p>
        </w:tc>
      </w:tr>
      <w:tr w:rsidR="00FC7DE1" w:rsidRPr="002E058D" w:rsidTr="00FC7DE1">
        <w:trPr>
          <w:trHeight w:val="322"/>
        </w:trPr>
        <w:tc>
          <w:tcPr>
            <w:tcW w:w="1620" w:type="dxa"/>
            <w:tcBorders>
              <w:top w:val="single" w:sz="4" w:space="0" w:color="auto"/>
              <w:left w:val="single" w:sz="4" w:space="0" w:color="auto"/>
              <w:bottom w:val="single" w:sz="4" w:space="0" w:color="auto"/>
              <w:right w:val="single" w:sz="4" w:space="0" w:color="auto"/>
            </w:tcBorders>
            <w:vAlign w:val="center"/>
          </w:tcPr>
          <w:p w:rsidR="00FC7DE1" w:rsidRPr="002E058D" w:rsidRDefault="00FC7DE1" w:rsidP="00B04084">
            <w:pPr>
              <w:jc w:val="center"/>
              <w:rPr>
                <w:rFonts w:ascii="Arial" w:hAnsi="Arial" w:cs="Arial"/>
                <w:snapToGrid w:val="0"/>
              </w:rPr>
            </w:pPr>
            <w:r w:rsidRPr="002E058D">
              <w:rPr>
                <w:rFonts w:ascii="Arial" w:hAnsi="Arial" w:cs="Arial"/>
                <w:snapToGrid w:val="0"/>
              </w:rPr>
              <w:t>001</w:t>
            </w:r>
          </w:p>
        </w:tc>
        <w:tc>
          <w:tcPr>
            <w:tcW w:w="3240" w:type="dxa"/>
            <w:tcBorders>
              <w:top w:val="single" w:sz="4" w:space="0" w:color="auto"/>
              <w:left w:val="single" w:sz="4" w:space="0" w:color="auto"/>
              <w:bottom w:val="single" w:sz="4" w:space="0" w:color="auto"/>
              <w:right w:val="single" w:sz="4" w:space="0" w:color="auto"/>
            </w:tcBorders>
            <w:vAlign w:val="center"/>
          </w:tcPr>
          <w:p w:rsidR="00FC7DE1" w:rsidRPr="002E058D" w:rsidRDefault="00FC7DE1" w:rsidP="00B04084">
            <w:pPr>
              <w:jc w:val="center"/>
              <w:rPr>
                <w:rFonts w:ascii="Arial" w:hAnsi="Arial" w:cs="Arial"/>
              </w:rPr>
            </w:pPr>
            <w:r w:rsidRPr="002E058D">
              <w:rPr>
                <w:rFonts w:ascii="Arial" w:hAnsi="Arial" w:cs="Arial"/>
              </w:rPr>
              <w:t>01 06 10 02 04 0001 550</w:t>
            </w:r>
          </w:p>
        </w:tc>
        <w:tc>
          <w:tcPr>
            <w:tcW w:w="5040" w:type="dxa"/>
            <w:tcBorders>
              <w:top w:val="single" w:sz="4" w:space="0" w:color="auto"/>
              <w:left w:val="single" w:sz="4" w:space="0" w:color="auto"/>
              <w:bottom w:val="single" w:sz="4" w:space="0" w:color="auto"/>
              <w:right w:val="single" w:sz="4" w:space="0" w:color="auto"/>
            </w:tcBorders>
            <w:vAlign w:val="center"/>
          </w:tcPr>
          <w:p w:rsidR="00FC7DE1" w:rsidRPr="002E058D" w:rsidRDefault="00FC7DE1" w:rsidP="00B04084">
            <w:pPr>
              <w:jc w:val="both"/>
              <w:rPr>
                <w:rFonts w:ascii="Arial" w:hAnsi="Arial" w:cs="Arial"/>
              </w:rPr>
            </w:pPr>
            <w:r w:rsidRPr="002E058D">
              <w:rPr>
                <w:rFonts w:ascii="Arial" w:hAnsi="Arial" w:cs="Arial"/>
              </w:rPr>
              <w:t>Увеличение финансовых активов в собственности городских округов за счет средств во временном распоряжении</w:t>
            </w:r>
          </w:p>
        </w:tc>
      </w:tr>
      <w:tr w:rsidR="00FC7DE1" w:rsidRPr="002E058D" w:rsidTr="00FC7DE1">
        <w:trPr>
          <w:trHeight w:val="322"/>
        </w:trPr>
        <w:tc>
          <w:tcPr>
            <w:tcW w:w="1620" w:type="dxa"/>
            <w:tcBorders>
              <w:top w:val="single" w:sz="4" w:space="0" w:color="auto"/>
              <w:left w:val="single" w:sz="4" w:space="0" w:color="auto"/>
              <w:bottom w:val="single" w:sz="4" w:space="0" w:color="auto"/>
              <w:right w:val="single" w:sz="4" w:space="0" w:color="auto"/>
            </w:tcBorders>
            <w:vAlign w:val="center"/>
          </w:tcPr>
          <w:p w:rsidR="00FC7DE1" w:rsidRPr="002E058D" w:rsidRDefault="00FC7DE1" w:rsidP="00B04084">
            <w:pPr>
              <w:jc w:val="center"/>
              <w:rPr>
                <w:rFonts w:ascii="Arial" w:hAnsi="Arial" w:cs="Arial"/>
                <w:snapToGrid w:val="0"/>
              </w:rPr>
            </w:pPr>
            <w:r w:rsidRPr="002E058D">
              <w:rPr>
                <w:rFonts w:ascii="Arial" w:hAnsi="Arial" w:cs="Arial"/>
                <w:snapToGrid w:val="0"/>
              </w:rPr>
              <w:t>001</w:t>
            </w:r>
          </w:p>
        </w:tc>
        <w:tc>
          <w:tcPr>
            <w:tcW w:w="3240" w:type="dxa"/>
            <w:tcBorders>
              <w:top w:val="single" w:sz="4" w:space="0" w:color="auto"/>
              <w:left w:val="single" w:sz="4" w:space="0" w:color="auto"/>
              <w:bottom w:val="single" w:sz="4" w:space="0" w:color="auto"/>
              <w:right w:val="single" w:sz="4" w:space="0" w:color="auto"/>
            </w:tcBorders>
            <w:vAlign w:val="center"/>
          </w:tcPr>
          <w:p w:rsidR="00FC7DE1" w:rsidRPr="002E058D" w:rsidRDefault="00FC7DE1" w:rsidP="00B04084">
            <w:pPr>
              <w:jc w:val="center"/>
              <w:rPr>
                <w:rFonts w:ascii="Arial" w:hAnsi="Arial" w:cs="Arial"/>
              </w:rPr>
            </w:pPr>
            <w:r w:rsidRPr="002E058D">
              <w:rPr>
                <w:rFonts w:ascii="Arial" w:hAnsi="Arial" w:cs="Arial"/>
              </w:rPr>
              <w:t>01 06 10 02 04 0002 550</w:t>
            </w:r>
          </w:p>
        </w:tc>
        <w:tc>
          <w:tcPr>
            <w:tcW w:w="5040" w:type="dxa"/>
            <w:tcBorders>
              <w:top w:val="single" w:sz="4" w:space="0" w:color="auto"/>
              <w:left w:val="single" w:sz="4" w:space="0" w:color="auto"/>
              <w:bottom w:val="single" w:sz="4" w:space="0" w:color="auto"/>
              <w:right w:val="single" w:sz="4" w:space="0" w:color="auto"/>
            </w:tcBorders>
            <w:vAlign w:val="center"/>
          </w:tcPr>
          <w:p w:rsidR="00FC7DE1" w:rsidRPr="002E058D" w:rsidRDefault="00FC7DE1" w:rsidP="00B04084">
            <w:pPr>
              <w:jc w:val="both"/>
              <w:rPr>
                <w:rFonts w:ascii="Arial" w:hAnsi="Arial" w:cs="Arial"/>
              </w:rPr>
            </w:pPr>
            <w:r w:rsidRPr="002E058D">
              <w:rPr>
                <w:rFonts w:ascii="Arial" w:hAnsi="Arial" w:cs="Arial"/>
              </w:rPr>
              <w:t>Увеличение финансовых активов в собственности городских округов за счет средств иных юридических лиц</w:t>
            </w:r>
          </w:p>
        </w:tc>
      </w:tr>
    </w:tbl>
    <w:p w:rsidR="00FC7DE1" w:rsidRPr="002E058D" w:rsidRDefault="00FC7DE1" w:rsidP="00FC7DE1">
      <w:pPr>
        <w:pStyle w:val="2"/>
        <w:spacing w:before="0" w:after="0"/>
        <w:jc w:val="center"/>
        <w:rPr>
          <w:i w:val="0"/>
          <w:snapToGrid w:val="0"/>
          <w:sz w:val="24"/>
          <w:szCs w:val="24"/>
        </w:rPr>
      </w:pPr>
    </w:p>
    <w:p w:rsidR="00FC7DE1" w:rsidRPr="002E058D" w:rsidRDefault="00FC7DE1" w:rsidP="00FC7DE1">
      <w:pPr>
        <w:pStyle w:val="2"/>
        <w:spacing w:before="0" w:after="0"/>
        <w:jc w:val="center"/>
        <w:rPr>
          <w:i w:val="0"/>
          <w:snapToGrid w:val="0"/>
          <w:sz w:val="24"/>
          <w:szCs w:val="24"/>
        </w:rPr>
      </w:pPr>
      <w:r w:rsidRPr="002E058D">
        <w:rPr>
          <w:i w:val="0"/>
          <w:snapToGrid w:val="0"/>
          <w:sz w:val="24"/>
          <w:szCs w:val="24"/>
        </w:rPr>
        <w:t>Комитет по управлению муниципальным  имуществом</w:t>
      </w:r>
    </w:p>
    <w:p w:rsidR="00FC7DE1" w:rsidRPr="002E058D" w:rsidRDefault="00FC7DE1" w:rsidP="00FC7DE1">
      <w:pPr>
        <w:jc w:val="center"/>
        <w:rPr>
          <w:rFonts w:ascii="Arial" w:hAnsi="Arial" w:cs="Arial"/>
          <w:b/>
          <w:snapToGrid w:val="0"/>
        </w:rPr>
      </w:pPr>
      <w:r w:rsidRPr="002E058D">
        <w:rPr>
          <w:rFonts w:ascii="Arial" w:hAnsi="Arial" w:cs="Arial"/>
          <w:b/>
          <w:snapToGrid w:val="0"/>
        </w:rPr>
        <w:t>Администрации  г.Саров</w:t>
      </w:r>
    </w:p>
    <w:p w:rsidR="00FC7DE1" w:rsidRPr="002E058D" w:rsidRDefault="00FC7DE1" w:rsidP="00FC7DE1">
      <w:pPr>
        <w:jc w:val="center"/>
        <w:rPr>
          <w:rFonts w:ascii="Arial" w:hAnsi="Arial" w:cs="Arial"/>
          <w:b/>
          <w:snapToGrid w:val="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3420"/>
        <w:gridCol w:w="5040"/>
      </w:tblGrid>
      <w:tr w:rsidR="00FC7DE1" w:rsidRPr="002E058D" w:rsidTr="00FC7DE1">
        <w:trPr>
          <w:trHeight w:val="322"/>
        </w:trPr>
        <w:tc>
          <w:tcPr>
            <w:tcW w:w="1440" w:type="dxa"/>
            <w:vAlign w:val="center"/>
          </w:tcPr>
          <w:p w:rsidR="00FC7DE1" w:rsidRPr="002E058D" w:rsidRDefault="00FC7DE1" w:rsidP="00B04084">
            <w:pPr>
              <w:jc w:val="center"/>
              <w:rPr>
                <w:rFonts w:ascii="Arial" w:hAnsi="Arial" w:cs="Arial"/>
                <w:snapToGrid w:val="0"/>
              </w:rPr>
            </w:pPr>
            <w:r w:rsidRPr="002E058D">
              <w:rPr>
                <w:rFonts w:ascii="Arial" w:hAnsi="Arial" w:cs="Arial"/>
                <w:snapToGrid w:val="0"/>
              </w:rPr>
              <w:t>366</w:t>
            </w:r>
          </w:p>
        </w:tc>
        <w:tc>
          <w:tcPr>
            <w:tcW w:w="3420" w:type="dxa"/>
            <w:vAlign w:val="center"/>
          </w:tcPr>
          <w:p w:rsidR="00FC7DE1" w:rsidRPr="002E058D" w:rsidRDefault="00FC7DE1" w:rsidP="00B04084">
            <w:pPr>
              <w:jc w:val="center"/>
              <w:rPr>
                <w:rFonts w:ascii="Arial" w:hAnsi="Arial" w:cs="Arial"/>
                <w:snapToGrid w:val="0"/>
              </w:rPr>
            </w:pPr>
            <w:r w:rsidRPr="002E058D">
              <w:rPr>
                <w:rFonts w:ascii="Arial" w:hAnsi="Arial" w:cs="Arial"/>
                <w:snapToGrid w:val="0"/>
              </w:rPr>
              <w:t>01 06 01 00 04 0000 630</w:t>
            </w:r>
          </w:p>
        </w:tc>
        <w:tc>
          <w:tcPr>
            <w:tcW w:w="5040" w:type="dxa"/>
          </w:tcPr>
          <w:p w:rsidR="00FC7DE1" w:rsidRPr="002E058D" w:rsidRDefault="00FC7DE1" w:rsidP="00B04084">
            <w:pPr>
              <w:jc w:val="both"/>
              <w:rPr>
                <w:rFonts w:ascii="Arial" w:hAnsi="Arial" w:cs="Arial"/>
                <w:snapToGrid w:val="0"/>
              </w:rPr>
            </w:pPr>
            <w:r w:rsidRPr="002E058D">
              <w:rPr>
                <w:rFonts w:ascii="Arial" w:hAnsi="Arial" w:cs="Arial"/>
              </w:rPr>
              <w:t xml:space="preserve">Средства от продажи акций и иных форм участия в капитале, находящихся в </w:t>
            </w:r>
            <w:r w:rsidRPr="002E058D">
              <w:rPr>
                <w:rFonts w:ascii="Arial" w:hAnsi="Arial" w:cs="Arial"/>
              </w:rPr>
              <w:lastRenderedPageBreak/>
              <w:t>собственности  городских  округов</w:t>
            </w:r>
          </w:p>
        </w:tc>
      </w:tr>
    </w:tbl>
    <w:p w:rsidR="00FC7DE1" w:rsidRPr="002E058D" w:rsidRDefault="00FC7DE1" w:rsidP="00FC7DE1">
      <w:pPr>
        <w:jc w:val="center"/>
        <w:rPr>
          <w:rFonts w:ascii="Arial" w:hAnsi="Arial" w:cs="Arial"/>
        </w:rPr>
      </w:pPr>
      <w:r w:rsidRPr="002E058D">
        <w:rPr>
          <w:rFonts w:ascii="Arial" w:hAnsi="Arial" w:cs="Arial"/>
        </w:rPr>
        <w:lastRenderedPageBreak/>
        <w:t>_____________</w:t>
      </w:r>
    </w:p>
    <w:p w:rsidR="00FC7DE1" w:rsidRPr="002E058D" w:rsidRDefault="00FC7DE1" w:rsidP="00FC7DE1">
      <w:pPr>
        <w:ind w:left="5400"/>
        <w:jc w:val="both"/>
        <w:rPr>
          <w:rFonts w:ascii="Arial" w:hAnsi="Arial" w:cs="Arial"/>
        </w:rPr>
      </w:pPr>
      <w:r w:rsidRPr="002E058D">
        <w:rPr>
          <w:rFonts w:ascii="Arial" w:hAnsi="Arial" w:cs="Arial"/>
        </w:rPr>
        <w:br w:type="page"/>
      </w:r>
      <w:r w:rsidRPr="002E058D">
        <w:rPr>
          <w:rFonts w:ascii="Arial" w:hAnsi="Arial" w:cs="Arial"/>
        </w:rPr>
        <w:lastRenderedPageBreak/>
        <w:t>Приложение № 3</w:t>
      </w:r>
    </w:p>
    <w:p w:rsidR="00FC7DE1" w:rsidRPr="002E058D" w:rsidRDefault="00FC7DE1" w:rsidP="00FC7DE1">
      <w:pPr>
        <w:ind w:left="5400"/>
        <w:jc w:val="both"/>
        <w:rPr>
          <w:rFonts w:ascii="Arial" w:hAnsi="Arial" w:cs="Arial"/>
        </w:rPr>
      </w:pPr>
      <w:r w:rsidRPr="002E058D">
        <w:rPr>
          <w:rFonts w:ascii="Arial" w:hAnsi="Arial" w:cs="Arial"/>
        </w:rPr>
        <w:t>к решению Городской Думы</w:t>
      </w:r>
    </w:p>
    <w:p w:rsidR="00FC7DE1" w:rsidRPr="002E058D" w:rsidRDefault="00FC7DE1" w:rsidP="00FC7DE1">
      <w:pPr>
        <w:ind w:left="5400"/>
        <w:jc w:val="both"/>
        <w:rPr>
          <w:rFonts w:ascii="Arial" w:hAnsi="Arial" w:cs="Arial"/>
        </w:rPr>
      </w:pPr>
      <w:r w:rsidRPr="002E058D">
        <w:rPr>
          <w:rFonts w:ascii="Arial" w:hAnsi="Arial" w:cs="Arial"/>
        </w:rPr>
        <w:t>от 15.12.2017 № 121/6-гд</w:t>
      </w:r>
    </w:p>
    <w:p w:rsidR="00FC7DE1" w:rsidRPr="002E058D" w:rsidRDefault="00FC7DE1" w:rsidP="00FC7DE1">
      <w:pPr>
        <w:pStyle w:val="21"/>
        <w:spacing w:after="0" w:line="240" w:lineRule="auto"/>
        <w:ind w:left="5387"/>
        <w:jc w:val="both"/>
        <w:rPr>
          <w:rFonts w:ascii="Arial" w:hAnsi="Arial" w:cs="Arial"/>
        </w:rPr>
      </w:pPr>
      <w:r w:rsidRPr="002E058D">
        <w:rPr>
          <w:rFonts w:ascii="Arial" w:hAnsi="Arial" w:cs="Arial"/>
        </w:rPr>
        <w:t>«О бюджете города Сарова на 2018 год и на плановый период 2019 и 2020 годов»</w:t>
      </w:r>
    </w:p>
    <w:p w:rsidR="00FC7DE1" w:rsidRPr="002E058D" w:rsidRDefault="00FC7DE1" w:rsidP="00FC7DE1">
      <w:pPr>
        <w:pStyle w:val="ConsPlusTitle"/>
        <w:jc w:val="center"/>
        <w:outlineLvl w:val="0"/>
        <w:rPr>
          <w:rFonts w:ascii="Arial" w:hAnsi="Arial" w:cs="Arial"/>
        </w:rPr>
      </w:pPr>
    </w:p>
    <w:p w:rsidR="00FC7DE1" w:rsidRPr="002E058D" w:rsidRDefault="00FC7DE1" w:rsidP="00FC7DE1">
      <w:pPr>
        <w:pStyle w:val="ConsPlusTitle"/>
        <w:jc w:val="center"/>
        <w:outlineLvl w:val="0"/>
        <w:rPr>
          <w:rFonts w:ascii="Arial" w:hAnsi="Arial" w:cs="Arial"/>
        </w:rPr>
      </w:pPr>
      <w:r w:rsidRPr="002E058D">
        <w:rPr>
          <w:rFonts w:ascii="Arial" w:hAnsi="Arial" w:cs="Arial"/>
        </w:rPr>
        <w:t>Источники финансирования дефицита бюджета города Сарова</w:t>
      </w:r>
    </w:p>
    <w:p w:rsidR="00FC7DE1" w:rsidRPr="002E058D" w:rsidRDefault="00FC7DE1" w:rsidP="00FC7DE1">
      <w:pPr>
        <w:pStyle w:val="ConsPlusTitle"/>
        <w:jc w:val="center"/>
        <w:outlineLvl w:val="0"/>
        <w:rPr>
          <w:rFonts w:ascii="Arial" w:hAnsi="Arial" w:cs="Arial"/>
        </w:rPr>
      </w:pPr>
      <w:r w:rsidRPr="002E058D">
        <w:rPr>
          <w:rFonts w:ascii="Arial" w:hAnsi="Arial" w:cs="Arial"/>
        </w:rPr>
        <w:t>на 2018 год на плановый период 2019 и 2020 годов</w:t>
      </w:r>
    </w:p>
    <w:p w:rsidR="00FC7DE1" w:rsidRPr="002E058D" w:rsidRDefault="00FC7DE1" w:rsidP="00FC7DE1">
      <w:pPr>
        <w:pStyle w:val="ConsPlusTitle"/>
        <w:jc w:val="center"/>
        <w:outlineLvl w:val="0"/>
        <w:rPr>
          <w:rFonts w:ascii="Arial" w:hAnsi="Arial" w:cs="Arial"/>
        </w:rPr>
      </w:pPr>
    </w:p>
    <w:p w:rsidR="00FC7DE1" w:rsidRPr="002E058D" w:rsidRDefault="00FC7DE1" w:rsidP="00FC7DE1">
      <w:pPr>
        <w:pStyle w:val="ConsPlusTitle"/>
        <w:jc w:val="right"/>
        <w:outlineLvl w:val="0"/>
        <w:rPr>
          <w:rFonts w:ascii="Arial" w:hAnsi="Arial" w:cs="Arial"/>
          <w:b w:val="0"/>
        </w:rPr>
      </w:pPr>
      <w:r w:rsidRPr="002E058D">
        <w:rPr>
          <w:rFonts w:ascii="Arial" w:hAnsi="Arial" w:cs="Arial"/>
          <w:b w:val="0"/>
          <w:bCs w:val="0"/>
        </w:rPr>
        <w:t>тыс. рублей</w:t>
      </w: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1"/>
        <w:gridCol w:w="1388"/>
        <w:gridCol w:w="1388"/>
        <w:gridCol w:w="1389"/>
      </w:tblGrid>
      <w:tr w:rsidR="00FC7DE1" w:rsidRPr="002E058D" w:rsidTr="00B04084">
        <w:trPr>
          <w:trHeight w:val="783"/>
          <w:jc w:val="center"/>
        </w:trPr>
        <w:tc>
          <w:tcPr>
            <w:tcW w:w="6091" w:type="dxa"/>
            <w:tcBorders>
              <w:top w:val="single" w:sz="4" w:space="0" w:color="auto"/>
              <w:left w:val="single" w:sz="4" w:space="0" w:color="auto"/>
              <w:bottom w:val="single" w:sz="4" w:space="0" w:color="auto"/>
              <w:right w:val="single" w:sz="4" w:space="0" w:color="auto"/>
            </w:tcBorders>
            <w:vAlign w:val="center"/>
            <w:hideMark/>
          </w:tcPr>
          <w:p w:rsidR="00FC7DE1" w:rsidRPr="002E058D" w:rsidRDefault="00FC7DE1" w:rsidP="00FC7DE1">
            <w:pPr>
              <w:pStyle w:val="a3"/>
              <w:spacing w:after="0"/>
              <w:ind w:firstLine="32"/>
              <w:jc w:val="center"/>
              <w:rPr>
                <w:rFonts w:ascii="Arial" w:hAnsi="Arial" w:cs="Arial"/>
                <w:b/>
                <w:bCs/>
              </w:rPr>
            </w:pPr>
            <w:r w:rsidRPr="002E058D">
              <w:rPr>
                <w:rFonts w:ascii="Arial" w:hAnsi="Arial" w:cs="Arial"/>
                <w:b/>
                <w:bCs/>
              </w:rPr>
              <w:t>Наименование</w:t>
            </w:r>
          </w:p>
        </w:tc>
        <w:tc>
          <w:tcPr>
            <w:tcW w:w="1388" w:type="dxa"/>
            <w:tcBorders>
              <w:top w:val="single" w:sz="4" w:space="0" w:color="auto"/>
              <w:left w:val="single" w:sz="4" w:space="0" w:color="auto"/>
              <w:bottom w:val="single" w:sz="4" w:space="0" w:color="auto"/>
              <w:right w:val="single" w:sz="4" w:space="0" w:color="auto"/>
            </w:tcBorders>
            <w:vAlign w:val="center"/>
            <w:hideMark/>
          </w:tcPr>
          <w:p w:rsidR="00FC7DE1" w:rsidRPr="002E058D" w:rsidRDefault="00FC7DE1" w:rsidP="00FC7DE1">
            <w:pPr>
              <w:pStyle w:val="a3"/>
              <w:spacing w:after="0"/>
              <w:jc w:val="center"/>
              <w:rPr>
                <w:rFonts w:ascii="Arial" w:hAnsi="Arial" w:cs="Arial"/>
                <w:b/>
                <w:bCs/>
              </w:rPr>
            </w:pPr>
            <w:r w:rsidRPr="002E058D">
              <w:rPr>
                <w:rFonts w:ascii="Arial" w:hAnsi="Arial" w:cs="Arial"/>
                <w:b/>
                <w:bCs/>
              </w:rPr>
              <w:t>2018 год</w:t>
            </w:r>
          </w:p>
        </w:tc>
        <w:tc>
          <w:tcPr>
            <w:tcW w:w="1388" w:type="dxa"/>
            <w:tcBorders>
              <w:top w:val="single" w:sz="4" w:space="0" w:color="auto"/>
              <w:left w:val="single" w:sz="4" w:space="0" w:color="auto"/>
              <w:bottom w:val="single" w:sz="4" w:space="0" w:color="auto"/>
              <w:right w:val="single" w:sz="4" w:space="0" w:color="auto"/>
            </w:tcBorders>
            <w:vAlign w:val="center"/>
          </w:tcPr>
          <w:p w:rsidR="00FC7DE1" w:rsidRPr="002E058D" w:rsidRDefault="00FC7DE1" w:rsidP="00FC7DE1">
            <w:pPr>
              <w:pStyle w:val="a3"/>
              <w:spacing w:after="0"/>
              <w:jc w:val="center"/>
              <w:rPr>
                <w:rFonts w:ascii="Arial" w:hAnsi="Arial" w:cs="Arial"/>
                <w:b/>
                <w:bCs/>
              </w:rPr>
            </w:pPr>
            <w:r w:rsidRPr="002E058D">
              <w:rPr>
                <w:rFonts w:ascii="Arial" w:hAnsi="Arial" w:cs="Arial"/>
                <w:b/>
                <w:bCs/>
              </w:rPr>
              <w:t>2019 год</w:t>
            </w:r>
          </w:p>
        </w:tc>
        <w:tc>
          <w:tcPr>
            <w:tcW w:w="1389" w:type="dxa"/>
            <w:tcBorders>
              <w:top w:val="single" w:sz="4" w:space="0" w:color="auto"/>
              <w:left w:val="single" w:sz="4" w:space="0" w:color="auto"/>
              <w:bottom w:val="single" w:sz="4" w:space="0" w:color="auto"/>
              <w:right w:val="single" w:sz="4" w:space="0" w:color="auto"/>
            </w:tcBorders>
            <w:vAlign w:val="center"/>
          </w:tcPr>
          <w:p w:rsidR="00FC7DE1" w:rsidRPr="002E058D" w:rsidRDefault="00FC7DE1" w:rsidP="00FC7DE1">
            <w:pPr>
              <w:pStyle w:val="a3"/>
              <w:spacing w:after="0"/>
              <w:jc w:val="center"/>
              <w:rPr>
                <w:rFonts w:ascii="Arial" w:hAnsi="Arial" w:cs="Arial"/>
                <w:b/>
                <w:bCs/>
              </w:rPr>
            </w:pPr>
            <w:r w:rsidRPr="002E058D">
              <w:rPr>
                <w:rFonts w:ascii="Arial" w:hAnsi="Arial" w:cs="Arial"/>
                <w:b/>
                <w:bCs/>
              </w:rPr>
              <w:t>2020 год</w:t>
            </w:r>
          </w:p>
        </w:tc>
      </w:tr>
      <w:tr w:rsidR="00FC7DE1" w:rsidRPr="002E058D" w:rsidTr="00B04084">
        <w:trPr>
          <w:trHeight w:val="653"/>
          <w:jc w:val="center"/>
        </w:trPr>
        <w:tc>
          <w:tcPr>
            <w:tcW w:w="6091" w:type="dxa"/>
            <w:tcBorders>
              <w:top w:val="single" w:sz="4" w:space="0" w:color="auto"/>
              <w:left w:val="single" w:sz="4" w:space="0" w:color="auto"/>
              <w:bottom w:val="single" w:sz="4" w:space="0" w:color="auto"/>
              <w:right w:val="single" w:sz="4" w:space="0" w:color="auto"/>
            </w:tcBorders>
            <w:vAlign w:val="center"/>
            <w:hideMark/>
          </w:tcPr>
          <w:p w:rsidR="00FC7DE1" w:rsidRPr="002E058D" w:rsidRDefault="00FC7DE1" w:rsidP="00B04084">
            <w:pPr>
              <w:pStyle w:val="ConsPlusTitle"/>
              <w:rPr>
                <w:rFonts w:ascii="Arial" w:hAnsi="Arial" w:cs="Arial"/>
                <w:b w:val="0"/>
                <w:bCs w:val="0"/>
              </w:rPr>
            </w:pPr>
            <w:r w:rsidRPr="002E058D">
              <w:rPr>
                <w:rFonts w:ascii="Arial" w:hAnsi="Arial" w:cs="Arial"/>
                <w:b w:val="0"/>
                <w:bCs w:val="0"/>
              </w:rPr>
              <w:t>Разница между полученными и погашенными кредитами кредитных организаций в валюте Российской Федерации</w:t>
            </w:r>
          </w:p>
        </w:tc>
        <w:tc>
          <w:tcPr>
            <w:tcW w:w="1388" w:type="dxa"/>
            <w:tcBorders>
              <w:top w:val="single" w:sz="4" w:space="0" w:color="auto"/>
              <w:left w:val="single" w:sz="4" w:space="0" w:color="auto"/>
              <w:bottom w:val="single" w:sz="4" w:space="0" w:color="auto"/>
              <w:right w:val="single" w:sz="4" w:space="0" w:color="auto"/>
            </w:tcBorders>
            <w:vAlign w:val="center"/>
            <w:hideMark/>
          </w:tcPr>
          <w:p w:rsidR="00FC7DE1" w:rsidRPr="002E058D" w:rsidRDefault="00FC7DE1" w:rsidP="00B04084">
            <w:pPr>
              <w:pStyle w:val="ConsPlusTitle"/>
              <w:jc w:val="center"/>
              <w:rPr>
                <w:rFonts w:ascii="Arial" w:hAnsi="Arial" w:cs="Arial"/>
                <w:b w:val="0"/>
                <w:bCs w:val="0"/>
              </w:rPr>
            </w:pPr>
            <w:r w:rsidRPr="002E058D">
              <w:rPr>
                <w:rFonts w:ascii="Arial" w:hAnsi="Arial" w:cs="Arial"/>
                <w:b w:val="0"/>
                <w:bCs w:val="0"/>
              </w:rPr>
              <w:t>89 000,0</w:t>
            </w:r>
          </w:p>
        </w:tc>
        <w:tc>
          <w:tcPr>
            <w:tcW w:w="1388" w:type="dxa"/>
            <w:tcBorders>
              <w:top w:val="single" w:sz="4" w:space="0" w:color="auto"/>
              <w:left w:val="single" w:sz="4" w:space="0" w:color="auto"/>
              <w:bottom w:val="single" w:sz="4" w:space="0" w:color="auto"/>
              <w:right w:val="single" w:sz="4" w:space="0" w:color="auto"/>
            </w:tcBorders>
            <w:vAlign w:val="center"/>
          </w:tcPr>
          <w:p w:rsidR="00FC7DE1" w:rsidRPr="002E058D" w:rsidRDefault="00FC7DE1" w:rsidP="00B04084">
            <w:pPr>
              <w:pStyle w:val="ConsPlusTitle"/>
              <w:jc w:val="center"/>
              <w:rPr>
                <w:rFonts w:ascii="Arial" w:hAnsi="Arial" w:cs="Arial"/>
                <w:b w:val="0"/>
                <w:bCs w:val="0"/>
              </w:rPr>
            </w:pPr>
            <w:r w:rsidRPr="002E058D">
              <w:rPr>
                <w:rFonts w:ascii="Arial" w:hAnsi="Arial" w:cs="Arial"/>
                <w:b w:val="0"/>
                <w:bCs w:val="0"/>
              </w:rPr>
              <w:t>85 800,0</w:t>
            </w:r>
          </w:p>
        </w:tc>
        <w:tc>
          <w:tcPr>
            <w:tcW w:w="1389" w:type="dxa"/>
            <w:tcBorders>
              <w:top w:val="single" w:sz="4" w:space="0" w:color="auto"/>
              <w:left w:val="single" w:sz="4" w:space="0" w:color="auto"/>
              <w:bottom w:val="single" w:sz="4" w:space="0" w:color="auto"/>
              <w:right w:val="single" w:sz="4" w:space="0" w:color="auto"/>
            </w:tcBorders>
            <w:vAlign w:val="center"/>
          </w:tcPr>
          <w:p w:rsidR="00FC7DE1" w:rsidRPr="002E058D" w:rsidRDefault="00FC7DE1" w:rsidP="00B04084">
            <w:pPr>
              <w:pStyle w:val="ConsPlusTitle"/>
              <w:jc w:val="center"/>
              <w:rPr>
                <w:rFonts w:ascii="Arial" w:hAnsi="Arial" w:cs="Arial"/>
                <w:b w:val="0"/>
                <w:bCs w:val="0"/>
              </w:rPr>
            </w:pPr>
            <w:r w:rsidRPr="002E058D">
              <w:rPr>
                <w:rFonts w:ascii="Arial" w:hAnsi="Arial" w:cs="Arial"/>
                <w:b w:val="0"/>
                <w:bCs w:val="0"/>
              </w:rPr>
              <w:t>86 400,0</w:t>
            </w:r>
          </w:p>
        </w:tc>
      </w:tr>
      <w:tr w:rsidR="00FC7DE1" w:rsidRPr="002E058D" w:rsidTr="00B04084">
        <w:trPr>
          <w:trHeight w:val="712"/>
          <w:jc w:val="center"/>
        </w:trPr>
        <w:tc>
          <w:tcPr>
            <w:tcW w:w="6091" w:type="dxa"/>
            <w:tcBorders>
              <w:top w:val="single" w:sz="4" w:space="0" w:color="auto"/>
              <w:left w:val="single" w:sz="4" w:space="0" w:color="auto"/>
              <w:bottom w:val="single" w:sz="4" w:space="0" w:color="auto"/>
              <w:right w:val="single" w:sz="4" w:space="0" w:color="auto"/>
            </w:tcBorders>
            <w:vAlign w:val="center"/>
            <w:hideMark/>
          </w:tcPr>
          <w:p w:rsidR="00FC7DE1" w:rsidRPr="002E058D" w:rsidRDefault="00FC7DE1" w:rsidP="00B04084">
            <w:pPr>
              <w:pStyle w:val="ConsPlusTitle"/>
              <w:rPr>
                <w:rFonts w:ascii="Arial" w:hAnsi="Arial" w:cs="Arial"/>
                <w:b w:val="0"/>
                <w:bCs w:val="0"/>
              </w:rPr>
            </w:pPr>
            <w:r w:rsidRPr="002E058D">
              <w:rPr>
                <w:rFonts w:ascii="Arial" w:hAnsi="Arial" w:cs="Arial"/>
                <w:b w:val="0"/>
                <w:bCs w:val="0"/>
              </w:rPr>
              <w:t>Изменение остатков средств на счетах по учету средств бюджета</w:t>
            </w:r>
          </w:p>
        </w:tc>
        <w:tc>
          <w:tcPr>
            <w:tcW w:w="1388" w:type="dxa"/>
            <w:tcBorders>
              <w:top w:val="single" w:sz="4" w:space="0" w:color="auto"/>
              <w:left w:val="single" w:sz="4" w:space="0" w:color="auto"/>
              <w:bottom w:val="single" w:sz="4" w:space="0" w:color="auto"/>
              <w:right w:val="single" w:sz="4" w:space="0" w:color="auto"/>
            </w:tcBorders>
            <w:vAlign w:val="center"/>
            <w:hideMark/>
          </w:tcPr>
          <w:p w:rsidR="00FC7DE1" w:rsidRPr="002E058D" w:rsidRDefault="00FC7DE1" w:rsidP="00B04084">
            <w:pPr>
              <w:pStyle w:val="ConsPlusTitle"/>
              <w:jc w:val="center"/>
              <w:rPr>
                <w:rFonts w:ascii="Arial" w:hAnsi="Arial" w:cs="Arial"/>
                <w:b w:val="0"/>
                <w:bCs w:val="0"/>
              </w:rPr>
            </w:pPr>
            <w:r w:rsidRPr="002E058D">
              <w:rPr>
                <w:rFonts w:ascii="Arial" w:hAnsi="Arial" w:cs="Arial"/>
                <w:b w:val="0"/>
              </w:rPr>
              <w:t>125 670,0</w:t>
            </w:r>
          </w:p>
        </w:tc>
        <w:tc>
          <w:tcPr>
            <w:tcW w:w="1388" w:type="dxa"/>
            <w:tcBorders>
              <w:top w:val="single" w:sz="4" w:space="0" w:color="auto"/>
              <w:left w:val="single" w:sz="4" w:space="0" w:color="auto"/>
              <w:bottom w:val="single" w:sz="4" w:space="0" w:color="auto"/>
              <w:right w:val="single" w:sz="4" w:space="0" w:color="auto"/>
            </w:tcBorders>
            <w:vAlign w:val="center"/>
          </w:tcPr>
          <w:p w:rsidR="00FC7DE1" w:rsidRPr="002E058D" w:rsidRDefault="00FC7DE1" w:rsidP="00B04084">
            <w:pPr>
              <w:pStyle w:val="ConsPlusTitle"/>
              <w:jc w:val="center"/>
              <w:rPr>
                <w:rFonts w:ascii="Arial" w:hAnsi="Arial" w:cs="Arial"/>
                <w:b w:val="0"/>
              </w:rPr>
            </w:pPr>
            <w:r w:rsidRPr="002E058D">
              <w:rPr>
                <w:rFonts w:ascii="Arial" w:hAnsi="Arial" w:cs="Arial"/>
                <w:b w:val="0"/>
              </w:rPr>
              <w:t>0</w:t>
            </w:r>
          </w:p>
        </w:tc>
        <w:tc>
          <w:tcPr>
            <w:tcW w:w="1389" w:type="dxa"/>
            <w:tcBorders>
              <w:top w:val="single" w:sz="4" w:space="0" w:color="auto"/>
              <w:left w:val="single" w:sz="4" w:space="0" w:color="auto"/>
              <w:bottom w:val="single" w:sz="4" w:space="0" w:color="auto"/>
              <w:right w:val="single" w:sz="4" w:space="0" w:color="auto"/>
            </w:tcBorders>
            <w:vAlign w:val="center"/>
          </w:tcPr>
          <w:p w:rsidR="00FC7DE1" w:rsidRPr="002E058D" w:rsidRDefault="00FC7DE1" w:rsidP="00B04084">
            <w:pPr>
              <w:pStyle w:val="ConsPlusTitle"/>
              <w:jc w:val="center"/>
              <w:rPr>
                <w:rFonts w:ascii="Arial" w:hAnsi="Arial" w:cs="Arial"/>
                <w:b w:val="0"/>
              </w:rPr>
            </w:pPr>
            <w:r w:rsidRPr="002E058D">
              <w:rPr>
                <w:rFonts w:ascii="Arial" w:hAnsi="Arial" w:cs="Arial"/>
                <w:b w:val="0"/>
              </w:rPr>
              <w:t>0</w:t>
            </w:r>
          </w:p>
        </w:tc>
      </w:tr>
      <w:tr w:rsidR="00FC7DE1" w:rsidRPr="002E058D" w:rsidTr="00B04084">
        <w:trPr>
          <w:trHeight w:val="705"/>
          <w:jc w:val="center"/>
        </w:trPr>
        <w:tc>
          <w:tcPr>
            <w:tcW w:w="6091" w:type="dxa"/>
            <w:tcBorders>
              <w:top w:val="single" w:sz="4" w:space="0" w:color="auto"/>
              <w:left w:val="single" w:sz="4" w:space="0" w:color="auto"/>
              <w:bottom w:val="single" w:sz="4" w:space="0" w:color="auto"/>
              <w:right w:val="single" w:sz="4" w:space="0" w:color="auto"/>
            </w:tcBorders>
            <w:vAlign w:val="center"/>
          </w:tcPr>
          <w:p w:rsidR="00FC7DE1" w:rsidRPr="002E058D" w:rsidRDefault="00FC7DE1" w:rsidP="00B04084">
            <w:pPr>
              <w:pStyle w:val="ConsPlusTitle"/>
              <w:rPr>
                <w:rFonts w:ascii="Arial" w:hAnsi="Arial" w:cs="Arial"/>
                <w:b w:val="0"/>
                <w:bCs w:val="0"/>
              </w:rPr>
            </w:pPr>
            <w:r w:rsidRPr="002E058D">
              <w:rPr>
                <w:rFonts w:ascii="Arial" w:hAnsi="Arial" w:cs="Arial"/>
                <w:b w:val="0"/>
                <w:bCs w:val="0"/>
              </w:rPr>
              <w:t>Иные источники внутреннего финансирования дефицита бюджета</w:t>
            </w:r>
          </w:p>
        </w:tc>
        <w:tc>
          <w:tcPr>
            <w:tcW w:w="1388" w:type="dxa"/>
            <w:tcBorders>
              <w:top w:val="single" w:sz="4" w:space="0" w:color="auto"/>
              <w:left w:val="single" w:sz="4" w:space="0" w:color="auto"/>
              <w:bottom w:val="single" w:sz="4" w:space="0" w:color="auto"/>
              <w:right w:val="single" w:sz="4" w:space="0" w:color="auto"/>
            </w:tcBorders>
            <w:vAlign w:val="center"/>
          </w:tcPr>
          <w:p w:rsidR="00FC7DE1" w:rsidRPr="002E058D" w:rsidRDefault="00FC7DE1" w:rsidP="00B04084">
            <w:pPr>
              <w:pStyle w:val="ConsPlusTitle"/>
              <w:jc w:val="center"/>
              <w:rPr>
                <w:rFonts w:ascii="Arial" w:hAnsi="Arial" w:cs="Arial"/>
                <w:b w:val="0"/>
                <w:bCs w:val="0"/>
              </w:rPr>
            </w:pPr>
            <w:r w:rsidRPr="002E058D">
              <w:rPr>
                <w:rFonts w:ascii="Arial" w:hAnsi="Arial" w:cs="Arial"/>
                <w:b w:val="0"/>
                <w:bCs w:val="0"/>
              </w:rPr>
              <w:t>0</w:t>
            </w:r>
          </w:p>
        </w:tc>
        <w:tc>
          <w:tcPr>
            <w:tcW w:w="1388" w:type="dxa"/>
            <w:tcBorders>
              <w:top w:val="single" w:sz="4" w:space="0" w:color="auto"/>
              <w:left w:val="single" w:sz="4" w:space="0" w:color="auto"/>
              <w:bottom w:val="single" w:sz="4" w:space="0" w:color="auto"/>
              <w:right w:val="single" w:sz="4" w:space="0" w:color="auto"/>
            </w:tcBorders>
            <w:vAlign w:val="center"/>
          </w:tcPr>
          <w:p w:rsidR="00FC7DE1" w:rsidRPr="002E058D" w:rsidRDefault="00FC7DE1" w:rsidP="00B04084">
            <w:pPr>
              <w:pStyle w:val="ConsPlusTitle"/>
              <w:jc w:val="center"/>
              <w:rPr>
                <w:rFonts w:ascii="Arial" w:hAnsi="Arial" w:cs="Arial"/>
                <w:b w:val="0"/>
                <w:bCs w:val="0"/>
              </w:rPr>
            </w:pPr>
            <w:r w:rsidRPr="002E058D">
              <w:rPr>
                <w:rFonts w:ascii="Arial" w:hAnsi="Arial" w:cs="Arial"/>
                <w:b w:val="0"/>
                <w:bCs w:val="0"/>
              </w:rPr>
              <w:t>60 000,0</w:t>
            </w:r>
          </w:p>
        </w:tc>
        <w:tc>
          <w:tcPr>
            <w:tcW w:w="1389" w:type="dxa"/>
            <w:tcBorders>
              <w:top w:val="single" w:sz="4" w:space="0" w:color="auto"/>
              <w:left w:val="single" w:sz="4" w:space="0" w:color="auto"/>
              <w:bottom w:val="single" w:sz="4" w:space="0" w:color="auto"/>
              <w:right w:val="single" w:sz="4" w:space="0" w:color="auto"/>
            </w:tcBorders>
            <w:vAlign w:val="center"/>
          </w:tcPr>
          <w:p w:rsidR="00FC7DE1" w:rsidRPr="002E058D" w:rsidRDefault="00FC7DE1" w:rsidP="00B04084">
            <w:pPr>
              <w:pStyle w:val="ConsPlusTitle"/>
              <w:jc w:val="center"/>
              <w:rPr>
                <w:rFonts w:ascii="Arial" w:hAnsi="Arial" w:cs="Arial"/>
                <w:b w:val="0"/>
                <w:bCs w:val="0"/>
              </w:rPr>
            </w:pPr>
            <w:r w:rsidRPr="002E058D">
              <w:rPr>
                <w:rFonts w:ascii="Arial" w:hAnsi="Arial" w:cs="Arial"/>
                <w:b w:val="0"/>
                <w:bCs w:val="0"/>
              </w:rPr>
              <w:t>120 000,0</w:t>
            </w:r>
          </w:p>
        </w:tc>
      </w:tr>
      <w:tr w:rsidR="00FC7DE1" w:rsidRPr="002E058D" w:rsidTr="00B04084">
        <w:trPr>
          <w:trHeight w:val="299"/>
          <w:jc w:val="center"/>
        </w:trPr>
        <w:tc>
          <w:tcPr>
            <w:tcW w:w="6091" w:type="dxa"/>
            <w:tcBorders>
              <w:top w:val="single" w:sz="4" w:space="0" w:color="auto"/>
              <w:left w:val="single" w:sz="4" w:space="0" w:color="auto"/>
              <w:bottom w:val="single" w:sz="4" w:space="0" w:color="auto"/>
              <w:right w:val="single" w:sz="4" w:space="0" w:color="auto"/>
            </w:tcBorders>
            <w:vAlign w:val="center"/>
          </w:tcPr>
          <w:p w:rsidR="00FC7DE1" w:rsidRPr="002E058D" w:rsidRDefault="00FC7DE1" w:rsidP="00B04084">
            <w:pPr>
              <w:pStyle w:val="ConsPlusTitle"/>
              <w:rPr>
                <w:rFonts w:ascii="Arial" w:hAnsi="Arial" w:cs="Arial"/>
                <w:b w:val="0"/>
                <w:bCs w:val="0"/>
              </w:rPr>
            </w:pPr>
            <w:r w:rsidRPr="002E058D">
              <w:rPr>
                <w:rFonts w:ascii="Arial" w:hAnsi="Arial" w:cs="Arial"/>
                <w:b w:val="0"/>
              </w:rPr>
              <w:t>в том числе:</w:t>
            </w:r>
          </w:p>
        </w:tc>
        <w:tc>
          <w:tcPr>
            <w:tcW w:w="1388" w:type="dxa"/>
            <w:tcBorders>
              <w:top w:val="single" w:sz="4" w:space="0" w:color="auto"/>
              <w:left w:val="single" w:sz="4" w:space="0" w:color="auto"/>
              <w:bottom w:val="single" w:sz="4" w:space="0" w:color="auto"/>
              <w:right w:val="single" w:sz="4" w:space="0" w:color="auto"/>
            </w:tcBorders>
            <w:vAlign w:val="center"/>
          </w:tcPr>
          <w:p w:rsidR="00FC7DE1" w:rsidRPr="002E058D" w:rsidRDefault="00FC7DE1" w:rsidP="00B04084">
            <w:pPr>
              <w:pStyle w:val="ConsPlusTitle"/>
              <w:jc w:val="center"/>
              <w:rPr>
                <w:rFonts w:ascii="Arial" w:hAnsi="Arial" w:cs="Arial"/>
                <w:b w:val="0"/>
                <w:bCs w:val="0"/>
              </w:rPr>
            </w:pPr>
          </w:p>
        </w:tc>
        <w:tc>
          <w:tcPr>
            <w:tcW w:w="1388" w:type="dxa"/>
            <w:tcBorders>
              <w:top w:val="single" w:sz="4" w:space="0" w:color="auto"/>
              <w:left w:val="single" w:sz="4" w:space="0" w:color="auto"/>
              <w:bottom w:val="single" w:sz="4" w:space="0" w:color="auto"/>
              <w:right w:val="single" w:sz="4" w:space="0" w:color="auto"/>
            </w:tcBorders>
            <w:vAlign w:val="center"/>
          </w:tcPr>
          <w:p w:rsidR="00FC7DE1" w:rsidRPr="002E058D" w:rsidRDefault="00FC7DE1" w:rsidP="00B04084">
            <w:pPr>
              <w:pStyle w:val="ConsPlusTitle"/>
              <w:jc w:val="center"/>
              <w:rPr>
                <w:rFonts w:ascii="Arial" w:hAnsi="Arial" w:cs="Arial"/>
                <w:b w:val="0"/>
                <w:bCs w:val="0"/>
              </w:rPr>
            </w:pPr>
          </w:p>
        </w:tc>
        <w:tc>
          <w:tcPr>
            <w:tcW w:w="1389" w:type="dxa"/>
            <w:tcBorders>
              <w:top w:val="single" w:sz="4" w:space="0" w:color="auto"/>
              <w:left w:val="single" w:sz="4" w:space="0" w:color="auto"/>
              <w:bottom w:val="single" w:sz="4" w:space="0" w:color="auto"/>
              <w:right w:val="single" w:sz="4" w:space="0" w:color="auto"/>
            </w:tcBorders>
            <w:vAlign w:val="center"/>
          </w:tcPr>
          <w:p w:rsidR="00FC7DE1" w:rsidRPr="002E058D" w:rsidRDefault="00FC7DE1" w:rsidP="00B04084">
            <w:pPr>
              <w:pStyle w:val="ConsPlusTitle"/>
              <w:jc w:val="center"/>
              <w:rPr>
                <w:rFonts w:ascii="Arial" w:hAnsi="Arial" w:cs="Arial"/>
                <w:b w:val="0"/>
                <w:bCs w:val="0"/>
              </w:rPr>
            </w:pPr>
          </w:p>
        </w:tc>
      </w:tr>
      <w:tr w:rsidR="00FC7DE1" w:rsidRPr="002E058D" w:rsidTr="00B04084">
        <w:trPr>
          <w:trHeight w:val="705"/>
          <w:jc w:val="center"/>
        </w:trPr>
        <w:tc>
          <w:tcPr>
            <w:tcW w:w="6091" w:type="dxa"/>
            <w:tcBorders>
              <w:top w:val="single" w:sz="4" w:space="0" w:color="auto"/>
              <w:left w:val="single" w:sz="4" w:space="0" w:color="auto"/>
              <w:bottom w:val="single" w:sz="4" w:space="0" w:color="auto"/>
              <w:right w:val="single" w:sz="4" w:space="0" w:color="auto"/>
            </w:tcBorders>
            <w:vAlign w:val="center"/>
          </w:tcPr>
          <w:p w:rsidR="00FC7DE1" w:rsidRPr="002E058D" w:rsidRDefault="00FC7DE1" w:rsidP="00B04084">
            <w:pPr>
              <w:pStyle w:val="ConsPlusTitle"/>
              <w:rPr>
                <w:rFonts w:ascii="Arial" w:hAnsi="Arial" w:cs="Arial"/>
                <w:b w:val="0"/>
              </w:rPr>
            </w:pPr>
            <w:r w:rsidRPr="002E058D">
              <w:rPr>
                <w:rFonts w:ascii="Arial" w:hAnsi="Arial" w:cs="Arial"/>
                <w:b w:val="0"/>
                <w:bCs w:val="0"/>
              </w:rPr>
              <w:t>Средства от продажи акций и иных форм участия в капитале, находящихся в собственности городских округов</w:t>
            </w:r>
          </w:p>
        </w:tc>
        <w:tc>
          <w:tcPr>
            <w:tcW w:w="1388" w:type="dxa"/>
            <w:tcBorders>
              <w:top w:val="single" w:sz="4" w:space="0" w:color="auto"/>
              <w:left w:val="single" w:sz="4" w:space="0" w:color="auto"/>
              <w:bottom w:val="single" w:sz="4" w:space="0" w:color="auto"/>
              <w:right w:val="single" w:sz="4" w:space="0" w:color="auto"/>
            </w:tcBorders>
            <w:vAlign w:val="center"/>
          </w:tcPr>
          <w:p w:rsidR="00FC7DE1" w:rsidRPr="002E058D" w:rsidRDefault="00FC7DE1" w:rsidP="00B04084">
            <w:pPr>
              <w:pStyle w:val="ConsPlusTitle"/>
              <w:jc w:val="center"/>
              <w:rPr>
                <w:rFonts w:ascii="Arial" w:hAnsi="Arial" w:cs="Arial"/>
                <w:b w:val="0"/>
                <w:bCs w:val="0"/>
              </w:rPr>
            </w:pPr>
            <w:r w:rsidRPr="002E058D">
              <w:rPr>
                <w:rFonts w:ascii="Arial" w:hAnsi="Arial" w:cs="Arial"/>
                <w:b w:val="0"/>
                <w:bCs w:val="0"/>
              </w:rPr>
              <w:t>0</w:t>
            </w:r>
          </w:p>
        </w:tc>
        <w:tc>
          <w:tcPr>
            <w:tcW w:w="1388" w:type="dxa"/>
            <w:tcBorders>
              <w:top w:val="single" w:sz="4" w:space="0" w:color="auto"/>
              <w:left w:val="single" w:sz="4" w:space="0" w:color="auto"/>
              <w:bottom w:val="single" w:sz="4" w:space="0" w:color="auto"/>
              <w:right w:val="single" w:sz="4" w:space="0" w:color="auto"/>
            </w:tcBorders>
            <w:vAlign w:val="center"/>
          </w:tcPr>
          <w:p w:rsidR="00FC7DE1" w:rsidRPr="002E058D" w:rsidRDefault="00FC7DE1" w:rsidP="00B04084">
            <w:pPr>
              <w:pStyle w:val="ConsPlusTitle"/>
              <w:jc w:val="center"/>
              <w:rPr>
                <w:rFonts w:ascii="Arial" w:hAnsi="Arial" w:cs="Arial"/>
                <w:b w:val="0"/>
                <w:bCs w:val="0"/>
              </w:rPr>
            </w:pPr>
            <w:r w:rsidRPr="002E058D">
              <w:rPr>
                <w:rFonts w:ascii="Arial" w:hAnsi="Arial" w:cs="Arial"/>
                <w:b w:val="0"/>
                <w:bCs w:val="0"/>
              </w:rPr>
              <w:t>60 000,0</w:t>
            </w:r>
          </w:p>
        </w:tc>
        <w:tc>
          <w:tcPr>
            <w:tcW w:w="1389" w:type="dxa"/>
            <w:tcBorders>
              <w:top w:val="single" w:sz="4" w:space="0" w:color="auto"/>
              <w:left w:val="single" w:sz="4" w:space="0" w:color="auto"/>
              <w:bottom w:val="single" w:sz="4" w:space="0" w:color="auto"/>
              <w:right w:val="single" w:sz="4" w:space="0" w:color="auto"/>
            </w:tcBorders>
            <w:vAlign w:val="center"/>
          </w:tcPr>
          <w:p w:rsidR="00FC7DE1" w:rsidRPr="002E058D" w:rsidRDefault="00FC7DE1" w:rsidP="00B04084">
            <w:pPr>
              <w:pStyle w:val="ConsPlusTitle"/>
              <w:jc w:val="center"/>
              <w:rPr>
                <w:rFonts w:ascii="Arial" w:hAnsi="Arial" w:cs="Arial"/>
                <w:b w:val="0"/>
                <w:bCs w:val="0"/>
              </w:rPr>
            </w:pPr>
            <w:r w:rsidRPr="002E058D">
              <w:rPr>
                <w:rFonts w:ascii="Arial" w:hAnsi="Arial" w:cs="Arial"/>
                <w:b w:val="0"/>
                <w:bCs w:val="0"/>
              </w:rPr>
              <w:t>120 000,0</w:t>
            </w:r>
          </w:p>
        </w:tc>
      </w:tr>
      <w:tr w:rsidR="00FC7DE1" w:rsidRPr="002E058D" w:rsidTr="00B04084">
        <w:trPr>
          <w:trHeight w:val="705"/>
          <w:jc w:val="center"/>
        </w:trPr>
        <w:tc>
          <w:tcPr>
            <w:tcW w:w="6091" w:type="dxa"/>
            <w:tcBorders>
              <w:top w:val="single" w:sz="4" w:space="0" w:color="auto"/>
              <w:left w:val="single" w:sz="4" w:space="0" w:color="auto"/>
              <w:bottom w:val="single" w:sz="4" w:space="0" w:color="auto"/>
              <w:right w:val="single" w:sz="4" w:space="0" w:color="auto"/>
            </w:tcBorders>
            <w:vAlign w:val="center"/>
          </w:tcPr>
          <w:p w:rsidR="00FC7DE1" w:rsidRPr="002E058D" w:rsidRDefault="00FC7DE1" w:rsidP="00B04084">
            <w:pPr>
              <w:pStyle w:val="ConsPlusTitle"/>
              <w:rPr>
                <w:rFonts w:ascii="Arial" w:hAnsi="Arial" w:cs="Arial"/>
                <w:bCs w:val="0"/>
              </w:rPr>
            </w:pPr>
            <w:r w:rsidRPr="002E058D">
              <w:rPr>
                <w:rFonts w:ascii="Arial" w:hAnsi="Arial" w:cs="Arial"/>
                <w:b w:val="0"/>
                <w:bCs w:val="0"/>
              </w:rPr>
              <w:t>Операции по управлению остатками средств на единых счетах бюджетов</w:t>
            </w:r>
          </w:p>
        </w:tc>
        <w:tc>
          <w:tcPr>
            <w:tcW w:w="1388" w:type="dxa"/>
            <w:tcBorders>
              <w:top w:val="single" w:sz="4" w:space="0" w:color="auto"/>
              <w:left w:val="single" w:sz="4" w:space="0" w:color="auto"/>
              <w:bottom w:val="single" w:sz="4" w:space="0" w:color="auto"/>
              <w:right w:val="single" w:sz="4" w:space="0" w:color="auto"/>
            </w:tcBorders>
            <w:vAlign w:val="center"/>
          </w:tcPr>
          <w:p w:rsidR="00FC7DE1" w:rsidRPr="002E058D" w:rsidRDefault="00FC7DE1" w:rsidP="00B04084">
            <w:pPr>
              <w:pStyle w:val="ConsPlusTitle"/>
              <w:jc w:val="center"/>
              <w:rPr>
                <w:rFonts w:ascii="Arial" w:hAnsi="Arial" w:cs="Arial"/>
                <w:bCs w:val="0"/>
              </w:rPr>
            </w:pPr>
            <w:r w:rsidRPr="002E058D">
              <w:rPr>
                <w:rFonts w:ascii="Arial" w:hAnsi="Arial" w:cs="Arial"/>
                <w:bCs w:val="0"/>
              </w:rPr>
              <w:t>0</w:t>
            </w:r>
          </w:p>
        </w:tc>
        <w:tc>
          <w:tcPr>
            <w:tcW w:w="1388" w:type="dxa"/>
            <w:tcBorders>
              <w:top w:val="single" w:sz="4" w:space="0" w:color="auto"/>
              <w:left w:val="single" w:sz="4" w:space="0" w:color="auto"/>
              <w:bottom w:val="single" w:sz="4" w:space="0" w:color="auto"/>
              <w:right w:val="single" w:sz="4" w:space="0" w:color="auto"/>
            </w:tcBorders>
            <w:vAlign w:val="center"/>
          </w:tcPr>
          <w:p w:rsidR="00FC7DE1" w:rsidRPr="002E058D" w:rsidRDefault="00FC7DE1" w:rsidP="00B04084">
            <w:pPr>
              <w:pStyle w:val="ConsPlusTitle"/>
              <w:jc w:val="center"/>
              <w:rPr>
                <w:rFonts w:ascii="Arial" w:hAnsi="Arial" w:cs="Arial"/>
                <w:bCs w:val="0"/>
              </w:rPr>
            </w:pPr>
            <w:r w:rsidRPr="002E058D">
              <w:rPr>
                <w:rFonts w:ascii="Arial" w:hAnsi="Arial" w:cs="Arial"/>
                <w:bCs w:val="0"/>
              </w:rPr>
              <w:t>0</w:t>
            </w:r>
          </w:p>
        </w:tc>
        <w:tc>
          <w:tcPr>
            <w:tcW w:w="1389" w:type="dxa"/>
            <w:tcBorders>
              <w:top w:val="single" w:sz="4" w:space="0" w:color="auto"/>
              <w:left w:val="single" w:sz="4" w:space="0" w:color="auto"/>
              <w:bottom w:val="single" w:sz="4" w:space="0" w:color="auto"/>
              <w:right w:val="single" w:sz="4" w:space="0" w:color="auto"/>
            </w:tcBorders>
            <w:vAlign w:val="center"/>
          </w:tcPr>
          <w:p w:rsidR="00FC7DE1" w:rsidRPr="002E058D" w:rsidRDefault="00FC7DE1" w:rsidP="00B04084">
            <w:pPr>
              <w:pStyle w:val="ConsPlusTitle"/>
              <w:jc w:val="center"/>
              <w:rPr>
                <w:rFonts w:ascii="Arial" w:hAnsi="Arial" w:cs="Arial"/>
                <w:bCs w:val="0"/>
              </w:rPr>
            </w:pPr>
            <w:r w:rsidRPr="002E058D">
              <w:rPr>
                <w:rFonts w:ascii="Arial" w:hAnsi="Arial" w:cs="Arial"/>
                <w:bCs w:val="0"/>
              </w:rPr>
              <w:t>0</w:t>
            </w:r>
          </w:p>
        </w:tc>
      </w:tr>
      <w:tr w:rsidR="00FC7DE1" w:rsidRPr="002E058D" w:rsidTr="00B04084">
        <w:trPr>
          <w:trHeight w:val="705"/>
          <w:jc w:val="center"/>
        </w:trPr>
        <w:tc>
          <w:tcPr>
            <w:tcW w:w="6091" w:type="dxa"/>
            <w:tcBorders>
              <w:top w:val="single" w:sz="4" w:space="0" w:color="auto"/>
              <w:left w:val="single" w:sz="4" w:space="0" w:color="auto"/>
              <w:bottom w:val="single" w:sz="4" w:space="0" w:color="auto"/>
              <w:right w:val="single" w:sz="4" w:space="0" w:color="auto"/>
            </w:tcBorders>
            <w:vAlign w:val="center"/>
            <w:hideMark/>
          </w:tcPr>
          <w:p w:rsidR="00FC7DE1" w:rsidRPr="002E058D" w:rsidRDefault="00FC7DE1" w:rsidP="00B04084">
            <w:pPr>
              <w:pStyle w:val="ConsPlusTitle"/>
              <w:rPr>
                <w:rFonts w:ascii="Arial" w:hAnsi="Arial" w:cs="Arial"/>
              </w:rPr>
            </w:pPr>
            <w:r w:rsidRPr="002E058D">
              <w:rPr>
                <w:rFonts w:ascii="Arial" w:hAnsi="Arial" w:cs="Arial"/>
                <w:bCs w:val="0"/>
              </w:rPr>
              <w:t>ВСЕГО ИСТОЧНИКОВ ФИНАНСИРОВАНИЯ ДЕФИЦИТА БЮДЖЕТА</w:t>
            </w:r>
          </w:p>
        </w:tc>
        <w:tc>
          <w:tcPr>
            <w:tcW w:w="1388" w:type="dxa"/>
            <w:tcBorders>
              <w:top w:val="single" w:sz="4" w:space="0" w:color="auto"/>
              <w:left w:val="single" w:sz="4" w:space="0" w:color="auto"/>
              <w:bottom w:val="single" w:sz="4" w:space="0" w:color="auto"/>
              <w:right w:val="single" w:sz="4" w:space="0" w:color="auto"/>
            </w:tcBorders>
            <w:vAlign w:val="center"/>
            <w:hideMark/>
          </w:tcPr>
          <w:p w:rsidR="00FC7DE1" w:rsidRPr="002E058D" w:rsidRDefault="00FC7DE1" w:rsidP="00B04084">
            <w:pPr>
              <w:pStyle w:val="ConsPlusTitle"/>
              <w:jc w:val="center"/>
              <w:rPr>
                <w:rFonts w:ascii="Arial" w:hAnsi="Arial" w:cs="Arial"/>
              </w:rPr>
            </w:pPr>
            <w:r w:rsidRPr="002E058D">
              <w:rPr>
                <w:rFonts w:ascii="Arial" w:hAnsi="Arial" w:cs="Arial"/>
                <w:bCs w:val="0"/>
              </w:rPr>
              <w:t>214 670,0</w:t>
            </w:r>
          </w:p>
        </w:tc>
        <w:tc>
          <w:tcPr>
            <w:tcW w:w="1388" w:type="dxa"/>
            <w:tcBorders>
              <w:top w:val="single" w:sz="4" w:space="0" w:color="auto"/>
              <w:left w:val="single" w:sz="4" w:space="0" w:color="auto"/>
              <w:bottom w:val="single" w:sz="4" w:space="0" w:color="auto"/>
              <w:right w:val="single" w:sz="4" w:space="0" w:color="auto"/>
            </w:tcBorders>
            <w:vAlign w:val="center"/>
          </w:tcPr>
          <w:p w:rsidR="00FC7DE1" w:rsidRPr="002E058D" w:rsidRDefault="00FC7DE1" w:rsidP="00B04084">
            <w:pPr>
              <w:pStyle w:val="ConsPlusTitle"/>
              <w:jc w:val="center"/>
              <w:rPr>
                <w:rFonts w:ascii="Arial" w:hAnsi="Arial" w:cs="Arial"/>
                <w:bCs w:val="0"/>
              </w:rPr>
            </w:pPr>
            <w:r w:rsidRPr="002E058D">
              <w:rPr>
                <w:rFonts w:ascii="Arial" w:hAnsi="Arial" w:cs="Arial"/>
                <w:bCs w:val="0"/>
              </w:rPr>
              <w:t>145 800,0</w:t>
            </w:r>
          </w:p>
        </w:tc>
        <w:tc>
          <w:tcPr>
            <w:tcW w:w="1389" w:type="dxa"/>
            <w:tcBorders>
              <w:top w:val="single" w:sz="4" w:space="0" w:color="auto"/>
              <w:left w:val="single" w:sz="4" w:space="0" w:color="auto"/>
              <w:bottom w:val="single" w:sz="4" w:space="0" w:color="auto"/>
              <w:right w:val="single" w:sz="4" w:space="0" w:color="auto"/>
            </w:tcBorders>
            <w:vAlign w:val="center"/>
          </w:tcPr>
          <w:p w:rsidR="00FC7DE1" w:rsidRPr="002E058D" w:rsidRDefault="00FC7DE1" w:rsidP="00B04084">
            <w:pPr>
              <w:pStyle w:val="ConsPlusTitle"/>
              <w:jc w:val="center"/>
              <w:rPr>
                <w:rFonts w:ascii="Arial" w:hAnsi="Arial" w:cs="Arial"/>
                <w:bCs w:val="0"/>
              </w:rPr>
            </w:pPr>
            <w:r w:rsidRPr="002E058D">
              <w:rPr>
                <w:rFonts w:ascii="Arial" w:hAnsi="Arial" w:cs="Arial"/>
                <w:bCs w:val="0"/>
              </w:rPr>
              <w:t>206 400,0</w:t>
            </w:r>
          </w:p>
        </w:tc>
      </w:tr>
    </w:tbl>
    <w:p w:rsidR="00FC7DE1" w:rsidRPr="002E058D" w:rsidRDefault="00FC7DE1" w:rsidP="00FC7DE1">
      <w:pPr>
        <w:rPr>
          <w:rFonts w:ascii="Arial" w:hAnsi="Arial" w:cs="Arial"/>
        </w:rPr>
      </w:pPr>
    </w:p>
    <w:p w:rsidR="00FC7DE1" w:rsidRPr="002E058D" w:rsidRDefault="00FC7DE1" w:rsidP="00FC7DE1">
      <w:pPr>
        <w:ind w:left="5400"/>
        <w:jc w:val="both"/>
        <w:rPr>
          <w:rFonts w:ascii="Arial" w:hAnsi="Arial" w:cs="Arial"/>
        </w:rPr>
      </w:pPr>
      <w:r w:rsidRPr="002E058D">
        <w:rPr>
          <w:rFonts w:ascii="Arial" w:hAnsi="Arial" w:cs="Arial"/>
        </w:rPr>
        <w:br w:type="page"/>
      </w:r>
      <w:r w:rsidRPr="002E058D">
        <w:rPr>
          <w:rFonts w:ascii="Arial" w:hAnsi="Arial" w:cs="Arial"/>
        </w:rPr>
        <w:lastRenderedPageBreak/>
        <w:t>Приложение № 4</w:t>
      </w:r>
    </w:p>
    <w:p w:rsidR="00FC7DE1" w:rsidRPr="002E058D" w:rsidRDefault="00FC7DE1" w:rsidP="00FC7DE1">
      <w:pPr>
        <w:ind w:left="5400"/>
        <w:jc w:val="both"/>
        <w:rPr>
          <w:rFonts w:ascii="Arial" w:hAnsi="Arial" w:cs="Arial"/>
        </w:rPr>
      </w:pPr>
      <w:r w:rsidRPr="002E058D">
        <w:rPr>
          <w:rFonts w:ascii="Arial" w:hAnsi="Arial" w:cs="Arial"/>
        </w:rPr>
        <w:t>к решению Городской Думы</w:t>
      </w:r>
    </w:p>
    <w:p w:rsidR="00FC7DE1" w:rsidRPr="002E058D" w:rsidRDefault="00FC7DE1" w:rsidP="00FC7DE1">
      <w:pPr>
        <w:ind w:left="5400"/>
        <w:jc w:val="both"/>
        <w:rPr>
          <w:rFonts w:ascii="Arial" w:hAnsi="Arial" w:cs="Arial"/>
        </w:rPr>
      </w:pPr>
      <w:r w:rsidRPr="002E058D">
        <w:rPr>
          <w:rFonts w:ascii="Arial" w:hAnsi="Arial" w:cs="Arial"/>
        </w:rPr>
        <w:t>от 15.12.2017 № 121/6-гд</w:t>
      </w:r>
    </w:p>
    <w:p w:rsidR="00FC7DE1" w:rsidRPr="002E058D" w:rsidRDefault="00FC7DE1" w:rsidP="00FC7DE1">
      <w:pPr>
        <w:pStyle w:val="21"/>
        <w:spacing w:after="0" w:line="240" w:lineRule="auto"/>
        <w:ind w:left="5387"/>
        <w:jc w:val="both"/>
        <w:rPr>
          <w:rFonts w:ascii="Arial" w:hAnsi="Arial" w:cs="Arial"/>
        </w:rPr>
      </w:pPr>
      <w:r w:rsidRPr="002E058D">
        <w:rPr>
          <w:rFonts w:ascii="Arial" w:hAnsi="Arial" w:cs="Arial"/>
        </w:rPr>
        <w:t>«О бюджете города Сарова на 2018 год и на плановый период 2019 и 2020 годов»</w:t>
      </w:r>
    </w:p>
    <w:tbl>
      <w:tblPr>
        <w:tblW w:w="109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8"/>
        <w:gridCol w:w="1733"/>
        <w:gridCol w:w="758"/>
        <w:gridCol w:w="1369"/>
        <w:gridCol w:w="1417"/>
        <w:gridCol w:w="1418"/>
      </w:tblGrid>
      <w:tr w:rsidR="00A249C4" w:rsidRPr="002E058D" w:rsidTr="00A249C4">
        <w:trPr>
          <w:trHeight w:val="1455"/>
        </w:trPr>
        <w:tc>
          <w:tcPr>
            <w:tcW w:w="10963" w:type="dxa"/>
            <w:gridSpan w:val="6"/>
            <w:tcBorders>
              <w:top w:val="nil"/>
              <w:left w:val="nil"/>
              <w:bottom w:val="nil"/>
              <w:right w:val="nil"/>
            </w:tcBorders>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 xml:space="preserve">Распределение бюджетных ассигнований по целевым статьям </w:t>
            </w:r>
          </w:p>
          <w:p w:rsidR="00A249C4" w:rsidRPr="002E058D" w:rsidRDefault="00A249C4" w:rsidP="00B04084">
            <w:pPr>
              <w:jc w:val="center"/>
              <w:rPr>
                <w:rFonts w:ascii="Arial" w:hAnsi="Arial" w:cs="Arial"/>
                <w:b/>
                <w:bCs/>
              </w:rPr>
            </w:pPr>
            <w:r w:rsidRPr="002E058D">
              <w:rPr>
                <w:rFonts w:ascii="Arial" w:hAnsi="Arial" w:cs="Arial"/>
                <w:b/>
                <w:bCs/>
              </w:rPr>
              <w:t xml:space="preserve">(муниципальным программам и непрограммным направлениям деятельности), группам видов расходов классификации расходов  бюджета </w:t>
            </w:r>
          </w:p>
          <w:p w:rsidR="00A249C4" w:rsidRPr="002E058D" w:rsidRDefault="00A249C4" w:rsidP="00B04084">
            <w:pPr>
              <w:jc w:val="center"/>
              <w:rPr>
                <w:rFonts w:ascii="Arial" w:hAnsi="Arial" w:cs="Arial"/>
                <w:b/>
                <w:bCs/>
              </w:rPr>
            </w:pPr>
            <w:r w:rsidRPr="002E058D">
              <w:rPr>
                <w:rFonts w:ascii="Arial" w:hAnsi="Arial" w:cs="Arial"/>
                <w:b/>
                <w:bCs/>
              </w:rPr>
              <w:t>на 2018 год и на плановый период 2019 и 2020 годов</w:t>
            </w:r>
          </w:p>
        </w:tc>
      </w:tr>
      <w:tr w:rsidR="00A249C4" w:rsidRPr="002E058D" w:rsidTr="00A249C4">
        <w:trPr>
          <w:trHeight w:val="383"/>
        </w:trPr>
        <w:tc>
          <w:tcPr>
            <w:tcW w:w="4268" w:type="dxa"/>
            <w:tcBorders>
              <w:top w:val="nil"/>
              <w:left w:val="nil"/>
              <w:bottom w:val="single" w:sz="4" w:space="0" w:color="auto"/>
              <w:right w:val="nil"/>
            </w:tcBorders>
            <w:shd w:val="clear" w:color="auto" w:fill="auto"/>
            <w:vAlign w:val="center"/>
            <w:hideMark/>
          </w:tcPr>
          <w:p w:rsidR="00A249C4" w:rsidRPr="002E058D" w:rsidRDefault="00A249C4" w:rsidP="00B04084">
            <w:pPr>
              <w:jc w:val="right"/>
              <w:rPr>
                <w:rFonts w:ascii="Arial" w:hAnsi="Arial" w:cs="Arial"/>
              </w:rPr>
            </w:pPr>
          </w:p>
        </w:tc>
        <w:tc>
          <w:tcPr>
            <w:tcW w:w="1733" w:type="dxa"/>
            <w:tcBorders>
              <w:top w:val="nil"/>
              <w:left w:val="nil"/>
              <w:bottom w:val="single" w:sz="4" w:space="0" w:color="auto"/>
              <w:right w:val="nil"/>
            </w:tcBorders>
            <w:shd w:val="clear" w:color="auto" w:fill="auto"/>
            <w:vAlign w:val="center"/>
            <w:hideMark/>
          </w:tcPr>
          <w:p w:rsidR="00A249C4" w:rsidRPr="002E058D" w:rsidRDefault="00A249C4" w:rsidP="00B04084">
            <w:pPr>
              <w:jc w:val="right"/>
              <w:rPr>
                <w:rFonts w:ascii="Arial" w:hAnsi="Arial" w:cs="Arial"/>
              </w:rPr>
            </w:pPr>
          </w:p>
        </w:tc>
        <w:tc>
          <w:tcPr>
            <w:tcW w:w="758" w:type="dxa"/>
            <w:tcBorders>
              <w:top w:val="nil"/>
              <w:left w:val="nil"/>
              <w:bottom w:val="single" w:sz="4" w:space="0" w:color="auto"/>
              <w:right w:val="nil"/>
            </w:tcBorders>
            <w:shd w:val="clear" w:color="auto" w:fill="auto"/>
            <w:vAlign w:val="center"/>
            <w:hideMark/>
          </w:tcPr>
          <w:p w:rsidR="00A249C4" w:rsidRPr="002E058D" w:rsidRDefault="00A249C4" w:rsidP="00B04084">
            <w:pPr>
              <w:jc w:val="right"/>
              <w:rPr>
                <w:rFonts w:ascii="Arial" w:hAnsi="Arial" w:cs="Arial"/>
              </w:rPr>
            </w:pPr>
          </w:p>
        </w:tc>
        <w:tc>
          <w:tcPr>
            <w:tcW w:w="1369" w:type="dxa"/>
            <w:tcBorders>
              <w:top w:val="nil"/>
              <w:left w:val="nil"/>
              <w:bottom w:val="single" w:sz="4" w:space="0" w:color="auto"/>
              <w:right w:val="nil"/>
            </w:tcBorders>
            <w:shd w:val="clear" w:color="auto" w:fill="auto"/>
            <w:vAlign w:val="center"/>
            <w:hideMark/>
          </w:tcPr>
          <w:p w:rsidR="00A249C4" w:rsidRPr="002E058D" w:rsidRDefault="00A249C4" w:rsidP="00B04084">
            <w:pPr>
              <w:jc w:val="right"/>
              <w:rPr>
                <w:rFonts w:ascii="Arial" w:hAnsi="Arial" w:cs="Arial"/>
              </w:rPr>
            </w:pPr>
          </w:p>
        </w:tc>
        <w:tc>
          <w:tcPr>
            <w:tcW w:w="1417" w:type="dxa"/>
            <w:tcBorders>
              <w:top w:val="nil"/>
              <w:left w:val="nil"/>
              <w:bottom w:val="single" w:sz="4" w:space="0" w:color="auto"/>
              <w:right w:val="nil"/>
            </w:tcBorders>
            <w:shd w:val="clear" w:color="auto" w:fill="auto"/>
            <w:vAlign w:val="center"/>
            <w:hideMark/>
          </w:tcPr>
          <w:p w:rsidR="00A249C4" w:rsidRPr="002E058D" w:rsidRDefault="00A249C4" w:rsidP="00B04084">
            <w:pPr>
              <w:jc w:val="right"/>
              <w:rPr>
                <w:rFonts w:ascii="Arial" w:hAnsi="Arial" w:cs="Arial"/>
              </w:rPr>
            </w:pPr>
          </w:p>
        </w:tc>
        <w:tc>
          <w:tcPr>
            <w:tcW w:w="1418" w:type="dxa"/>
            <w:tcBorders>
              <w:top w:val="nil"/>
              <w:left w:val="nil"/>
              <w:bottom w:val="single" w:sz="4" w:space="0" w:color="auto"/>
              <w:right w:val="nil"/>
            </w:tcBorders>
            <w:shd w:val="clear" w:color="auto" w:fill="auto"/>
            <w:vAlign w:val="center"/>
            <w:hideMark/>
          </w:tcPr>
          <w:p w:rsidR="00A249C4" w:rsidRPr="002E058D" w:rsidRDefault="00A249C4" w:rsidP="00B04084">
            <w:pPr>
              <w:jc w:val="right"/>
              <w:rPr>
                <w:rFonts w:ascii="Arial" w:hAnsi="Arial" w:cs="Arial"/>
              </w:rPr>
            </w:pPr>
            <w:r w:rsidRPr="002E058D">
              <w:rPr>
                <w:rFonts w:ascii="Arial" w:hAnsi="Arial" w:cs="Arial"/>
              </w:rPr>
              <w:t>(тыс.руб.)</w:t>
            </w:r>
          </w:p>
        </w:tc>
      </w:tr>
      <w:tr w:rsidR="00A249C4" w:rsidRPr="002E058D" w:rsidTr="00A249C4">
        <w:trPr>
          <w:trHeight w:val="724"/>
        </w:trPr>
        <w:tc>
          <w:tcPr>
            <w:tcW w:w="4268" w:type="dxa"/>
            <w:vMerge w:val="restart"/>
            <w:tcBorders>
              <w:top w:val="single" w:sz="4" w:space="0" w:color="auto"/>
            </w:tcBorders>
            <w:shd w:val="clear" w:color="auto" w:fill="auto"/>
            <w:vAlign w:val="center"/>
            <w:hideMark/>
          </w:tcPr>
          <w:p w:rsidR="00A249C4" w:rsidRPr="002E058D" w:rsidRDefault="00A249C4" w:rsidP="00B04084">
            <w:pPr>
              <w:jc w:val="center"/>
              <w:rPr>
                <w:rFonts w:ascii="Arial" w:hAnsi="Arial" w:cs="Arial"/>
                <w:b/>
                <w:bCs/>
                <w:color w:val="000000"/>
              </w:rPr>
            </w:pPr>
            <w:r w:rsidRPr="002E058D">
              <w:rPr>
                <w:rFonts w:ascii="Arial" w:hAnsi="Arial" w:cs="Arial"/>
                <w:b/>
                <w:bCs/>
                <w:color w:val="000000"/>
              </w:rPr>
              <w:t>Наименование</w:t>
            </w:r>
          </w:p>
        </w:tc>
        <w:tc>
          <w:tcPr>
            <w:tcW w:w="2491" w:type="dxa"/>
            <w:gridSpan w:val="2"/>
            <w:tcBorders>
              <w:top w:val="single" w:sz="4" w:space="0" w:color="auto"/>
            </w:tcBorders>
            <w:shd w:val="clear" w:color="auto" w:fill="auto"/>
            <w:vAlign w:val="center"/>
            <w:hideMark/>
          </w:tcPr>
          <w:p w:rsidR="00A249C4" w:rsidRPr="002E058D" w:rsidRDefault="00A249C4" w:rsidP="00B04084">
            <w:pPr>
              <w:jc w:val="center"/>
              <w:rPr>
                <w:rFonts w:ascii="Arial" w:hAnsi="Arial" w:cs="Arial"/>
                <w:b/>
                <w:bCs/>
                <w:color w:val="000000"/>
              </w:rPr>
            </w:pPr>
            <w:r w:rsidRPr="002E058D">
              <w:rPr>
                <w:rFonts w:ascii="Arial" w:hAnsi="Arial" w:cs="Arial"/>
                <w:b/>
                <w:bCs/>
                <w:color w:val="000000"/>
              </w:rPr>
              <w:t>Код бюджетной классификации</w:t>
            </w:r>
          </w:p>
        </w:tc>
        <w:tc>
          <w:tcPr>
            <w:tcW w:w="1369" w:type="dxa"/>
            <w:vMerge w:val="restart"/>
            <w:tcBorders>
              <w:top w:val="single" w:sz="4" w:space="0" w:color="auto"/>
            </w:tcBorders>
            <w:shd w:val="clear" w:color="auto" w:fill="auto"/>
            <w:vAlign w:val="center"/>
            <w:hideMark/>
          </w:tcPr>
          <w:p w:rsidR="00A249C4" w:rsidRPr="002E058D" w:rsidRDefault="00A249C4" w:rsidP="00B04084">
            <w:pPr>
              <w:jc w:val="center"/>
              <w:rPr>
                <w:rFonts w:ascii="Arial" w:hAnsi="Arial" w:cs="Arial"/>
                <w:b/>
                <w:bCs/>
                <w:color w:val="000000"/>
              </w:rPr>
            </w:pPr>
            <w:r w:rsidRPr="002E058D">
              <w:rPr>
                <w:rFonts w:ascii="Arial" w:hAnsi="Arial" w:cs="Arial"/>
                <w:b/>
                <w:bCs/>
                <w:color w:val="000000"/>
              </w:rPr>
              <w:t>Сумма 2018 года</w:t>
            </w:r>
          </w:p>
        </w:tc>
        <w:tc>
          <w:tcPr>
            <w:tcW w:w="1417" w:type="dxa"/>
            <w:vMerge w:val="restart"/>
            <w:tcBorders>
              <w:top w:val="single" w:sz="4" w:space="0" w:color="auto"/>
            </w:tcBorders>
            <w:shd w:val="clear" w:color="auto" w:fill="auto"/>
            <w:vAlign w:val="center"/>
            <w:hideMark/>
          </w:tcPr>
          <w:p w:rsidR="00A249C4" w:rsidRPr="002E058D" w:rsidRDefault="00A249C4" w:rsidP="00B04084">
            <w:pPr>
              <w:jc w:val="center"/>
              <w:rPr>
                <w:rFonts w:ascii="Arial" w:hAnsi="Arial" w:cs="Arial"/>
                <w:b/>
                <w:bCs/>
                <w:color w:val="000000"/>
              </w:rPr>
            </w:pPr>
            <w:r w:rsidRPr="002E058D">
              <w:rPr>
                <w:rFonts w:ascii="Arial" w:hAnsi="Arial" w:cs="Arial"/>
                <w:b/>
                <w:bCs/>
                <w:color w:val="000000"/>
              </w:rPr>
              <w:t>Сумма 2019 года</w:t>
            </w:r>
          </w:p>
        </w:tc>
        <w:tc>
          <w:tcPr>
            <w:tcW w:w="1418" w:type="dxa"/>
            <w:vMerge w:val="restart"/>
            <w:tcBorders>
              <w:top w:val="single" w:sz="4" w:space="0" w:color="auto"/>
            </w:tcBorders>
            <w:shd w:val="clear" w:color="auto" w:fill="auto"/>
            <w:vAlign w:val="center"/>
            <w:hideMark/>
          </w:tcPr>
          <w:p w:rsidR="00A249C4" w:rsidRPr="002E058D" w:rsidRDefault="00A249C4" w:rsidP="00B04084">
            <w:pPr>
              <w:jc w:val="center"/>
              <w:rPr>
                <w:rFonts w:ascii="Arial" w:hAnsi="Arial" w:cs="Arial"/>
                <w:b/>
                <w:bCs/>
                <w:color w:val="000000"/>
              </w:rPr>
            </w:pPr>
            <w:r w:rsidRPr="002E058D">
              <w:rPr>
                <w:rFonts w:ascii="Arial" w:hAnsi="Arial" w:cs="Arial"/>
                <w:b/>
                <w:bCs/>
                <w:color w:val="000000"/>
              </w:rPr>
              <w:t>Сумма 2020 года</w:t>
            </w:r>
          </w:p>
        </w:tc>
      </w:tr>
      <w:tr w:rsidR="00A249C4" w:rsidRPr="002E058D" w:rsidTr="00A249C4">
        <w:trPr>
          <w:trHeight w:val="1084"/>
        </w:trPr>
        <w:tc>
          <w:tcPr>
            <w:tcW w:w="4268" w:type="dxa"/>
            <w:vMerge/>
            <w:vAlign w:val="center"/>
            <w:hideMark/>
          </w:tcPr>
          <w:p w:rsidR="00A249C4" w:rsidRPr="002E058D" w:rsidRDefault="00A249C4" w:rsidP="00B04084">
            <w:pPr>
              <w:rPr>
                <w:rFonts w:ascii="Arial" w:hAnsi="Arial" w:cs="Arial"/>
                <w:b/>
                <w:bCs/>
                <w:color w:val="000000"/>
              </w:rPr>
            </w:pPr>
          </w:p>
        </w:tc>
        <w:tc>
          <w:tcPr>
            <w:tcW w:w="1733" w:type="dxa"/>
            <w:shd w:val="clear" w:color="auto" w:fill="auto"/>
            <w:vAlign w:val="center"/>
            <w:hideMark/>
          </w:tcPr>
          <w:p w:rsidR="00A249C4" w:rsidRPr="002E058D" w:rsidRDefault="00A249C4" w:rsidP="00B04084">
            <w:pPr>
              <w:jc w:val="center"/>
              <w:rPr>
                <w:rFonts w:ascii="Arial" w:hAnsi="Arial" w:cs="Arial"/>
                <w:b/>
                <w:bCs/>
                <w:color w:val="000000"/>
              </w:rPr>
            </w:pPr>
            <w:r w:rsidRPr="002E058D">
              <w:rPr>
                <w:rFonts w:ascii="Arial" w:hAnsi="Arial" w:cs="Arial"/>
                <w:b/>
                <w:bCs/>
                <w:color w:val="000000"/>
              </w:rPr>
              <w:t>Целевая статья расходов</w:t>
            </w:r>
          </w:p>
        </w:tc>
        <w:tc>
          <w:tcPr>
            <w:tcW w:w="758" w:type="dxa"/>
            <w:shd w:val="clear" w:color="auto" w:fill="auto"/>
            <w:vAlign w:val="center"/>
            <w:hideMark/>
          </w:tcPr>
          <w:p w:rsidR="00A249C4" w:rsidRPr="002E058D" w:rsidRDefault="00A249C4" w:rsidP="00B04084">
            <w:pPr>
              <w:jc w:val="center"/>
              <w:rPr>
                <w:rFonts w:ascii="Arial" w:hAnsi="Arial" w:cs="Arial"/>
                <w:b/>
                <w:bCs/>
                <w:color w:val="000000"/>
              </w:rPr>
            </w:pPr>
            <w:r w:rsidRPr="002E058D">
              <w:rPr>
                <w:rFonts w:ascii="Arial" w:hAnsi="Arial" w:cs="Arial"/>
                <w:b/>
                <w:bCs/>
                <w:color w:val="000000"/>
              </w:rPr>
              <w:t>Вид расходов</w:t>
            </w:r>
          </w:p>
        </w:tc>
        <w:tc>
          <w:tcPr>
            <w:tcW w:w="1369" w:type="dxa"/>
            <w:vMerge/>
            <w:vAlign w:val="center"/>
            <w:hideMark/>
          </w:tcPr>
          <w:p w:rsidR="00A249C4" w:rsidRPr="002E058D" w:rsidRDefault="00A249C4" w:rsidP="00B04084">
            <w:pPr>
              <w:rPr>
                <w:rFonts w:ascii="Arial" w:hAnsi="Arial" w:cs="Arial"/>
                <w:b/>
                <w:bCs/>
                <w:color w:val="000000"/>
              </w:rPr>
            </w:pPr>
          </w:p>
        </w:tc>
        <w:tc>
          <w:tcPr>
            <w:tcW w:w="1417" w:type="dxa"/>
            <w:vMerge/>
            <w:vAlign w:val="center"/>
            <w:hideMark/>
          </w:tcPr>
          <w:p w:rsidR="00A249C4" w:rsidRPr="002E058D" w:rsidRDefault="00A249C4" w:rsidP="00B04084">
            <w:pPr>
              <w:rPr>
                <w:rFonts w:ascii="Arial" w:hAnsi="Arial" w:cs="Arial"/>
                <w:b/>
                <w:bCs/>
                <w:color w:val="000000"/>
              </w:rPr>
            </w:pPr>
          </w:p>
        </w:tc>
        <w:tc>
          <w:tcPr>
            <w:tcW w:w="1418" w:type="dxa"/>
            <w:vMerge/>
            <w:vAlign w:val="center"/>
            <w:hideMark/>
          </w:tcPr>
          <w:p w:rsidR="00A249C4" w:rsidRPr="002E058D" w:rsidRDefault="00A249C4" w:rsidP="00B04084">
            <w:pPr>
              <w:rPr>
                <w:rFonts w:ascii="Arial" w:hAnsi="Arial" w:cs="Arial"/>
                <w:b/>
                <w:bCs/>
                <w:color w:val="000000"/>
              </w:rPr>
            </w:pPr>
          </w:p>
        </w:tc>
      </w:tr>
      <w:tr w:rsidR="00A249C4" w:rsidRPr="002E058D" w:rsidTr="00A249C4">
        <w:trPr>
          <w:trHeight w:val="360"/>
        </w:trPr>
        <w:tc>
          <w:tcPr>
            <w:tcW w:w="4268" w:type="dxa"/>
            <w:shd w:val="clear" w:color="auto" w:fill="auto"/>
            <w:vAlign w:val="center"/>
            <w:hideMark/>
          </w:tcPr>
          <w:p w:rsidR="00A249C4" w:rsidRPr="002E058D" w:rsidRDefault="00A249C4" w:rsidP="00B04084">
            <w:pPr>
              <w:jc w:val="both"/>
              <w:rPr>
                <w:rFonts w:ascii="Arial" w:hAnsi="Arial" w:cs="Arial"/>
                <w:b/>
                <w:bCs/>
                <w:color w:val="000000"/>
              </w:rPr>
            </w:pPr>
            <w:r w:rsidRPr="002E058D">
              <w:rPr>
                <w:rFonts w:ascii="Arial" w:hAnsi="Arial" w:cs="Arial"/>
                <w:b/>
                <w:bCs/>
                <w:color w:val="000000"/>
              </w:rPr>
              <w:t>Всего</w:t>
            </w:r>
          </w:p>
        </w:tc>
        <w:tc>
          <w:tcPr>
            <w:tcW w:w="1733" w:type="dxa"/>
            <w:shd w:val="clear" w:color="auto" w:fill="auto"/>
            <w:vAlign w:val="center"/>
            <w:hideMark/>
          </w:tcPr>
          <w:p w:rsidR="00A249C4" w:rsidRPr="002E058D" w:rsidRDefault="00A249C4" w:rsidP="00B04084">
            <w:pPr>
              <w:jc w:val="center"/>
              <w:rPr>
                <w:rFonts w:ascii="Arial" w:hAnsi="Arial" w:cs="Arial"/>
                <w:b/>
                <w:bCs/>
                <w:color w:val="000000"/>
              </w:rPr>
            </w:pPr>
            <w:r w:rsidRPr="002E058D">
              <w:rPr>
                <w:rFonts w:ascii="Arial" w:hAnsi="Arial" w:cs="Arial"/>
                <w:b/>
                <w:bCs/>
                <w:color w:val="000000"/>
              </w:rPr>
              <w:t> </w:t>
            </w:r>
          </w:p>
        </w:tc>
        <w:tc>
          <w:tcPr>
            <w:tcW w:w="758" w:type="dxa"/>
            <w:shd w:val="clear" w:color="auto" w:fill="auto"/>
            <w:vAlign w:val="center"/>
            <w:hideMark/>
          </w:tcPr>
          <w:p w:rsidR="00A249C4" w:rsidRPr="002E058D" w:rsidRDefault="00A249C4" w:rsidP="00B04084">
            <w:pPr>
              <w:jc w:val="center"/>
              <w:rPr>
                <w:rFonts w:ascii="Arial" w:hAnsi="Arial" w:cs="Arial"/>
                <w:b/>
                <w:bCs/>
                <w:color w:val="000000"/>
              </w:rPr>
            </w:pPr>
            <w:r w:rsidRPr="002E058D">
              <w:rPr>
                <w:rFonts w:ascii="Arial" w:hAnsi="Arial" w:cs="Arial"/>
                <w:b/>
                <w:bCs/>
                <w:color w:val="000000"/>
              </w:rPr>
              <w:t> </w:t>
            </w:r>
          </w:p>
        </w:tc>
        <w:tc>
          <w:tcPr>
            <w:tcW w:w="1369" w:type="dxa"/>
            <w:shd w:val="clear" w:color="auto" w:fill="auto"/>
            <w:noWrap/>
            <w:vAlign w:val="bottom"/>
            <w:hideMark/>
          </w:tcPr>
          <w:p w:rsidR="00A249C4" w:rsidRPr="002E058D" w:rsidRDefault="00A249C4" w:rsidP="00B04084">
            <w:pPr>
              <w:jc w:val="right"/>
              <w:rPr>
                <w:rFonts w:ascii="Arial" w:hAnsi="Arial" w:cs="Arial"/>
                <w:b/>
                <w:bCs/>
                <w:color w:val="000000"/>
              </w:rPr>
            </w:pPr>
            <w:r w:rsidRPr="002E058D">
              <w:rPr>
                <w:rFonts w:ascii="Arial" w:hAnsi="Arial" w:cs="Arial"/>
                <w:b/>
                <w:bCs/>
                <w:color w:val="000000"/>
              </w:rPr>
              <w:t>3 311 991,0</w:t>
            </w:r>
          </w:p>
        </w:tc>
        <w:tc>
          <w:tcPr>
            <w:tcW w:w="1417" w:type="dxa"/>
            <w:shd w:val="clear" w:color="auto" w:fill="auto"/>
            <w:noWrap/>
            <w:vAlign w:val="bottom"/>
            <w:hideMark/>
          </w:tcPr>
          <w:p w:rsidR="00A249C4" w:rsidRPr="002E058D" w:rsidRDefault="00A249C4" w:rsidP="00B04084">
            <w:pPr>
              <w:jc w:val="right"/>
              <w:rPr>
                <w:rFonts w:ascii="Arial" w:hAnsi="Arial" w:cs="Arial"/>
                <w:b/>
                <w:bCs/>
                <w:color w:val="000000"/>
              </w:rPr>
            </w:pPr>
            <w:r w:rsidRPr="002E058D">
              <w:rPr>
                <w:rFonts w:ascii="Arial" w:hAnsi="Arial" w:cs="Arial"/>
                <w:b/>
                <w:bCs/>
                <w:color w:val="000000"/>
              </w:rPr>
              <w:t>3 001 445,9</w:t>
            </w:r>
          </w:p>
        </w:tc>
        <w:tc>
          <w:tcPr>
            <w:tcW w:w="1418" w:type="dxa"/>
            <w:shd w:val="clear" w:color="auto" w:fill="auto"/>
            <w:noWrap/>
            <w:vAlign w:val="bottom"/>
            <w:hideMark/>
          </w:tcPr>
          <w:p w:rsidR="00A249C4" w:rsidRPr="002E058D" w:rsidRDefault="00A249C4" w:rsidP="00B04084">
            <w:pPr>
              <w:jc w:val="right"/>
              <w:rPr>
                <w:rFonts w:ascii="Arial" w:hAnsi="Arial" w:cs="Arial"/>
                <w:b/>
                <w:bCs/>
                <w:color w:val="000000"/>
              </w:rPr>
            </w:pPr>
            <w:r w:rsidRPr="002E058D">
              <w:rPr>
                <w:rFonts w:ascii="Arial" w:hAnsi="Arial" w:cs="Arial"/>
                <w:b/>
                <w:bCs/>
                <w:color w:val="000000"/>
              </w:rPr>
              <w:t>3 129 233,9</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Муниципальная программа "Социальная поддержка граждан города Сарова Нижегородской области на 2015-2020 годы"</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01 0 00 00000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19 500,0</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19 500,0</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19 500,0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Подпрограмма "Дополнительные меры адресной поддержки населения города Сарова на 2015-2020 годы"</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01 1 00 00000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13 000,0</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13 000,0</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13 000,0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ежеквартальной выплаты. Предоставление выплаты к Дню Победы</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01 1 01 80010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4 200,0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4 200,0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4 200,0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01 1 01 80010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75,6</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75,6</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75,6</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Социальное обеспечение и иные выплаты населению</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01 1 01 80010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300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4 124,4</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4 124,4</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4 124,4</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социальной помощи гражданам, находящимся в трудной жизненной ситуации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01 1 02 80020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1 400,0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1 400,0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1 400,0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01 1 02 80020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25,2</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25,2</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25,2</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Социальное обеспечение и иные выплаты населению</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01 1 02 80020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300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1 374,8</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1 374,8</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1 374,8</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социальной помощи по оплате проезда на загородные садово-огородные участки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01 1 03 80030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300,0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01 1 03 80030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5,4</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5,4</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5,4</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 xml:space="preserve">Социальное обеспечение и иные </w:t>
            </w:r>
            <w:r w:rsidRPr="002E058D">
              <w:rPr>
                <w:rFonts w:ascii="Arial" w:hAnsi="Arial" w:cs="Arial"/>
                <w:color w:val="000000"/>
              </w:rPr>
              <w:lastRenderedPageBreak/>
              <w:t>выплаты населению</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lastRenderedPageBreak/>
              <w:t xml:space="preserve">01 1 03 </w:t>
            </w:r>
            <w:r w:rsidRPr="002E058D">
              <w:rPr>
                <w:rFonts w:ascii="Arial" w:hAnsi="Arial" w:cs="Arial"/>
                <w:color w:val="000000"/>
              </w:rPr>
              <w:lastRenderedPageBreak/>
              <w:t>80030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lastRenderedPageBreak/>
              <w:t>300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294,6</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294,6</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294,6</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lastRenderedPageBreak/>
              <w:t>Перечисление ежемесячной выплаты одному из родителей (законному представителю), имеющему ребенка до 1-го года жизни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01 1 05 80050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7 100,0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7 100,0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7 100,0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01 1 05 80050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127,8</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127,8</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127,8</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Социальное обеспечение и иные выплаты населению</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01 1 05 80050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300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6 972,2</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6 972,2</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6 972,2</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Подпрограмма "Обеспечение высокотехнологическими видами медицинской помощи жителей города Сарова на 2015-2020 годы"</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01 2 00 00000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3 000,0</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3 000,0</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3 000,0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мер социальной поддержки населению города Сарова в форме оплаты высокотехнологичных видов медицинской помощи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01 2 01 80100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3 000,0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3 000,0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3 000,0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Социальное обеспечение и иные выплаты населению</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01 2 01 80100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300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3 000,0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3 000,0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3 000,0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Подпрограмма "Оказание социальной помощи больным сахарным диабетом в городе Сарове на 2015-2020 годы"</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01 3 00 00000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3 500,0</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3 500,0</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3 500,0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Оказание социальной помощи гражданам, больным сахарным диабетом, нуждающимся в бесперебойном обеспечении средствами самоконтроля, диагностики и введения инсулина</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01 3 01 80110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3 500,0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3 500,0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3 500,0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01 3 01 80110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63,0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63,0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63,0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Социальное обеспечение и иные выплаты населению</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01 3 01 80110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300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3 437,0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3 437,0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3 437,0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Муниципальная программа "Энергосбережение и повышение энергетической эффективности города Сарова Нижегородской области на 2015-2020 годы"</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02 0 00 00000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290,0</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290,0</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290,0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Подпрограмма "Информационно-аналитическое и организационное сопровождение деятельности по энергосбережению и повышению энергетической эффективности"</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02 5 00 00000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50,0</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50,0</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50,0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 xml:space="preserve">Информационное обеспечение мероприятий по энергосбережению </w:t>
            </w:r>
            <w:r w:rsidRPr="002E058D">
              <w:rPr>
                <w:rFonts w:ascii="Arial" w:hAnsi="Arial" w:cs="Arial"/>
                <w:color w:val="000000"/>
              </w:rPr>
              <w:lastRenderedPageBreak/>
              <w:t>и повышению энергетической эффективности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lastRenderedPageBreak/>
              <w:t>02 5 03 80210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lastRenderedPageBreak/>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02 5 03 80210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Стимулирование мероприятий по энергосбережению и повышению энергетической эффективности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02 5 04 80220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02 5 04 80220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Подпрограмма "Укрепление материально-технической базы"</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02 9 00 00000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240,0</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240,0</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240,0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Приобретение и установка энергосберегающего оборудования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02 9 01 45080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240,0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240,0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240,0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02 9 01 45080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240,0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240,0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240,0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Муниципальная программа "Обеспечение населения города Сарова Нижегородской области доступным и комфортным жильем на 2015-2020 годы"</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03 0 00 00000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140 732,7</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62 666,6</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37 323,4</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Подпрограмма "Молодая семья"</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03 1 00 00000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8 154,7</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5 000,0</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5 000,0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социальных выплат молодым семьям на приобретение (строительство) жилья и компенсация части затрат на приобретение (строительство) жилья молодым семьям при рождении детей</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03 1 01 80300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5 000,0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5 000,0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5 000,0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Социальное обеспечение и иные выплаты населению</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03 1 01 80300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300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5 000,0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5 000,0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5 000,0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Субсидии на осуществление социальных выплат молодым семьям на приобретение жилья или строительство индивидуального жилого дома</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03 1 01 L0200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3 154,7</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Социальное обеспечение и иные выплаты населению</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03 1 01 L0200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300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3 154,7</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Подпрограмма "Предоставление социальных выплат на приобретение (строительство) жилья гражданам, признанным нуждающимися в улучшении жилищных условий в городе Сарове Нижегородской области"</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03 2 00 00000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10 000,0</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10 000,0</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10 000,0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социальных выплат на приобретение (строительство) жилья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03 2 01 80320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10 000,0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10 000,0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10 000,0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Социальное обеспечение и иные выплаты населению</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03 2 01 80320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300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10 000,0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10 000,0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10 000,0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lastRenderedPageBreak/>
              <w:t>Подпрограмма "Предоставление социальных выплат на приобретение (строительство) жилья за счет средств местного бюджета сотрудникам муниципальных учреждений, органов местного самоуправления в городе Сарове Нижегородской области"</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03 4 00 00000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15 500,0</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15 500,0</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15 500,0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социальных выплат на приобретение (строительство) жилья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03 4 01 80320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15 500,0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15 500,0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15 500,0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Социальное обеспечение и иные выплаты населению</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03 4 01 80320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300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15 500,0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15 500,0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15 500,0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Прочие мероприятия по реализации муниципальной программы "Обеспечение населения города Сарова Нижегородской области доступным и комфортным жильем на 2015-2020 годы"</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03 7 00 00000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2 997,1</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2 366,6</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1 823,4</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Субвенции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03 7 01 73120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110,4</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277,2</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Социальное обеспечение и иные выплаты населению</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03 7 01 73120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300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110,4</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277,2</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03 7 02 R0820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1 410,6</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1 476,8</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1 546,2</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Капитальные вложения в объекты государственной (муниципальной) собственности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03 7 02 R0820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400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1 410,6</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1 476,8</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1 546,2</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 xml:space="preserve">Субвенции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w:t>
            </w:r>
            <w:r w:rsidRPr="002E058D">
              <w:rPr>
                <w:rFonts w:ascii="Arial" w:hAnsi="Arial" w:cs="Arial"/>
                <w:color w:val="000000"/>
              </w:rPr>
              <w:lastRenderedPageBreak/>
              <w:t>защите инвалидов в Российской Федерации"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lastRenderedPageBreak/>
              <w:t>03 7 04 51350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779,4</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779,4</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lastRenderedPageBreak/>
              <w:t>Социальное обеспечение и иные выплаты населению</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03 7 04 51350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300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779,4</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779,4</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Субвенции на обеспечение жильем граждан, страдающих тяжелыми формами хронических заболеваний, перечень которых устанавливается Правительством Российской Федерации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03 7 05 73160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807,1</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Социальное обеспечение и иные выплаты населению</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03 7 05 73160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300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807,1</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Подпрограмма "Укрепление материально-технической базы"</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03 9 00 00000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13 664,6</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29 800,0</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5 000,0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Проектирование,строительство и реконструкция объектов жилищного фонда.</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03 9 01 40800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13 664,6</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29 800,0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5 000,0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Капитальные вложения в объекты государственной (муниципальной) собственности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03 9 01 40800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400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13 664,6</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29 800,0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5 000,0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Подпрограмма "Обеспечение многодетных семей земельными участками в городе Сарове Нижегородской области"</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03 А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90 416,3</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0,0</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Проектирование, строительство, модернизация и реконструкция инженерных коммуникаций и благоустройство земельных участков, предназначенных для бесплатного предоставления многодетным семьям для индивидуального жилищного строительства, в рамках Адресной инвестиционной программы</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03 А 01 40700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90 416,3</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Капитальные вложения в объекты государственной (муниципальной) собственности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03 А 01 40700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400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90 416,3</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04 0 00 00000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303 367,9</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261 273,1</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371 112,2</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Подпрограмма "Физическая культура и массовый спорт"</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04 1 00 00000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4 145,5</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4 145,5</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4 145,5</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Организация и проведение официальных городских спортивных и физкультурных мероприятий</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04 1 01 80400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3 463,7</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3 463,7</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3 463,7</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04 1 01 80400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554,8</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554,8</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554,8</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 xml:space="preserve">Предоставление субсидий бюджетным, автономным </w:t>
            </w:r>
            <w:r w:rsidRPr="002E058D">
              <w:rPr>
                <w:rFonts w:ascii="Arial" w:hAnsi="Arial" w:cs="Arial"/>
                <w:color w:val="000000"/>
              </w:rPr>
              <w:lastRenderedPageBreak/>
              <w:t>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lastRenderedPageBreak/>
              <w:t>04 1 01 80400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2 908,9</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2 908,9</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2 908,9</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lastRenderedPageBreak/>
              <w:t>Реализация мероприятий по поэтапному внедрению Всероссийского физкультурно-спортивного комплекса "Готов к труду и обороне" (ГТО)</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04 1 02 80410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359,0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359,0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359,0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04 1 02 80410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359,0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359,0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359,0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Обеспечение доступа к объектам спорта</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04 1 03 80420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322,8</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322,8</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322,8</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04 1 03 80420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322,8</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322,8</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322,8</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Подпрограмма "Дополнительное образование детей и молодежи"</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04 3 00 00000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161 928,4</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165 242,6</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168 985,7</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Реализация дополнительных общеобразовательных программ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04 3 01 01020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157 756,8</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165 242,6</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168 985,7</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04 3 01 01020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157 756,8</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165 242,6</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168 985,7</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04 3 01 72090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4 171,6</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04 3 01 72090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4 171,6</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Подпрограмма "Молодежь Сарова"</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04 4 00 00000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6 117,7</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6 524,3</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6 607,4</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Организация и осуществление мероприятий по работе с детьми и молодежью</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04 4 01 80450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3 415,8</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3 415,8</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3 415,8</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04 4 01 80450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56,5</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56,5</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56,5</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04 4 01 80450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671,0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671,0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671,0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 xml:space="preserve">Предоставление субсидий бюджетным, автономным учреждениям и иным </w:t>
            </w:r>
            <w:r w:rsidRPr="002E058D">
              <w:rPr>
                <w:rFonts w:ascii="Arial" w:hAnsi="Arial" w:cs="Arial"/>
                <w:color w:val="000000"/>
              </w:rPr>
              <w:lastRenderedPageBreak/>
              <w:t>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lastRenderedPageBreak/>
              <w:t>04 4 01 80450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2 688,3</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2 688,3</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2 688,3</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lastRenderedPageBreak/>
              <w:t>Организация временного трудоустройства несовершеннолетних граждан и студенческой молодежи в свободное от учебы время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04 4 02 80460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2 285,6</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2 692,2</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2 775,3</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04 4 02 80460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2 285,6</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2 692,2</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2 775,3</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Организация и проведение мероприятий для отдельных категорий детей</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04 4 03 80470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358,8</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358,8</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358,8</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04 4 03 80470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358,8</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358,8</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358,8</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04 4 04 61000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57,5</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57,5</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57,5</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Социальное обеспечение и иные выплаты населению</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04 4 04 61000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300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57,5</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57,5</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57,5</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Подпрограмма "Правопорядок"</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04 5 00 00000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363,0</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363,0</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363,0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Организация мероприятий по профилактике безнадзорности и правонарушений</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04 5 01 80500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244,0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244,0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244,0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04 5 01 80500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04 5 01 80500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174,0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174,0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174,0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Организация мероприятий по профилактике употребления наркотических средств</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04 5 02 80510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119,0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119,0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119,0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04 5 02 80510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56,0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56,0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56,0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04 5 02 80510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63,0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63,0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63,0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Подпрограмма "Отдых, оздоровление, занятость детей и молодежи"</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04 6 00 00000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32 832,9</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33 295,3</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33 837,3</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Организация и обеспечение отдыха и оздоровления детей и молодежи в муниципальном загородном стационарном лагере</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04 6 01 01030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15 754,0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16 202,4</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16 457,8</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04 6 01 01030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15 754,0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16 202,4</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16 457,8</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Организация и обеспечение отдыха и оздоровления детей в лагерях с дневным пребыванием детей в каникулярное время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04 6 02 01040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9 851,3</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10 044,6</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10 245,6</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04 6 02 01040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9 851,3</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10 044,6</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10 245,6</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Организация и проведение профильных смен и отрядов для детей и молодежи и детей, находящихся в трудной жизненной ситуации, в муниципальных загородных стационарных лагерях</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04 6 03 01190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2 029,4</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2 068,6</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2 107,6</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04 6 03 01190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2 029,4</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2 068,6</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2 107,6</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04 6 03 72090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260,4</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04 6 03 72090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260,4</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Организация и обеспечение отдыха и оздоровления детей в загородных стационарных лагерях</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04 6 04 80550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2 884,2</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2 845,0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2 806,0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Социальное обеспечение и иные выплаты населению</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04 6 04 80550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300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231,7</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231,7</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231,7</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Иные бюджетные ассигнования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04 6 04 80550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2 652,5</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2 613,3</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2 574,3</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04 6 05 73320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2 053,6</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2 134,7</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2 220,3</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lastRenderedPageBreak/>
              <w:t>Социальное обеспечение и иные выплаты населению</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04 6 05 73320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300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2 053,6</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2 134,7</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2 220,3</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Подпрограмма "Развитие спорта"</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04 8 00 00000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40 587,2</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40 595,5</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40 588,0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Участие в спортивных и физкультурных мероприятиях различного уровня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04 8 01 80430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11 162,8</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11 162,8</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11 162,8</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04 8 01 80430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116,2</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116,2</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116,2</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04 8 01 80430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152,0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152,0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152,0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04 8 01 80430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10 894,6</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10 894,6</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10 894,6</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Содействие развитию физкультурно-спортивного движения в некоммерческих организациях</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04 8 02 60010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18 821,5</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18 821,5</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18 821,5</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04 8 02 60010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18 821,5</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18 821,5</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18 821,5</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Реализация дополнительных общеобразовательных программ в области физической культуры и спорта</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04 8 03 01010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7 852,7</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8 187,0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8 177,1</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04 8 03 01010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7 852,7</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8 187,0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8 177,1</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04 8 03 72090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326,0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04 8 03 72090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326,0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Реализация программы спортивной подготовки по олимпийским видам спорта</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04 8 04 80440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2 424,2</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2 424,3</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2 426,6</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 xml:space="preserve">Предоставление субсидий бюджетным, автономным учреждениям и иным </w:t>
            </w:r>
            <w:r w:rsidRPr="002E058D">
              <w:rPr>
                <w:rFonts w:ascii="Arial" w:hAnsi="Arial" w:cs="Arial"/>
                <w:color w:val="000000"/>
              </w:rPr>
              <w:lastRenderedPageBreak/>
              <w:t>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lastRenderedPageBreak/>
              <w:t>04 8 04 80440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2 424,2</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2 424,3</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2 426,6</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lastRenderedPageBreak/>
              <w:t>Подпрограмма "Укрепление материально-технической базы"</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04 9 00 00000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57 393,2</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11 106,8</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116 585,3</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Строительство, реконструкция, модернизация, проектно-изыскательские работы и разработка проектно-сметной документации объектов, в рамках Адресной инвестиционной программы</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04 9 02 40100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46 206,5</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10 010,4</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115 488,9</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Капитальные вложения в объекты государственной (муниципальной) собственности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04 9 02 40100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400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46 206,5</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10 010,4</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115 488,9</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Капитальный ремонт, проектно-изыскательские работы и разработка проектно-сметной документации объектов образования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04 9 06 42100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6 090,3</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04 9 06 42100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6 090,3</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Модернизация учреждений дополнительного образования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04 9 08 45010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1 000,0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04 9 08 45010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1 000,0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Текущий ремонт учреждений дополнительного образования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04 9 09 46010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3 000,0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04 9 09 46010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3 000,0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Организация и проведение противопожарных мероприятий</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04 9 10 47000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1 096,4</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1 096,4</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1 096,4</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04 9 10 47000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1 096,4</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1 096,4</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1 096,4</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Муниципальная программа "Культура города Сарова Нижегородской области на 2015-2020 годы"</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05 0 00 00000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310 834,6</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305 642,3</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307 260,3</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Подпрограмма "Поддержка профессионального искусства, образования"</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05 1 00 00000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192 947,0</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193 478,3</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194 659,4</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Сохранение и развитие театрального искусства</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05 1 01 01060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75 505,6</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78 107,0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78 069,5</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05 1 01 01060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75 505,6</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78 107,0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78 069,5</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 xml:space="preserve">Субсидии на выплату заработной </w:t>
            </w:r>
            <w:r w:rsidRPr="002E058D">
              <w:rPr>
                <w:rFonts w:ascii="Arial" w:hAnsi="Arial" w:cs="Arial"/>
                <w:color w:val="000000"/>
              </w:rPr>
              <w:lastRenderedPageBreak/>
              <w:t>платы с начислениями на нее работникам муниципальных учреждений и органов местного самоуправления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lastRenderedPageBreak/>
              <w:t xml:space="preserve">05 1 01 </w:t>
            </w:r>
            <w:r w:rsidRPr="002E058D">
              <w:rPr>
                <w:rFonts w:ascii="Arial" w:hAnsi="Arial" w:cs="Arial"/>
                <w:color w:val="000000"/>
              </w:rPr>
              <w:lastRenderedPageBreak/>
              <w:t>72090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lastRenderedPageBreak/>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2 726,8</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05 1 01 72090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2 726,8</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Реализация образовательных программ дополнительного образования детей в области культуры</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05 1 02 01050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109 045,9</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115 045,6</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116 264,2</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05 1 02 01050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109 045,9</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115 045,6</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116 264,2</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05 1 02 72090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4 743,0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05 1 02 72090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4 743,0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Организация и проведение городских, межрегиональных и всероссийских мероприятий в области профессионального искусства и дополнительного образования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05 1 03 80600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05 1 03 80600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Поддержка творческих проектов, проведение и участие в фестивалях, конкурсах, выставках, конференциях в области профессионального искусства и дополнительного образования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05 1 04 80610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325,7</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325,7</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325,7</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05 1 04 80610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325,7</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325,7</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325,7</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Подпрограмма "Наследие"</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05 2 00 00000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109 819,6</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110 844,0</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111 280,9</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Развитие архивного дела</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05 2 01 01070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6 915,6</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7 410,0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7 666,4</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05 2 01 01070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6 915,6</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7 410,0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7 666,4</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lastRenderedPageBreak/>
              <w:t>Субсидии на выплату заработной платы с начислениями на нее работникам муниципальных учреждений и органов местного самоуправления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05 2 01 72090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247,9</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05 2 01 72090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247,9</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Развитие библиотечного дела</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05 2 02 01080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54 769,7</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56 889,7</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57 007,2</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05 2 02 01080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17 009,7</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17 767,2</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17 767,2</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05 2 02 01080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3 319,9</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3 369,0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3 420,1</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05 2 02 01080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32 827,9</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34 159,7</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34 246,5</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Иные бюджетные ассигнования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05 2 02 01080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1 612,2</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1 593,8</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1 573,4</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05 2 02 72090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2 013,2</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05 2 02 72090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757,5</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05 2 02 72090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1 255,7</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Развитие музейного дела</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05 2 03 01090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15 853,1</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16 417,6</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16 454,1</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05 2 03 01090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15 853,1</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16 417,6</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16 454,1</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 xml:space="preserve">Субсидии на выплату заработной платы с начислениями на нее </w:t>
            </w:r>
            <w:r w:rsidRPr="002E058D">
              <w:rPr>
                <w:rFonts w:ascii="Arial" w:hAnsi="Arial" w:cs="Arial"/>
                <w:color w:val="000000"/>
              </w:rPr>
              <w:lastRenderedPageBreak/>
              <w:t>работникам муниципальных учреждений и органов местного самоуправления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lastRenderedPageBreak/>
              <w:t>05 2 03 72090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528,7</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05 2 03 72090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528,7</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Развитие массового художественного творчества и культурно-досуговой деятельности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05 2 04 01100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24 418,8</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25 452,4</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25 478,9</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05 2 04 01100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24 418,8</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25 452,4</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25 478,9</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05 2 04 72090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998,3</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05 2 04 72090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998,3</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Развитие самодеятельного художественного творчества</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05 2 05 80650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4 074,3</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4 674,3</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4 674,3</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05 2 05 80650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48,0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44,0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44,0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05 2 05 80650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4 026,3</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4 630,3</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4 630,3</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Подпрограмма "Укрепление материально-технической базы"</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05 9 00 00000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8 068,0</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1 320,0</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1 320,0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Строительство, реконструкция, модернизация, проектно-изыскательские работы и разработка проектно-сметной документации объектов, в рамках Адресной инвестиционной программы</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05 9 02 40100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5 748,0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Капитальные вложения в объекты государственной (муниципальной) собственности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05 9 02 40100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400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5 748,0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Организация и проведение противопожарных мероприятий</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05 9 07 47000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1 000,0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1 000,0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1 000,0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05 9 07 47000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41,7</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100,4</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84,6</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05 9 07 47000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958,3</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899,6</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915,4</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lastRenderedPageBreak/>
              <w:t>Модернизация учреждений дополнительного образования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05 9 09 45010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1 000,0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05 9 09 45010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1 000,0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Обеспечение безбарьерной среды для маломобильных граждан на территории учреждений культуры и дополнительного образования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05 9 13 80660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320,0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320,0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320,0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05 9 13 80660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320,0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320,0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320,0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Муниципальная программа "Образование города Сарова Нижегородской области на 2015-2020 годы"</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06 0 00 00000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1 672 155,0</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1 573 449,9</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1 598 200,9</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Подпрограмма "Общее образование"</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06 1 00 00000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1 390 894,3</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1 328 866,0</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1 349 751,7</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Реализация образовательных программ дошкольного образования, а также осуществление присмотра и ухода за детьми в муниципальных образовательных организациях, реализующих образовательную программу дошкольного образования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06 1 01 01110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203 049,4</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211 570,8</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223 210,2</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06 1 01 01110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203 049,4</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211 570,8</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223 210,2</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Субвенции на исполнение полномочий в сфере общего образования в муниципальных дошкольных образовательных организациях</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06 1 01 73080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480 198,7</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482 957,1</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483 048,6</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06 1 01 73080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480 198,7</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482 957,1</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483 048,6</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 xml:space="preserve">Реализация основных общеобразовательных программ начального общего, основного общего образования (включая адаптированные) и основных общеобразовательных программ среднего общего образования, содержание воспитанников МБОУ "Школа-интернат № 9", а также организация групп продленного дня в муниципальных </w:t>
            </w:r>
            <w:r w:rsidRPr="002E058D">
              <w:rPr>
                <w:rFonts w:ascii="Arial" w:hAnsi="Arial" w:cs="Arial"/>
                <w:color w:val="000000"/>
              </w:rPr>
              <w:lastRenderedPageBreak/>
              <w:t>общеобразовательных организациях</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lastRenderedPageBreak/>
              <w:t>06 1 02 01120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76 976,4</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2 397,9</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8 197,5</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06 1 02 01120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76 976,4</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2 397,9</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8 197,5</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Субвенции на исполнение полномочий в сфере общего образования в муниципальных общеобразовательных организациях</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06 1 02 73070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509 746,0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507 697,2</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507 697,2</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06 1 02 73070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509 746,0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507 697,2</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507 697,2</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Содержание воспитанников в школе с наличием интерната (за исключением содержания воспитанников МБОУ "Школа-интернат № 9")</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06 1 03 01130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4 930,6</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06 1 03 01130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4 930,6</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Субвенции на исполнение полномочий в сфере общего образования в муниципальных общеобразовательных организациях</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06 1 03 73070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6 096,1</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11 026,7</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11 026,7</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06 1 03 73070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6 096,1</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11 026,7</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11 026,7</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Информационно-методическое сопровождение деятельности муниципальных образовательных организаций подведомственных Департаменту образования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06 1 04 01160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12 221,8</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13 154,8</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13 518,9</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06 1 04 01160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12 221,8</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13 154,8</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13 518,9</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06 1 04 72090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582,8</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06 1 04 72090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582,8</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 xml:space="preserve">Организация обслуживания и содержание зданий, строений и </w:t>
            </w:r>
            <w:r w:rsidRPr="002E058D">
              <w:rPr>
                <w:rFonts w:ascii="Arial" w:hAnsi="Arial" w:cs="Arial"/>
                <w:color w:val="000000"/>
              </w:rPr>
              <w:lastRenderedPageBreak/>
              <w:t>сооружений образовательных учреждений, обустройство прилегающих к ним территорий, обеспечение доступа и режима безопасного пребывания обучающихся (воспитанников)</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lastRenderedPageBreak/>
              <w:t>06 1 05 01170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72 504,5</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80 579,1</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83 570,2</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06 1 05 01170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12 176,2</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13 667,7</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14 214,0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06 1 05 01170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6 574,0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6 623,5</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6 675,0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06 1 05 01170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53 704,1</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60 237,7</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62 631,1</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Иные бюджетные ассигнования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06 1 05 01170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50,2</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50,2</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50,2</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06 1 05 72090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5 198,7</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06 1 05 72090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966,2</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06 1 05 72090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4 232,5</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 xml:space="preserve">Субвенции на исполнение полномочий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w:t>
            </w:r>
            <w:r w:rsidRPr="002E058D">
              <w:rPr>
                <w:rFonts w:ascii="Arial" w:hAnsi="Arial" w:cs="Arial"/>
                <w:color w:val="000000"/>
              </w:rPr>
              <w:lastRenderedPageBreak/>
              <w:t>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lastRenderedPageBreak/>
              <w:t>06 1 06 73380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16 652,5</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16 745,6</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16 745,6</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06 1 06 73380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16 652,5</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16 745,6</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16 745,6</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Организация школьного и муниципального этапов всероссийской олимпиады школьников и систем муниципального мониторинга</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06 1 07 80700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109,3</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109,3</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109,3</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06 1 07 80700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109,3</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109,3</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109,3</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Организация и проведение конкурсов по информатизации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06 1 08 80710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24,3</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24,3</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24,3</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06 1 08 80710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24,3</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24,3</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24,3</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Содержание имущества находящегося в оперативном управлении учреждения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06 1 09 80720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2 603,2</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2 603,2</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2 603,2</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06 1 09 80720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2 603,2</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2 603,2</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2 603,2</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Подпрограмма "Дополнительное образование и воспитание детей"</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06 2 00 00000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46 287,5</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47 058,8</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47 860,8</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Реализация дополнительных общеразвивающих программ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06 2 01 01150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41 005,5</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44 278,1</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45 080,1</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06 2 01 01150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41 005,5</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44 278,1</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45 080,1</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06 2 01 72090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2 501,3</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06 2 01 72090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2 501,3</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lastRenderedPageBreak/>
              <w:t>Организация научно-практических конференций, посвященных проблемам воспитания детей</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06 2 02 80750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19,5</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19,5</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19,5</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06 2 02 80750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19,5</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19,5</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19,5</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Психолого-педагогическое сопровождение участников олимпиад различных уровней</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06 2 03 80760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11,6</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11,6</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11,6</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06 2 03 80760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11,6</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11,6</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11,6</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Организация и проведение Школьных Харитоновских чтений</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06 2 04 80770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449,1</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449,1</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449,1</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06 2 04 80770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449,1</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449,1</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449,1</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Организация и проведение турниров для одаренных детей "Таланты Сарова"</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06 2 05 80780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854,8</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854,8</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854,8</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06 2 05 80780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854,8</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854,8</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854,8</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Организация и проведение городских конкурсов, олимпиад, конференций для одаренных детей, участие в выездных олимпиадах, конференциях, конкурсах учащихся образовательных организаций</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06 2 06 80790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945,1</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945,1</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945,1</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06 2 06 80790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945,1</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945,1</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945,1</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Участие в конкурсах в рамках областных воспитательных программ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06 2 07 80800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153,1</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153,1</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153,1</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06 2 07 80800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153,1</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153,1</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153,1</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06 2 08 61000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347,5</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347,5</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347,5</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Социальное обеспечение и иные выплаты населению</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06 2 08 61000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300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347,5</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347,5</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347,5</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Подпрограмма "Социально-</w:t>
            </w:r>
            <w:r w:rsidRPr="002E058D">
              <w:rPr>
                <w:rFonts w:ascii="Arial" w:hAnsi="Arial" w:cs="Arial"/>
                <w:b/>
                <w:bCs/>
              </w:rPr>
              <w:lastRenderedPageBreak/>
              <w:t>правовая защита обучающихся"</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lastRenderedPageBreak/>
              <w:t xml:space="preserve">06 3 00 </w:t>
            </w:r>
            <w:r w:rsidRPr="002E058D">
              <w:rPr>
                <w:rFonts w:ascii="Arial" w:hAnsi="Arial" w:cs="Arial"/>
                <w:b/>
                <w:bCs/>
              </w:rPr>
              <w:lastRenderedPageBreak/>
              <w:t>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lastRenderedPageBreak/>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126 118,8</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126 266,7</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126 420,7</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lastRenderedPageBreak/>
              <w:t>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06 3 01 73110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29 736,3</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29 736,3</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29 736,3</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06 3 01 73110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439,5</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439,5</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439,5</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Социальное обеспечение и иные выплаты населению</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06 3 01 73110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300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29 296,8</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29 296,8</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29 296,8</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Приобретение подарков к Новому году для детей, посещающих муниципальные дошкольные образовательные организации и общеобразовательные организации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06 3 02 80850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4 161,9</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4 161,9</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4 161,9</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06 3 02 80850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4 161,9</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4 161,9</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4 161,9</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Обеспечение горячими завтраками всех учащихся муниципальных общеобразовательных организаций</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06 3 03 80860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78 434,4</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78 434,4</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78 434,4</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06 3 03 80860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78 434,4</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78 434,4</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78 434,4</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Обеспечение горячими обедами учащихся муниципальных общеобразовательных организаций из многодетных семей</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06 3 04 80870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6 952,7</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6 952,7</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6 952,7</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06 3 04 80870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6 952,7</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6 952,7</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6 952,7</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Обеспечение горячим питанием (завтраками) учащихся ЧОУ РО "НЕРПЦ (МП)" "Саровская православная гимназия"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06 3 05 60020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2 394,8</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2 394,8</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2 394,8</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06 3 05 60020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2 394,8</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2 394,8</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2 394,8</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 xml:space="preserve">Обеспечение горячими обедами учащихся из многодетных семей </w:t>
            </w:r>
            <w:r w:rsidRPr="002E058D">
              <w:rPr>
                <w:rFonts w:ascii="Arial" w:hAnsi="Arial" w:cs="Arial"/>
                <w:color w:val="000000"/>
              </w:rPr>
              <w:lastRenderedPageBreak/>
              <w:t>ЧОУ РО "НЕРПЦ (МП)" "Саровская православная гимназия"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lastRenderedPageBreak/>
              <w:t>06 3 06 60030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739,3</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739,3</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739,3</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06 3 06 60030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739,3</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739,3</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739,3</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06 3 07 73180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3 699,4</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3 847,3</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4 001,3</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06 3 07 73180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3 699,4</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3 847,3</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4 001,3</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Подпрограмма "Профилактика терроризма и экстремизма в образовательных организациях города Сарова"</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06 4 00 00000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1 022,1</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1 022,1</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1 022,1</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Эксплуатация "тревожных кнопок"</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06 4 01 80880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1 022,1</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1 022,1</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1 022,1</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06 4 01 80880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1 022,1</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1 022,1</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1 022,1</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Подпрограмма "Укрепление материально-технической базы"</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06 9 00 00000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107 832,3</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70 236,3</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73 145,6</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Строительство, реконструкция, модернизация, проектно-изыскательские работы и разработка проектно-сметной документации объектов, в рамках Адресной инвестиционной программы</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06 9 02 40100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35 586,7</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24 848,6</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70 242,0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Капитальные вложения в объекты государственной (муниципальной) собственности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06 9 02 40100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400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35 586,7</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24 848,6</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70 242,0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Капитальный ремонт, проектно-изыскательские работы и разработка проектно-сметной документации объектов образования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06 9 04 42100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63 342,0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42 484,1</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06 9 04 42100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63 342,0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42 484,1</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 xml:space="preserve">Модернизация учреждений </w:t>
            </w:r>
            <w:r w:rsidRPr="002E058D">
              <w:rPr>
                <w:rFonts w:ascii="Arial" w:hAnsi="Arial" w:cs="Arial"/>
                <w:color w:val="000000"/>
              </w:rPr>
              <w:lastRenderedPageBreak/>
              <w:t>дошкольного образования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lastRenderedPageBreak/>
              <w:t xml:space="preserve">06 9 05 </w:t>
            </w:r>
            <w:r w:rsidRPr="002E058D">
              <w:rPr>
                <w:rFonts w:ascii="Arial" w:hAnsi="Arial" w:cs="Arial"/>
                <w:color w:val="000000"/>
              </w:rPr>
              <w:lastRenderedPageBreak/>
              <w:t>45030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lastRenderedPageBreak/>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1 000,0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06 9 05 45030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1 000,0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Организация и проведение противопожарных мероприятий</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06 9 09 47000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2 903,6</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2 903,6</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2 903,6</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06 9 09 47000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149,9</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06 9 09 47000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2 753,7</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2 903,6</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2 903,6</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Текущий ремонт учреждений дошкольного образования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06 9 10 46030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5 000,0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06 9 10 46030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5 000,0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Муниципальная программа "Защита населения и территории города Сарова Нижегородской области от чрезвычайных ситуаций на 2015-2020 годы"</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07 0 00 00000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34 846,1</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33 895,7</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34 987,4</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Подпрограмма "Защита населения и территории от чрезвычайных ситуаций"</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07 1 00 00000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29 441,3</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30 490,9</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31 582,6</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Осуществление функций в области гражданской обороны, предупреждения и ликвидации чрезвычайной ситуации, защиты населения и территории, первичных мер пожарной безопасности и мобилизационной подготовки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07 1 02 01180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28 371,8</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30 490,9</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31 582,6</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07 1 02 01180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23 132,8</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25 046,0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26 046,5</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07 1 02 01180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5 052,7</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5 258,6</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5 349,7</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Иные бюджетные ассигнования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07 1 02 01180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186,3</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186,3</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186,3</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 xml:space="preserve">Субсидии на выплату заработной платы с начислениями на нее работникам муниципальных учреждений и органов местного </w:t>
            </w:r>
            <w:r w:rsidRPr="002E058D">
              <w:rPr>
                <w:rFonts w:ascii="Arial" w:hAnsi="Arial" w:cs="Arial"/>
                <w:color w:val="000000"/>
              </w:rPr>
              <w:lastRenderedPageBreak/>
              <w:t>самоуправления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lastRenderedPageBreak/>
              <w:t>07 1 02 72090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1 029,5</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07 1 02 72090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1 029,5</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Совершенствование учебно-материальной базы, подготовка специалистов аварийно-спасательного отряда МКУ УГОЧС г. Сарова</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07 1 03 80910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07 1 03 80910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Подпрограмма "Укрепление материально-технической базы"</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07 9 00 00000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5 404,8</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3 404,8</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3 404,8</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Приобретение оборудования и проведение работ по реконструкции местной автоматизированной системы централизованного оповещения г. Сарова</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07 9 01 45140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3 404,8</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3 404,8</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3 404,8</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Иные бюджетные ассигнования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07 9 01 45140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3 404,8</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3 404,8</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3 404,8</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Поддержание в высокой готовности сил и средств аварийно-спасательного отряда МКУ УГОЧС г. Сарова к выполнению задач по предназначению (поэтапная замена аварийно-спасательного оборудования и имущества, согласно табеля оснащенности аварийно--спасательного отряда МКУ УГОЧС)</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07 9 03 45160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2 000,0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07 9 03 45160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2 000,0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Муниципальная программа "Городское хозяйство и транспортная система города Сарова Нижегородской области на 2015-2020 годы"</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08 0 00 00000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449 134,1</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370 868,5</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375 864,5</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Подпрограмма "Ремонт и содержание автомобильных дорог общего пользования города Сарова и искусственных сооружений на них"</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08 1 00 00000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117 369,8</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119 430,4</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119 735,2</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 xml:space="preserve">Выполнение работ по содержанию автомобильных дорог общего пользования местного значения и </w:t>
            </w:r>
            <w:r w:rsidRPr="002E058D">
              <w:rPr>
                <w:rFonts w:ascii="Arial" w:hAnsi="Arial" w:cs="Arial"/>
                <w:color w:val="000000"/>
              </w:rPr>
              <w:lastRenderedPageBreak/>
              <w:t>искусственных сооружений на них</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lastRenderedPageBreak/>
              <w:t>08 1 01 10010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111 489,5</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112 884,6</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112 884,6</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lastRenderedPageBreak/>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08 1 01 10010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111 489,5</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112 884,6</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112 884,6</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Выполнение работ по ремонту автомобильных дорог общего пользования местного значения и искусственных сооружений на них</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08 1 02 10020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5 880,3</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6 545,8</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6 850,6</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08 1 02 10020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5 880,3</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6 545,8</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6 850,6</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Подпрограмма "Повышение безопасности дорожного движения города Сарова"</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08 2 00 00000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420,0</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420,0</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420,0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Совершенствование организации движения транспорта и пешеходов</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08 2 01 10050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375,0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375,0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375,0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08 2 01 10050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375,0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375,0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375,0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Пропаганда правил дорожного движения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08 2 02 10060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45,0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45,0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45,0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08 2 02 10060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45,0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45,0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45,0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Подпрограмма "Городская среда и благоустройство города Сарова"</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08 3 00 00000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231 454,9</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203 211,4</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204 426,7</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Осуществление регулярных пассажирских перевозок населения города Сарова автомобильным транспортом общего пользования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08 3 01 60040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93 163,0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63 163,0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63 163,0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08 3 01 60040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93 163,0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63 163,0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63 163,0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Обеспечение наружного освещения города</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08 3 02 10110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46 540,2</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47 562,9</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48 626,5</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08 3 02 10110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46 540,2</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47 562,9</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48 626,5</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Озеленение города Сарова</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08 3 03 00000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6 645,1</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6 645,1</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6 645,1</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Устройство и содержание цветников</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08 3 03 10121</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3 611,3</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3 611,3</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3 611,3</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08 3 03 10121</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3 611,3</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3 611,3</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3 611,3</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Санитарная вырубка деревьев</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08 3 03 10122</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3 033,8</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3 033,8</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3 033,8</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08 3 03 10122</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3 033,8</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3 033,8</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3 033,8</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 xml:space="preserve">Содержание и благоустройство земель общего пользования города </w:t>
            </w:r>
            <w:r w:rsidRPr="002E058D">
              <w:rPr>
                <w:rFonts w:ascii="Arial" w:hAnsi="Arial" w:cs="Arial"/>
                <w:color w:val="000000"/>
              </w:rPr>
              <w:lastRenderedPageBreak/>
              <w:t>Сарова</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lastRenderedPageBreak/>
              <w:t>08 3 04 00000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44 776,8</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44 776,8</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44 776,8</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lastRenderedPageBreak/>
              <w:t>Содержание и ремонт объектов внешнего благоустройства города Сарова</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08 3 04 10131</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10 529,2</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10 529,2</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10 529,2</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08 3 04 10131</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10 529,2</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10 529,2</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10 529,2</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Содержание и ремонт внутриквартальных и внутримикрорайонных территорий города Сарова</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08 3 04 10132</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34 247,6</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34 247,6</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34 247,6</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08 3 04 10132</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34 247,6</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34 247,6</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34 247,6</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Иные мероприятия в сфере благоустройства</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08 3 05 00000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27 114,4</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27 749,3</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27 798,2</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Иные мероприятия в сфере благоустройства</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08 3 05 10140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21 779,6</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22 414,5</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22 463,4</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08 3 05 10140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21 779,6</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22 414,5</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22 463,4</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Содержание часов электронных города Сарова</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08 3 05 10141</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171,2</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171,2</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171,2</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08 3 05 10141</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171,2</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171,2</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171,2</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Организация мероприятий по художественному оформлению города Сарова</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08 3 05 10142</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975,6</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975,6</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975,6</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08 3 05 10142</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975,6</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975,6</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975,6</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Услуги по видеонаблюдению и видеофиксации за объектами благоустройства города Сарова</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08 3 05 10143</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2 688,0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2 688,0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2 688,0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08 3 05 10143</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2 688,0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2 688,0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2 688,0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Содержание общественных туалетов города Сарова</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08 3 05 10144</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1 500,0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1 500,0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1 500,0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08 3 05 10144</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1 500,0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1 500,0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1 500,0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Содержание и регулярная санитарная очистка городских территорий, мест массового отдыха населения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08 3 06 10150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5 246,7</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5 246,7</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5 246,7</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08 3 06 10150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5 246,7</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5 246,7</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5 246,7</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Регулирование численности безнадзорных животных на территории города Сарова</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08 3 07 10170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2 000,0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2 000,0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2 000,0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lastRenderedPageBreak/>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08 3 07 10170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2 000,0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2 000,0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2 000,0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отлова и содержания безнадзорных животных</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08 3 07 73310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665,3</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665,3</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665,3</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08 3 07 73310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665,3</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665,3</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665,3</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Содержание и ремонт общественного кладбища и иные мероприятия в сфере похоронного дела</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08 3 08 10160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2 600,8</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2 600,8</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2 600,8</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08 3 08 10160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2 600,8</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2 600,8</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2 600,8</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Обеспечение мест захоронений на общественном кладбище города</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08 3 09 01200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2 502,6</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2 801,5</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2 904,3</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08 3 09 01200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1 625,4</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1 898,0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1 973,4</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08 3 09 01200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872,9</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899,2</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926,6</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Иные бюджетные ассигнования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08 3 09 01200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4,3</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4,3</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4,3</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08 3 09 72090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08 3 09 72090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 xml:space="preserve">Подпрограмма "Обеспечение населения города Сарова качественными услугами в </w:t>
            </w:r>
            <w:r w:rsidRPr="002E058D">
              <w:rPr>
                <w:rFonts w:ascii="Arial" w:hAnsi="Arial" w:cs="Arial"/>
                <w:b/>
                <w:bCs/>
              </w:rPr>
              <w:lastRenderedPageBreak/>
              <w:t>сфере жилищно-коммунального хозяйства"</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lastRenderedPageBreak/>
              <w:t>08 4 00 00000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1 619,0</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1 059,0</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1 059,0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lastRenderedPageBreak/>
              <w:t>Создание условий для приведения муниципального жилищного фонда в соответствие со стандартами, обеспечивающими повышение уровня благоустройства и комфортных условий проживания и иные мероприятия в области жилищного хозяйства</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08 4 01 10200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1 619,0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1 059,0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1 059,0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08 4 01 10200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1 059,0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1 059,0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1 059,0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Иные бюджетные ассигнования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08 4 01 10200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560,0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Подпрограмма "Укрепление материально-технической базы"</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08 9 00 00000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98 270,4</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46 747,7</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50 223,6</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Расходы на выполнение проектных работ по подготовке документации по планировке территории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08 9 01 40900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10 878,6</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Капитальные вложения в объекты государственной (муниципальной) собственности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08 9 01 40900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400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10 878,6</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Проектирование, строительство, модернизация и реконструкция автомобильных дорог общего пользования местного значения и искусственные сооружения на них, в рамках Адресной инвестиционной программы</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08 9 02 40500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54 194,6</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13 375,7</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48 223,6</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Капитальные вложения в объекты государственной (муниципальной) собственности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08 9 02 40500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400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54 194,6</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13 375,7</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48 223,6</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Строительство, реконструкция, модернизация, проектно-изыскательские работы и разработка проектно-сметной документации объектов, в рамках Адресной инвестиционной программы</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08 9 03 40100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26 869,7</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31 372,0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Капитальные вложения в объекты государственной (муниципальной) собственности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08 9 03 40100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400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26 869,7</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31 372,0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Капитальный ремонт, ремонт (включая проектирование, обследование) жилищного фонда, инженерных коммуникаций и благоустройство</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08 9 08 42600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5 627,5</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1 300,0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1 300,0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08 9 08 42600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5 627,5</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1 300,0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1 300,0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 xml:space="preserve">Поставка и установка оборудования для нужд </w:t>
            </w:r>
            <w:r w:rsidRPr="002E058D">
              <w:rPr>
                <w:rFonts w:ascii="Arial" w:hAnsi="Arial" w:cs="Arial"/>
                <w:color w:val="000000"/>
              </w:rPr>
              <w:lastRenderedPageBreak/>
              <w:t>муниципального образования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lastRenderedPageBreak/>
              <w:t>08 9 09 45120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700,0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lastRenderedPageBreak/>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08 9 09 45120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700,0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Муниципальная программа "Охрана окружающей среды города Сарова Нижегородской области на 2015-2020 годы"</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09 0 00 00000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13 332,3</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13 611,8</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13 902,5</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Подпрограмма "Организация мероприятий по обеспечению качества окружающей среды и развитию лесного хозяйства"</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09 1 00 00000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10 160,9</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10 440,4</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10 731,1</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Оценка состояния загрязнения атмосферного воздуха на территории города Сарова</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09 1 02 80960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250,0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09 1 02 80960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250,0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Оценка состояния загрязнения водных объектов города Сарова</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09 1 03 80970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250,0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250,0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09 1 03 80970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250,0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250,0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Организация мероприятий по очистке водоохранных зон и прибрежных полос водных объектов города Сарова от бытовых отходов, крупногабаритных и иных отходов, остатков древесины, поваленных и затонувших деревьев, сухостойных и аварийно-опасных деревьев, поросли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09 1 05 80990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700,0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09 1 05 80990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700,0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Организация мероприятий по благоустройству рекреационно-природных территорий, входящих в перечень озелененных территорий общего пользования города Сарова, включенных в Реестр озелененных территорий городов Нижегородской области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09 1 06 81000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400,0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09 1 06 81000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400,0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Организация мероприятий по природоохранной деятельности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09 1 07 81010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735,4</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735,4</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735,4</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09 1 07 81010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735,4</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735,4</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735,4</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 xml:space="preserve">Осуществление охраны, защиты, </w:t>
            </w:r>
            <w:r w:rsidRPr="002E058D">
              <w:rPr>
                <w:rFonts w:ascii="Arial" w:hAnsi="Arial" w:cs="Arial"/>
                <w:color w:val="000000"/>
              </w:rPr>
              <w:lastRenderedPageBreak/>
              <w:t>воспроизводства городских лесов, расположенных в границах городского округа</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lastRenderedPageBreak/>
              <w:t xml:space="preserve">09 1 08 </w:t>
            </w:r>
            <w:r w:rsidRPr="002E058D">
              <w:rPr>
                <w:rFonts w:ascii="Arial" w:hAnsi="Arial" w:cs="Arial"/>
                <w:color w:val="000000"/>
              </w:rPr>
              <w:lastRenderedPageBreak/>
              <w:t>01210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lastRenderedPageBreak/>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7 906,0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8 355,0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8 645,7</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09 1 08 01210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7 906,0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8 355,0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8 645,7</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09 1 08 72090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169,5</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09 1 08 72090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169,5</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Подпрограмма "Обеспечение безопасности гидротехнических сооружений"</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09 2 00 00000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3 171,4</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3 171,4</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3 171,4</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Содержание гидротехнических сооружений</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09 2 01 81100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3 028,6</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3 028,6</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3 028,6</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09 2 01 81100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3 028,6</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3 028,6</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3 028,6</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Услуги по обязательному страхованию гражданской ответственности владельца опасного объекта за причинение вреда в результате аварии на опасном объекте</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09 2 02 81110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142,8</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142,8</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142,8</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09 2 02 81110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142,8</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142,8</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142,8</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Муниципальная программа "Поддержка и развитие малого и среднего предпринимательства города Сарова Нижегородской области на 2015-2020 годы"</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10 0 00 00000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16 028,2</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16 206,9</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16 392,8</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Подпрограмма "Усиление рыночных позиций малого и среднего предпринимательства"</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10 1 00 00000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10 000,0</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10 000,0</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10 000,0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Возмещение части процентной ставки по кредитам коммерческих банков субъектам малого и среднего предпринимательства</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10 1 01 60080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2 000,0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2 000,0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2 000,0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Иные бюджетные ассигнования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10 1 01 60080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2 000,0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2 000,0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2 000,0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 xml:space="preserve">Возмещение части затрат, связанных с оплатой услуг по регистрации, сертификации продукции, услуг и системы менеджмента качества и (или) других форм подтверждения </w:t>
            </w:r>
            <w:r w:rsidRPr="002E058D">
              <w:rPr>
                <w:rFonts w:ascii="Arial" w:hAnsi="Arial" w:cs="Arial"/>
                <w:color w:val="000000"/>
              </w:rPr>
              <w:lastRenderedPageBreak/>
              <w:t>соответствия, субъектам малого и среднего предпринимательства</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lastRenderedPageBreak/>
              <w:t>10 1 03 60100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600,0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lastRenderedPageBreak/>
              <w:t>Иные бюджетные ассигнования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10 1 03 60100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600,0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Возмещение части затрат по участию в торгово-экономических миссиях, выставках, ярмарках субъектам малого и среднего предпринимательства</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10 1 05 60120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400,0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Иные бюджетные ассигнования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10 1 05 60120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400,0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Возмещение части затрат по оплате образовательных услуг, связанных с подготовкой, переподготовкой и повышением квалификации, субъектов малого и среднего предпринимательства и их сотрудников</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10 1 07 60140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500,0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Иные бюджетные ассигнования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10 1 07 60140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500,0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Возмещение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10 1 08 60150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2 000,0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2 000,0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2 000,0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Иные бюджетные ассигнования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10 1 08 60150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2 000,0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2 000,0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2 000,0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Возмещение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10 1 09 60160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3 500,0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3 500,0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3 500,0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Иные бюджетные ассигнования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10 1 09 60160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3 500,0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3 500,0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3 500,0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Возмещение части затрат субъектов малого и среднего предпринимательства, связанных с приобретением контрольно - кассовой техники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10 1 10 60180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500,0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Иные бюджетные ассигнования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10 1 10 60180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500,0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Возмещение части затрат субъектов малого и среднего предпринимательства по лицензированию деятельности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10 1 11 60190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500,0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lastRenderedPageBreak/>
              <w:t>Иные бюджетные ассигнования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10 1 11 60190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500,0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Подпрограмма "Содействие развитию малого и среднего предпринимательства"</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10 2 00 00000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6 028,2</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6 206,9</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6 392,8</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Создание и обеспечение деятельности инфраструктуры поддержки малого и среднего предпринимательства</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10 2 01 01220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5 861,3</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6 206,9</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6 392,8</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10 2 01 01220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5 861,3</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6 206,9</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6 392,8</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10 2 01 72090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166,9</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10 2 01 72090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166,9</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Муниципальная программа "Управление муниципальным имуществом города Сарова Нижегородской области на 2015-2020 годы"</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11 0 00 00000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1 438,0</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1 438,0</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1 438,0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Прочие мероприятия в рамках муниципальной программы "Управление муниципальным имуществом города Сарова Нижегородской области на 2015-2020 годы"</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11 1 00 00000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1 438,0</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1 438,0</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1 438,0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Проведение работ по технической инвентаризации, обследованию объектов недвижимого имущества в целях государственной регистрации прав (в том числе изготовление технических паспортов, технических планов, кадастровых паспортов)</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11 1 01 81200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938,0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938,0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938,0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11 1 01 81200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938,0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938,0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938,0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Выполнение плана (программы) приватизации муниципального имущества, утверждаемого ежегодно решением Городской Думы города Сарова</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11 1 02 81210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350,0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350,0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350,0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11 1 02 81210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350,0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350,0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350,0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 xml:space="preserve">Публикация в официальных </w:t>
            </w:r>
            <w:r w:rsidRPr="002E058D">
              <w:rPr>
                <w:rFonts w:ascii="Arial" w:hAnsi="Arial" w:cs="Arial"/>
                <w:color w:val="000000"/>
              </w:rPr>
              <w:lastRenderedPageBreak/>
              <w:t>изданиях информационных сообщений по вопросам распоряжения муниципальным имуществом и земельными участками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lastRenderedPageBreak/>
              <w:t xml:space="preserve">11 1 03 </w:t>
            </w:r>
            <w:r w:rsidRPr="002E058D">
              <w:rPr>
                <w:rFonts w:ascii="Arial" w:hAnsi="Arial" w:cs="Arial"/>
                <w:color w:val="000000"/>
              </w:rPr>
              <w:lastRenderedPageBreak/>
              <w:t>81220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lastRenderedPageBreak/>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150,0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150,0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150,0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lastRenderedPageBreak/>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11 1 03 81220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150,0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150,0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150,0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Муниципальная программа "Противодействие коррупции в городе Сарове Нижегородской области на 2015-2020 годы"</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12 0 00 00000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27,0</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7,5</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8,6</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Прочие мероприятия в рамках муниципальной программы "Противодействие коррупции в городе Сарове Нижегородской области на 2015-2020 годы"</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12 1 00 00000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27,0</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7,5</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8,6</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Организация в городе Сарове антикоррупционного просвещения, обучения и воспитания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12 1 01 81300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27,0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7,5</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8,6</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12 1 01 81300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27,0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7,5</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8,6</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Муниципальная программа "Поддержка социально ориентированных некомерческих организаций города Сарова Нижегородской области на 2018-2022 годы"</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13 0 00 00000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1 000,0</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1 000,0</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1 000,0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Оказание финансовой поддержки СОНКО путем предоставления на конкурсной основе субсидий.</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13 0 01 60170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1 000,0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1 000,0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1 000,0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13 0 01 60170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1 000,0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1 000,0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1 000,0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Муниципальная программа формирование современной городской среды города Сарова Нижегородской области в рамках реализации приоритетного проекта "Формирование комфортной городской среды" на 2018-2022 годы</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14 0 00 00000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21 000,0</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7 333,0</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7 333,0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Подпрограмма «Формирование комфортной городской среды на территории города Сарова Нижегородской области»</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14 1 00 00000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21 000,0</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7 333,0</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7 333,0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Благоустройство дворовых территорий города Сарова</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14 1 01 10140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843,7</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843,7</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843,7</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14 1 01 10140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843,7</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843,7</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843,7</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lastRenderedPageBreak/>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14 1 01 L5550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6 156,3</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1 600,6</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1 600,6</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14 1 01 L5550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6 156,3</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1 600,6</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1 600,6</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Благоустройство общественных территорий города Сарова</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14 1 02 10140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1 687,4</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1 687,4</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1 687,4</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14 1 02 10140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1 687,4</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1 687,4</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1 687,4</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14 1 02 L5550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12 312,6</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3 201,3</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3 201,3</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14 1 02 L5550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12 312,6</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3 201,3</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3 201,3</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Глава муниципального образования города Сарова</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81 0 00 00000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2 408,3</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2 497,5</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2 590,2</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Расходы на обеспечение функций органов местного самоуправления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81 0 01 00200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2 313,3</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2 497,5</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2 590,2</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81 0 01 00200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2 313,3</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2 497,5</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2 590,2</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81 0 01 72090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95,0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81 0 01 72090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95,0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Депутаты представительного органа города Сарова</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82 0 00 00000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3 616,8</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3 759,1</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3 907,1</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Расходы на обеспечение функций органов местного самоуправления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82 0 01 00200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3 464,8</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3 759,1</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3 907,1</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 xml:space="preserve">Расходы на выплаты персоналу в </w:t>
            </w:r>
            <w:r w:rsidRPr="002E058D">
              <w:rPr>
                <w:rFonts w:ascii="Arial" w:hAnsi="Arial" w:cs="Arial"/>
                <w:color w:val="000000"/>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lastRenderedPageBreak/>
              <w:t xml:space="preserve">82 0 01 </w:t>
            </w:r>
            <w:r w:rsidRPr="002E058D">
              <w:rPr>
                <w:rFonts w:ascii="Arial" w:hAnsi="Arial" w:cs="Arial"/>
                <w:color w:val="000000"/>
              </w:rPr>
              <w:lastRenderedPageBreak/>
              <w:t>00200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lastRenderedPageBreak/>
              <w:t>100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3 464,8</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3 759,1</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3 907,1</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lastRenderedPageBreak/>
              <w:t>Субсидии на выплату заработной платы с начислениями на нее работникам муниципальных учреждений и органов местного самоуправления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82 0 01 72090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152,0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82 0 01 72090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152,0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Руководитель Контрольно-счетной палаты города Сарова и его заместители</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84 0 00 00000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2 616,9</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2 720,8</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2 828,9</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Расходы на обеспечение функций органов местного самоуправления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84 0 01 00200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2 505,9</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2 720,8</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2 828,9</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84 0 01 00200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2 505,9</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2 720,8</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2 828,9</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84 0 01 72090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111,0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84 0 01 72090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111,0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Расходы на обеспечение функций органов местного самоуправления</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85 0 00 00000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191 627,1</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199 416,0</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207 105,5</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Расходы на обеспечение функций органов местного самоуправления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85 0 01 00200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177 884,2</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193 054,3</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200 478,7</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 xml:space="preserve">Расходы на выплаты персоналу в целях обеспечения выполнения </w:t>
            </w:r>
            <w:r w:rsidRPr="002E058D">
              <w:rPr>
                <w:rFonts w:ascii="Arial" w:hAnsi="Arial" w:cs="Arial"/>
                <w:color w:val="00000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lastRenderedPageBreak/>
              <w:t>85 0 01 00200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172 771,7</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187 190,8</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194 615,2</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lastRenderedPageBreak/>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85 0 01 00200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5 112,6</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5 863,5</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5 863,5</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85 0 01 72090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7 635,0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85 0 01 72090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7 635,0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85 0 01 73010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1 703,9</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1 788,4</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1 877,3</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85 0 01 73010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385,5</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400,9</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416,9</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85 0 01 73010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1 318,4</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1 387,5</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1 460,4</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85 0 01 73020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2 680,5</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2 784,4</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2 892,6</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 xml:space="preserve">Расходы на выплаты персоналу в </w:t>
            </w:r>
            <w:r w:rsidRPr="002E058D">
              <w:rPr>
                <w:rFonts w:ascii="Arial" w:hAnsi="Arial" w:cs="Arial"/>
                <w:color w:val="000000"/>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lastRenderedPageBreak/>
              <w:t xml:space="preserve">85 0 01 </w:t>
            </w:r>
            <w:r w:rsidRPr="002E058D">
              <w:rPr>
                <w:rFonts w:ascii="Arial" w:hAnsi="Arial" w:cs="Arial"/>
                <w:color w:val="000000"/>
              </w:rPr>
              <w:lastRenderedPageBreak/>
              <w:t>73020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lastRenderedPageBreak/>
              <w:t>100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2 599,4</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2 703,3</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2 811,5</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lastRenderedPageBreak/>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85 0 01 73020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81,1</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81,1</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81,1</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85 0 01 73040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904,7</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939,2</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975,2</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85 0 01 73040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864,1</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898,6</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934,6</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85 0 01 73040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40,6</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40,6</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40,6</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Субвенции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85 0 01 73060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818,8</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849,7</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881,7</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85 0 01 73060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787,8</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818,7</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834,2</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85 0 01 73060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31,0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31,0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47,5</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Процентные платежи по долговым обязательствам</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87 0 00 00000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19 817,4</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19 817,4</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19 817,4</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Процентные платежи по муниципальному долгу города Сарова</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87 0 01 03000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19 817,4</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19 817,4</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19 817,4</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Обслуживание государственного (муниципального) долга</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87 0 01 03000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700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19 817,4</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19 817,4</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19 817,4</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Резервные фонды</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88 0 00 00000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10 000,0</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10 000,0</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10 000,0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lastRenderedPageBreak/>
              <w:t>Резервный фонд Администрации города Сарова</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88 0 01 05000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10 000,0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10 000,0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10 000,0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Иные бюджетные ассигнования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88 0 01 05000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10 000,0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10 000,0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10 000,0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Расходы по обязательствам города Сарова</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89 0 00 00000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6 634,4</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6 636,7</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6 635,7</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Расходы на утверждение генерального плана города Сарова Нижегородской области</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89 2 00 00000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42,2</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0,0</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Прочие выплаты по обязательствам города Сарова</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89 2 01 03050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42,2</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89 2 01 03050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42,2</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Возмещение вреда, причиненного физическим или юридическим лицам в результате незаконных действий (бездействия) муниципальных органов либо должностных лиц этих органов (по исполнительным листам), а также расходы на уплату госпошлины</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89 3 00 00000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200,0</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200,0</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200,0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Прочие выплаты по обязательствам города Сарова</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89 3 01 03050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200,0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Иные бюджетные ассигнования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89 3 01 03050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200,0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Уплата взносов в ЗАТО Атомной Промышленности</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89 5 00 00000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993,2</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993,2</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993,2</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Прочие выплаты по обязательствам города Сарова</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89 5 01 03050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993,2</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993,2</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993,2</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Иные бюджетные ассигнования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89 5 01 03050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993,2</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993,2</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993,2</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Уплата взносов в Совет муниципальных образований Нижегородской области</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89 6 00 00000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171,8</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171,8</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171,8</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Прочие выплаты по обязательствам города Сарова</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89 6 01 03050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171,8</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171,8</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171,8</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Иные бюджетные ассигнования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89 6 01 03050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171,8</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171,8</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171,8</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Публикация муниципальных правовых актов в средствах массовой информации, освещение деятельности органов местного самоуправления в средствах массовой информации</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89 7 00 00000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2 210,6</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2 210,6</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2 210,6</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Прочие выплаты по обязательствам города Сарова</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89 7 01 03050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2 210,6</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2 210,6</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2 210,6</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89 7 01 03050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2 210,6</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2 210,6</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2 210,6</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lastRenderedPageBreak/>
              <w:t>Расходы на развитие и информационное сопровождение автоматизированных систем муниципального образования</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89 8 00 00000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2 955,6</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2 937,1</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2 936,1</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Прочие выплаты по обязательствам города Сарова</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89 8 01 03050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2 955,6</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2 937,1</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2 936,1</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89 8 01 03050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2 955,6</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2 937,1</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2 936,1</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Прочие расходы</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89 9 00 00000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61,0</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124,0</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124,0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Расходы по обеспечению деятельности депутатов Городской Думы города Сарова</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89 9 02 03050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61,0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124,0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124,0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89 9 02 03050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61,0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124,0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124,0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Доплаты к пенсиям, дополнительное пенсионное обеспечение</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90 0 00 00000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14 500,0</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14 500,0</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14 500,0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Ежемесячная доплата к пенсиям лицам, замещавшим муниципальные должности и должности муниципальной службы города Сарова</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90 0 01 00980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14 500,0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14 500,0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14 500,0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Социальное обеспечение и иные выплаты населению</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90 0 01 00980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300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14 500,0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14 500,0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14 500,0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Средства массовой информации</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91 0 00 00000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1 629,4</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1 694,6</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1 762,4</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Субсидии на оказание частичной финансовой поддержки городских средств массовой информации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91 0 01 60050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407,3</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423,6</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440,5</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Иные бюджетные ассигнования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91 0 01 60050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407,3</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423,6</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440,5</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Субсидии на оказание частичной финансовой поддержки районных (городских) средств массовой информации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91 0 01 72050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1 222,1</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1 271,0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1 321,9</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Иные бюджетные ассигнования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91 0 01 72050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1 222,1</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1 271,0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1 321,9</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Выплаты согласно перечню публичных обязательств города Сарова перед физическим лицом, подлежащие исполнению в денежной форме</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92 0 00 00000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218,5</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230,0</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241,5</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 xml:space="preserve">Социальная выплата гражданам, имеющим звания "Почетный </w:t>
            </w:r>
            <w:r w:rsidRPr="002E058D">
              <w:rPr>
                <w:rFonts w:ascii="Arial" w:hAnsi="Arial" w:cs="Arial"/>
                <w:b/>
                <w:bCs/>
              </w:rPr>
              <w:lastRenderedPageBreak/>
              <w:t>гражданин города Сарова"</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lastRenderedPageBreak/>
              <w:t>92 1 00 00000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126,5</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138,0</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149,5</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lastRenderedPageBreak/>
              <w:t>Выплаты согласно перечню публичных обязательств города Сарова перед физическим лицом, подлежащие исполнению в денежной форме</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92 1 01 61000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126,5</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138,0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149,5</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Социальное обеспечение и иные выплаты населению</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92 1 01 61000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300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126,5</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138,0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149,5</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Социальная выплата гражданам, имеющим звания "Заслуженный ветеран города Сарова"</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92 2 00 00000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57,5</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57,5</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57,5</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92 2 01 61000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57,5</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57,5</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57,5</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Социальное обеспечение и иные выплаты населению</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92 2 01 61000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300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57,5</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57,5</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57,5</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Социальная выплата единовременного денежного вознаграждения гражданам, награжденным Почетной грамотой города Сарова</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92 3 00 00000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34,5</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34,5</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34,5</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92 3 01 61000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34,5</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34,5</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34,5</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Социальное обеспечение и иные выплаты населению</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92 3 01 61000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300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34,5</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34,5</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34,5</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Расходы на обеспечение деятельности муниципальных учреждений</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93 0 00 00000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68 664,1</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66 489,9</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68 728,8</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Расходы на обеспечение деятельности муниципальных учреждений</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93 0 01 01990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62 255,3</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66 489,9</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68 728,8</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93 0 01 01990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14 042,3</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15 242,5</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15 851,5</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93 0 01 01990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1 795,1</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1 795,1</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1 795,1</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93 0 01 01990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46 266,9</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49 301,3</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50 931,1</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Иные бюджетные ассигнования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93 0 01 01990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800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151,1</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151,1</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151,1</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lastRenderedPageBreak/>
              <w:t>Субсидии на выплату заработной платы с начислениями на нее работникам муниципальных учреждений и органов местного самоуправления</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93 0 01 72090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2 081,7</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93 0 01 72090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100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614,5</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93 0 01 72090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1 467,2</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Материально-техническое обеспечение муниципальных учреждений</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93 0 02 45180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3 502,1</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93 0 02 45180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3 502,1</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Текущий ремонт муниципальных учреждений</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93 0 03 46070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825,0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93 0 03 46070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600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825,0</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0,0</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Уплата взносов на капитальный ремонт</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95 0 00 00000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6 492,5</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6 492,5</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6 492,5</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Уплата взносов на капитальный ремонт общего имущества в многоквартирных домах, в которых расположены жилые и нежилые помещения, находящиеся в муниципальной собственности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95 0 01 03060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6 492,5</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6 492,5</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6 492,5</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95 0 01 03060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6 492,5</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6 492,5</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6 492,5</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b/>
                <w:bCs/>
              </w:rPr>
            </w:pPr>
            <w:r w:rsidRPr="002E058D">
              <w:rPr>
                <w:rFonts w:ascii="Arial" w:hAnsi="Arial" w:cs="Arial"/>
                <w:b/>
                <w:bCs/>
              </w:rPr>
              <w:t>Непрограммные расходы за счет средств федерального бюджета</w:t>
            </w:r>
          </w:p>
        </w:tc>
        <w:tc>
          <w:tcPr>
            <w:tcW w:w="1733"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98 0 00 00000</w:t>
            </w:r>
          </w:p>
        </w:tc>
        <w:tc>
          <w:tcPr>
            <w:tcW w:w="758" w:type="dxa"/>
            <w:shd w:val="clear" w:color="auto" w:fill="auto"/>
            <w:vAlign w:val="center"/>
            <w:hideMark/>
          </w:tcPr>
          <w:p w:rsidR="00A249C4" w:rsidRPr="002E058D" w:rsidRDefault="00A249C4" w:rsidP="00B04084">
            <w:pPr>
              <w:jc w:val="center"/>
              <w:rPr>
                <w:rFonts w:ascii="Arial" w:hAnsi="Arial" w:cs="Arial"/>
                <w:b/>
                <w:bCs/>
              </w:rPr>
            </w:pPr>
            <w:r w:rsidRPr="002E058D">
              <w:rPr>
                <w:rFonts w:ascii="Arial" w:hAnsi="Arial" w:cs="Arial"/>
                <w:b/>
                <w:bCs/>
              </w:rPr>
              <w:t>000</w:t>
            </w:r>
          </w:p>
        </w:tc>
        <w:tc>
          <w:tcPr>
            <w:tcW w:w="1369"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79,7</w:t>
            </w:r>
          </w:p>
        </w:tc>
        <w:tc>
          <w:tcPr>
            <w:tcW w:w="1417"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8,1</w:t>
            </w:r>
          </w:p>
        </w:tc>
        <w:tc>
          <w:tcPr>
            <w:tcW w:w="1418" w:type="dxa"/>
            <w:shd w:val="clear" w:color="auto" w:fill="auto"/>
            <w:noWrap/>
            <w:vAlign w:val="center"/>
            <w:hideMark/>
          </w:tcPr>
          <w:p w:rsidR="00A249C4" w:rsidRPr="002E058D" w:rsidRDefault="00A249C4" w:rsidP="00B04084">
            <w:pPr>
              <w:jc w:val="right"/>
              <w:rPr>
                <w:rFonts w:ascii="Arial" w:hAnsi="Arial" w:cs="Arial"/>
                <w:b/>
                <w:bCs/>
              </w:rPr>
            </w:pPr>
            <w:r w:rsidRPr="002E058D">
              <w:rPr>
                <w:rFonts w:ascii="Arial" w:hAnsi="Arial" w:cs="Arial"/>
                <w:b/>
                <w:bCs/>
              </w:rPr>
              <w:t>10,3</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t xml:space="preserve">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w:t>
            </w:r>
            <w:r w:rsidRPr="002E058D">
              <w:rPr>
                <w:rFonts w:ascii="Arial" w:hAnsi="Arial" w:cs="Arial"/>
                <w:color w:val="000000"/>
              </w:rPr>
              <w:lastRenderedPageBreak/>
              <w:t>Федерации</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lastRenderedPageBreak/>
              <w:t>98 0 01 51200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000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79,7</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8,1</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10,3</w:t>
            </w:r>
          </w:p>
        </w:tc>
      </w:tr>
      <w:tr w:rsidR="00A249C4" w:rsidRPr="002E058D" w:rsidTr="00A249C4">
        <w:trPr>
          <w:trHeight w:val="20"/>
        </w:trPr>
        <w:tc>
          <w:tcPr>
            <w:tcW w:w="4268" w:type="dxa"/>
            <w:shd w:val="clear" w:color="auto" w:fill="auto"/>
            <w:vAlign w:val="center"/>
            <w:hideMark/>
          </w:tcPr>
          <w:p w:rsidR="00A249C4" w:rsidRPr="002E058D" w:rsidRDefault="00A249C4" w:rsidP="00B04084">
            <w:pPr>
              <w:jc w:val="both"/>
              <w:rPr>
                <w:rFonts w:ascii="Arial" w:hAnsi="Arial" w:cs="Arial"/>
                <w:color w:val="000000"/>
              </w:rPr>
            </w:pPr>
            <w:r w:rsidRPr="002E058D">
              <w:rPr>
                <w:rFonts w:ascii="Arial" w:hAnsi="Arial" w:cs="Arial"/>
                <w:color w:val="000000"/>
              </w:rPr>
              <w:lastRenderedPageBreak/>
              <w:t>Закупка товаров, работ и услуг для обеспечения государственных (муниципальных) нужд</w:t>
            </w:r>
          </w:p>
        </w:tc>
        <w:tc>
          <w:tcPr>
            <w:tcW w:w="1733"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98 0 01 51200</w:t>
            </w:r>
          </w:p>
        </w:tc>
        <w:tc>
          <w:tcPr>
            <w:tcW w:w="758" w:type="dxa"/>
            <w:shd w:val="clear" w:color="auto" w:fill="auto"/>
            <w:vAlign w:val="center"/>
            <w:hideMark/>
          </w:tcPr>
          <w:p w:rsidR="00A249C4" w:rsidRPr="002E058D" w:rsidRDefault="00A249C4" w:rsidP="00B04084">
            <w:pPr>
              <w:jc w:val="center"/>
              <w:rPr>
                <w:rFonts w:ascii="Arial" w:hAnsi="Arial" w:cs="Arial"/>
                <w:color w:val="000000"/>
              </w:rPr>
            </w:pPr>
            <w:r w:rsidRPr="002E058D">
              <w:rPr>
                <w:rFonts w:ascii="Arial" w:hAnsi="Arial" w:cs="Arial"/>
                <w:color w:val="000000"/>
              </w:rPr>
              <w:t>200</w:t>
            </w:r>
          </w:p>
        </w:tc>
        <w:tc>
          <w:tcPr>
            <w:tcW w:w="1369"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79,7</w:t>
            </w:r>
          </w:p>
        </w:tc>
        <w:tc>
          <w:tcPr>
            <w:tcW w:w="1417"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8,1</w:t>
            </w:r>
          </w:p>
        </w:tc>
        <w:tc>
          <w:tcPr>
            <w:tcW w:w="1418" w:type="dxa"/>
            <w:shd w:val="clear" w:color="auto" w:fill="auto"/>
            <w:noWrap/>
            <w:vAlign w:val="center"/>
            <w:hideMark/>
          </w:tcPr>
          <w:p w:rsidR="00A249C4" w:rsidRPr="002E058D" w:rsidRDefault="00A249C4" w:rsidP="00B04084">
            <w:pPr>
              <w:jc w:val="right"/>
              <w:rPr>
                <w:rFonts w:ascii="Arial" w:hAnsi="Arial" w:cs="Arial"/>
                <w:color w:val="000000"/>
              </w:rPr>
            </w:pPr>
            <w:r w:rsidRPr="002E058D">
              <w:rPr>
                <w:rFonts w:ascii="Arial" w:hAnsi="Arial" w:cs="Arial"/>
                <w:color w:val="000000"/>
              </w:rPr>
              <w:t>10,3</w:t>
            </w:r>
          </w:p>
        </w:tc>
      </w:tr>
    </w:tbl>
    <w:p w:rsidR="00A249C4" w:rsidRPr="002E058D" w:rsidRDefault="00A249C4" w:rsidP="00A249C4">
      <w:pPr>
        <w:rPr>
          <w:rFonts w:ascii="Arial" w:hAnsi="Arial" w:cs="Arial"/>
        </w:rPr>
      </w:pPr>
    </w:p>
    <w:p w:rsidR="00B04084" w:rsidRPr="002E058D" w:rsidRDefault="00B04084" w:rsidP="00B04084">
      <w:pPr>
        <w:ind w:left="5400"/>
        <w:jc w:val="both"/>
        <w:rPr>
          <w:rFonts w:ascii="Arial" w:hAnsi="Arial" w:cs="Arial"/>
        </w:rPr>
      </w:pPr>
      <w:r w:rsidRPr="002E058D">
        <w:rPr>
          <w:rFonts w:ascii="Arial" w:hAnsi="Arial" w:cs="Arial"/>
        </w:rPr>
        <w:br w:type="page"/>
      </w:r>
      <w:r w:rsidRPr="002E058D">
        <w:rPr>
          <w:rFonts w:ascii="Arial" w:hAnsi="Arial" w:cs="Arial"/>
        </w:rPr>
        <w:lastRenderedPageBreak/>
        <w:t>Приложение № 5</w:t>
      </w:r>
    </w:p>
    <w:p w:rsidR="00B04084" w:rsidRPr="002E058D" w:rsidRDefault="00B04084" w:rsidP="00B04084">
      <w:pPr>
        <w:ind w:left="5400"/>
        <w:jc w:val="both"/>
        <w:rPr>
          <w:rFonts w:ascii="Arial" w:hAnsi="Arial" w:cs="Arial"/>
        </w:rPr>
      </w:pPr>
      <w:r w:rsidRPr="002E058D">
        <w:rPr>
          <w:rFonts w:ascii="Arial" w:hAnsi="Arial" w:cs="Arial"/>
        </w:rPr>
        <w:t>к решению Городской Думы</w:t>
      </w:r>
    </w:p>
    <w:p w:rsidR="00B04084" w:rsidRPr="002E058D" w:rsidRDefault="00B04084" w:rsidP="00B04084">
      <w:pPr>
        <w:ind w:left="5400"/>
        <w:jc w:val="both"/>
        <w:rPr>
          <w:rFonts w:ascii="Arial" w:hAnsi="Arial" w:cs="Arial"/>
        </w:rPr>
      </w:pPr>
      <w:r w:rsidRPr="002E058D">
        <w:rPr>
          <w:rFonts w:ascii="Arial" w:hAnsi="Arial" w:cs="Arial"/>
        </w:rPr>
        <w:t>от 15.12.2017 № 121/6-гд</w:t>
      </w:r>
    </w:p>
    <w:p w:rsidR="00B04084" w:rsidRPr="002E058D" w:rsidRDefault="00B04084" w:rsidP="00B04084">
      <w:pPr>
        <w:pStyle w:val="21"/>
        <w:spacing w:after="0" w:line="240" w:lineRule="auto"/>
        <w:ind w:left="5387"/>
        <w:jc w:val="both"/>
        <w:rPr>
          <w:rFonts w:ascii="Arial" w:hAnsi="Arial" w:cs="Arial"/>
        </w:rPr>
      </w:pPr>
      <w:r w:rsidRPr="002E058D">
        <w:rPr>
          <w:rFonts w:ascii="Arial" w:hAnsi="Arial" w:cs="Arial"/>
        </w:rPr>
        <w:t>«О бюджете города Сарова на 2018 год и на плановый период 2019 и 2020 годов»</w:t>
      </w:r>
    </w:p>
    <w:tbl>
      <w:tblPr>
        <w:tblW w:w="110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
        <w:gridCol w:w="2894"/>
        <w:gridCol w:w="567"/>
        <w:gridCol w:w="567"/>
        <w:gridCol w:w="540"/>
        <w:gridCol w:w="1586"/>
        <w:gridCol w:w="567"/>
        <w:gridCol w:w="1302"/>
        <w:gridCol w:w="1276"/>
        <w:gridCol w:w="1276"/>
      </w:tblGrid>
      <w:tr w:rsidR="00B04084" w:rsidRPr="002E058D" w:rsidTr="00B04084">
        <w:trPr>
          <w:trHeight w:val="703"/>
        </w:trPr>
        <w:tc>
          <w:tcPr>
            <w:tcW w:w="509" w:type="dxa"/>
            <w:tcBorders>
              <w:top w:val="nil"/>
              <w:left w:val="nil"/>
              <w:bottom w:val="nil"/>
              <w:right w:val="nil"/>
            </w:tcBorders>
            <w:shd w:val="clear" w:color="auto" w:fill="auto"/>
            <w:noWrap/>
            <w:vAlign w:val="bottom"/>
            <w:hideMark/>
          </w:tcPr>
          <w:p w:rsidR="00B04084" w:rsidRPr="002E058D" w:rsidRDefault="00B04084" w:rsidP="00B04084">
            <w:pPr>
              <w:rPr>
                <w:rFonts w:ascii="Arial" w:hAnsi="Arial" w:cs="Arial"/>
              </w:rPr>
            </w:pPr>
          </w:p>
        </w:tc>
        <w:tc>
          <w:tcPr>
            <w:tcW w:w="10575" w:type="dxa"/>
            <w:gridSpan w:val="9"/>
            <w:tcBorders>
              <w:top w:val="nil"/>
              <w:left w:val="nil"/>
              <w:bottom w:val="nil"/>
              <w:right w:val="nil"/>
            </w:tcBorders>
            <w:shd w:val="clear" w:color="auto" w:fill="auto"/>
            <w:vAlign w:val="center"/>
            <w:hideMark/>
          </w:tcPr>
          <w:p w:rsidR="00B04084" w:rsidRPr="002E058D" w:rsidRDefault="00B04084" w:rsidP="00B04084">
            <w:pPr>
              <w:jc w:val="center"/>
              <w:rPr>
                <w:rFonts w:ascii="Arial" w:hAnsi="Arial" w:cs="Arial"/>
                <w:b/>
                <w:bCs/>
                <w:color w:val="000000"/>
              </w:rPr>
            </w:pPr>
            <w:r w:rsidRPr="002E058D">
              <w:rPr>
                <w:rFonts w:ascii="Arial" w:hAnsi="Arial" w:cs="Arial"/>
                <w:b/>
                <w:bCs/>
                <w:color w:val="000000"/>
              </w:rPr>
              <w:t xml:space="preserve">Ведомственная структура расходов бюджета города Сарова на 2018 год </w:t>
            </w:r>
          </w:p>
          <w:p w:rsidR="00B04084" w:rsidRPr="002E058D" w:rsidRDefault="00B04084" w:rsidP="00B04084">
            <w:pPr>
              <w:jc w:val="center"/>
              <w:rPr>
                <w:rFonts w:ascii="Arial" w:hAnsi="Arial" w:cs="Arial"/>
                <w:b/>
                <w:bCs/>
                <w:color w:val="000000"/>
              </w:rPr>
            </w:pPr>
            <w:r w:rsidRPr="002E058D">
              <w:rPr>
                <w:rFonts w:ascii="Arial" w:hAnsi="Arial" w:cs="Arial"/>
                <w:b/>
                <w:bCs/>
                <w:color w:val="000000"/>
              </w:rPr>
              <w:t>и на плановый период 2019 и 2020 годов</w:t>
            </w:r>
          </w:p>
        </w:tc>
      </w:tr>
      <w:tr w:rsidR="00B04084" w:rsidRPr="002E058D" w:rsidTr="00B04084">
        <w:trPr>
          <w:trHeight w:val="339"/>
        </w:trPr>
        <w:tc>
          <w:tcPr>
            <w:tcW w:w="509" w:type="dxa"/>
            <w:tcBorders>
              <w:top w:val="nil"/>
              <w:left w:val="nil"/>
              <w:bottom w:val="single" w:sz="4" w:space="0" w:color="auto"/>
              <w:right w:val="nil"/>
            </w:tcBorders>
            <w:shd w:val="clear" w:color="auto" w:fill="auto"/>
            <w:noWrap/>
            <w:vAlign w:val="bottom"/>
            <w:hideMark/>
          </w:tcPr>
          <w:p w:rsidR="00B04084" w:rsidRPr="002E058D" w:rsidRDefault="00B04084" w:rsidP="00B04084">
            <w:pPr>
              <w:rPr>
                <w:rFonts w:ascii="Arial" w:hAnsi="Arial" w:cs="Arial"/>
              </w:rPr>
            </w:pPr>
          </w:p>
        </w:tc>
        <w:tc>
          <w:tcPr>
            <w:tcW w:w="2894" w:type="dxa"/>
            <w:tcBorders>
              <w:top w:val="nil"/>
              <w:left w:val="nil"/>
              <w:bottom w:val="single" w:sz="4" w:space="0" w:color="auto"/>
              <w:right w:val="nil"/>
            </w:tcBorders>
            <w:shd w:val="clear" w:color="auto" w:fill="auto"/>
            <w:vAlign w:val="center"/>
            <w:hideMark/>
          </w:tcPr>
          <w:p w:rsidR="00B04084" w:rsidRPr="002E058D" w:rsidRDefault="00B04084" w:rsidP="00B04084">
            <w:pPr>
              <w:jc w:val="right"/>
              <w:rPr>
                <w:rFonts w:ascii="Arial" w:hAnsi="Arial" w:cs="Arial"/>
              </w:rPr>
            </w:pPr>
          </w:p>
        </w:tc>
        <w:tc>
          <w:tcPr>
            <w:tcW w:w="567" w:type="dxa"/>
            <w:tcBorders>
              <w:top w:val="nil"/>
              <w:left w:val="nil"/>
              <w:bottom w:val="single" w:sz="4" w:space="0" w:color="auto"/>
              <w:right w:val="nil"/>
            </w:tcBorders>
            <w:shd w:val="clear" w:color="auto" w:fill="auto"/>
            <w:vAlign w:val="center"/>
            <w:hideMark/>
          </w:tcPr>
          <w:p w:rsidR="00B04084" w:rsidRPr="002E058D" w:rsidRDefault="00B04084" w:rsidP="00B04084">
            <w:pPr>
              <w:jc w:val="right"/>
              <w:rPr>
                <w:rFonts w:ascii="Arial" w:hAnsi="Arial" w:cs="Arial"/>
              </w:rPr>
            </w:pPr>
          </w:p>
        </w:tc>
        <w:tc>
          <w:tcPr>
            <w:tcW w:w="567" w:type="dxa"/>
            <w:tcBorders>
              <w:top w:val="nil"/>
              <w:left w:val="nil"/>
              <w:bottom w:val="single" w:sz="4" w:space="0" w:color="auto"/>
              <w:right w:val="nil"/>
            </w:tcBorders>
            <w:shd w:val="clear" w:color="auto" w:fill="auto"/>
            <w:vAlign w:val="center"/>
            <w:hideMark/>
          </w:tcPr>
          <w:p w:rsidR="00B04084" w:rsidRPr="002E058D" w:rsidRDefault="00B04084" w:rsidP="00B04084">
            <w:pPr>
              <w:jc w:val="right"/>
              <w:rPr>
                <w:rFonts w:ascii="Arial" w:hAnsi="Arial" w:cs="Arial"/>
              </w:rPr>
            </w:pPr>
          </w:p>
        </w:tc>
        <w:tc>
          <w:tcPr>
            <w:tcW w:w="540" w:type="dxa"/>
            <w:tcBorders>
              <w:top w:val="nil"/>
              <w:left w:val="nil"/>
              <w:bottom w:val="single" w:sz="4" w:space="0" w:color="auto"/>
              <w:right w:val="nil"/>
            </w:tcBorders>
            <w:shd w:val="clear" w:color="auto" w:fill="auto"/>
            <w:vAlign w:val="center"/>
            <w:hideMark/>
          </w:tcPr>
          <w:p w:rsidR="00B04084" w:rsidRPr="002E058D" w:rsidRDefault="00B04084" w:rsidP="00B04084">
            <w:pPr>
              <w:jc w:val="right"/>
              <w:rPr>
                <w:rFonts w:ascii="Arial" w:hAnsi="Arial" w:cs="Arial"/>
              </w:rPr>
            </w:pPr>
          </w:p>
        </w:tc>
        <w:tc>
          <w:tcPr>
            <w:tcW w:w="1586" w:type="dxa"/>
            <w:tcBorders>
              <w:top w:val="nil"/>
              <w:left w:val="nil"/>
              <w:bottom w:val="single" w:sz="4" w:space="0" w:color="auto"/>
              <w:right w:val="nil"/>
            </w:tcBorders>
            <w:shd w:val="clear" w:color="auto" w:fill="auto"/>
            <w:vAlign w:val="center"/>
            <w:hideMark/>
          </w:tcPr>
          <w:p w:rsidR="00B04084" w:rsidRPr="002E058D" w:rsidRDefault="00B04084" w:rsidP="00B04084">
            <w:pPr>
              <w:jc w:val="right"/>
              <w:rPr>
                <w:rFonts w:ascii="Arial" w:hAnsi="Arial" w:cs="Arial"/>
              </w:rPr>
            </w:pPr>
          </w:p>
        </w:tc>
        <w:tc>
          <w:tcPr>
            <w:tcW w:w="567" w:type="dxa"/>
            <w:tcBorders>
              <w:top w:val="nil"/>
              <w:left w:val="nil"/>
              <w:bottom w:val="single" w:sz="4" w:space="0" w:color="auto"/>
              <w:right w:val="nil"/>
            </w:tcBorders>
            <w:shd w:val="clear" w:color="auto" w:fill="auto"/>
            <w:vAlign w:val="center"/>
            <w:hideMark/>
          </w:tcPr>
          <w:p w:rsidR="00B04084" w:rsidRPr="002E058D" w:rsidRDefault="00B04084" w:rsidP="00B04084">
            <w:pPr>
              <w:jc w:val="right"/>
              <w:rPr>
                <w:rFonts w:ascii="Arial" w:hAnsi="Arial" w:cs="Arial"/>
              </w:rPr>
            </w:pPr>
          </w:p>
        </w:tc>
        <w:tc>
          <w:tcPr>
            <w:tcW w:w="1302" w:type="dxa"/>
            <w:tcBorders>
              <w:top w:val="nil"/>
              <w:left w:val="nil"/>
              <w:bottom w:val="single" w:sz="4" w:space="0" w:color="auto"/>
              <w:right w:val="nil"/>
            </w:tcBorders>
            <w:shd w:val="clear" w:color="auto" w:fill="auto"/>
            <w:vAlign w:val="center"/>
            <w:hideMark/>
          </w:tcPr>
          <w:p w:rsidR="00B04084" w:rsidRPr="002E058D" w:rsidRDefault="00B04084" w:rsidP="00B04084">
            <w:pPr>
              <w:jc w:val="right"/>
              <w:rPr>
                <w:rFonts w:ascii="Arial" w:hAnsi="Arial" w:cs="Arial"/>
              </w:rPr>
            </w:pPr>
          </w:p>
        </w:tc>
        <w:tc>
          <w:tcPr>
            <w:tcW w:w="1276" w:type="dxa"/>
            <w:tcBorders>
              <w:top w:val="nil"/>
              <w:left w:val="nil"/>
              <w:bottom w:val="single" w:sz="4" w:space="0" w:color="auto"/>
              <w:right w:val="nil"/>
            </w:tcBorders>
            <w:shd w:val="clear" w:color="auto" w:fill="auto"/>
            <w:vAlign w:val="center"/>
            <w:hideMark/>
          </w:tcPr>
          <w:p w:rsidR="00B04084" w:rsidRPr="002E058D" w:rsidRDefault="00B04084" w:rsidP="00B04084">
            <w:pPr>
              <w:jc w:val="right"/>
              <w:rPr>
                <w:rFonts w:ascii="Arial" w:hAnsi="Arial" w:cs="Arial"/>
              </w:rPr>
            </w:pPr>
          </w:p>
        </w:tc>
        <w:tc>
          <w:tcPr>
            <w:tcW w:w="1276" w:type="dxa"/>
            <w:tcBorders>
              <w:top w:val="nil"/>
              <w:left w:val="nil"/>
              <w:bottom w:val="single" w:sz="4" w:space="0" w:color="auto"/>
              <w:right w:val="nil"/>
            </w:tcBorders>
            <w:shd w:val="clear" w:color="auto" w:fill="auto"/>
            <w:vAlign w:val="center"/>
            <w:hideMark/>
          </w:tcPr>
          <w:p w:rsidR="00B04084" w:rsidRPr="002E058D" w:rsidRDefault="00B04084" w:rsidP="00B04084">
            <w:pPr>
              <w:jc w:val="right"/>
              <w:rPr>
                <w:rFonts w:ascii="Arial" w:hAnsi="Arial" w:cs="Arial"/>
              </w:rPr>
            </w:pPr>
            <w:r w:rsidRPr="002E058D">
              <w:rPr>
                <w:rFonts w:ascii="Arial" w:hAnsi="Arial" w:cs="Arial"/>
              </w:rPr>
              <w:t>(тыс.руб.)</w:t>
            </w:r>
          </w:p>
        </w:tc>
      </w:tr>
      <w:tr w:rsidR="00B04084" w:rsidRPr="002E058D" w:rsidTr="00B04084">
        <w:trPr>
          <w:trHeight w:val="318"/>
        </w:trPr>
        <w:tc>
          <w:tcPr>
            <w:tcW w:w="509" w:type="dxa"/>
            <w:vMerge w:val="restart"/>
            <w:tcBorders>
              <w:top w:val="single" w:sz="4" w:space="0" w:color="auto"/>
            </w:tcBorders>
            <w:shd w:val="clear" w:color="auto" w:fill="auto"/>
            <w:vAlign w:val="center"/>
            <w:hideMark/>
          </w:tcPr>
          <w:p w:rsidR="00B04084" w:rsidRPr="002E058D" w:rsidRDefault="00B04084" w:rsidP="00B04084">
            <w:pPr>
              <w:jc w:val="center"/>
              <w:rPr>
                <w:rFonts w:ascii="Arial" w:hAnsi="Arial" w:cs="Arial"/>
                <w:b/>
                <w:bCs/>
                <w:color w:val="000000"/>
              </w:rPr>
            </w:pPr>
            <w:r w:rsidRPr="002E058D">
              <w:rPr>
                <w:rFonts w:ascii="Arial" w:hAnsi="Arial" w:cs="Arial"/>
                <w:b/>
                <w:bCs/>
                <w:color w:val="000000"/>
              </w:rPr>
              <w:t>№ п/п</w:t>
            </w:r>
          </w:p>
        </w:tc>
        <w:tc>
          <w:tcPr>
            <w:tcW w:w="2894" w:type="dxa"/>
            <w:vMerge w:val="restart"/>
            <w:tcBorders>
              <w:top w:val="single" w:sz="4" w:space="0" w:color="auto"/>
            </w:tcBorders>
            <w:shd w:val="clear" w:color="auto" w:fill="auto"/>
            <w:vAlign w:val="center"/>
            <w:hideMark/>
          </w:tcPr>
          <w:p w:rsidR="00B04084" w:rsidRPr="002E058D" w:rsidRDefault="00B04084" w:rsidP="00B04084">
            <w:pPr>
              <w:jc w:val="center"/>
              <w:rPr>
                <w:rFonts w:ascii="Arial" w:hAnsi="Arial" w:cs="Arial"/>
                <w:b/>
                <w:bCs/>
                <w:color w:val="000000"/>
              </w:rPr>
            </w:pPr>
            <w:r w:rsidRPr="002E058D">
              <w:rPr>
                <w:rFonts w:ascii="Arial" w:hAnsi="Arial" w:cs="Arial"/>
                <w:b/>
                <w:bCs/>
                <w:color w:val="000000"/>
              </w:rPr>
              <w:t>Наименование</w:t>
            </w:r>
          </w:p>
        </w:tc>
        <w:tc>
          <w:tcPr>
            <w:tcW w:w="3827" w:type="dxa"/>
            <w:gridSpan w:val="5"/>
            <w:tcBorders>
              <w:top w:val="single" w:sz="4" w:space="0" w:color="auto"/>
            </w:tcBorders>
            <w:shd w:val="clear" w:color="auto" w:fill="auto"/>
            <w:vAlign w:val="center"/>
            <w:hideMark/>
          </w:tcPr>
          <w:p w:rsidR="00B04084" w:rsidRPr="002E058D" w:rsidRDefault="00B04084" w:rsidP="00B04084">
            <w:pPr>
              <w:jc w:val="center"/>
              <w:rPr>
                <w:rFonts w:ascii="Arial" w:hAnsi="Arial" w:cs="Arial"/>
                <w:b/>
                <w:bCs/>
                <w:color w:val="000000"/>
              </w:rPr>
            </w:pPr>
            <w:r w:rsidRPr="002E058D">
              <w:rPr>
                <w:rFonts w:ascii="Arial" w:hAnsi="Arial" w:cs="Arial"/>
                <w:b/>
                <w:bCs/>
                <w:color w:val="000000"/>
              </w:rPr>
              <w:t>Код бюджетной классификации</w:t>
            </w:r>
          </w:p>
        </w:tc>
        <w:tc>
          <w:tcPr>
            <w:tcW w:w="1302" w:type="dxa"/>
            <w:vMerge w:val="restart"/>
            <w:tcBorders>
              <w:top w:val="single" w:sz="4" w:space="0" w:color="auto"/>
            </w:tcBorders>
            <w:shd w:val="clear" w:color="auto" w:fill="auto"/>
            <w:vAlign w:val="center"/>
            <w:hideMark/>
          </w:tcPr>
          <w:p w:rsidR="00B04084" w:rsidRPr="002E058D" w:rsidRDefault="00B04084" w:rsidP="00B04084">
            <w:pPr>
              <w:jc w:val="center"/>
              <w:rPr>
                <w:rFonts w:ascii="Arial" w:hAnsi="Arial" w:cs="Arial"/>
                <w:b/>
                <w:bCs/>
                <w:color w:val="000000"/>
              </w:rPr>
            </w:pPr>
            <w:r w:rsidRPr="002E058D">
              <w:rPr>
                <w:rFonts w:ascii="Arial" w:hAnsi="Arial" w:cs="Arial"/>
                <w:b/>
                <w:bCs/>
                <w:color w:val="000000"/>
              </w:rPr>
              <w:t>Сумма 2018 года</w:t>
            </w:r>
          </w:p>
        </w:tc>
        <w:tc>
          <w:tcPr>
            <w:tcW w:w="1276" w:type="dxa"/>
            <w:vMerge w:val="restart"/>
            <w:tcBorders>
              <w:top w:val="single" w:sz="4" w:space="0" w:color="auto"/>
            </w:tcBorders>
            <w:shd w:val="clear" w:color="auto" w:fill="auto"/>
            <w:vAlign w:val="center"/>
            <w:hideMark/>
          </w:tcPr>
          <w:p w:rsidR="00B04084" w:rsidRPr="002E058D" w:rsidRDefault="00B04084" w:rsidP="00B04084">
            <w:pPr>
              <w:jc w:val="center"/>
              <w:rPr>
                <w:rFonts w:ascii="Arial" w:hAnsi="Arial" w:cs="Arial"/>
                <w:b/>
                <w:bCs/>
                <w:color w:val="000000"/>
              </w:rPr>
            </w:pPr>
            <w:r w:rsidRPr="002E058D">
              <w:rPr>
                <w:rFonts w:ascii="Arial" w:hAnsi="Arial" w:cs="Arial"/>
                <w:b/>
                <w:bCs/>
                <w:color w:val="000000"/>
              </w:rPr>
              <w:t>Сумма 2019 года</w:t>
            </w:r>
          </w:p>
        </w:tc>
        <w:tc>
          <w:tcPr>
            <w:tcW w:w="1276" w:type="dxa"/>
            <w:vMerge w:val="restart"/>
            <w:tcBorders>
              <w:top w:val="single" w:sz="4" w:space="0" w:color="auto"/>
            </w:tcBorders>
            <w:shd w:val="clear" w:color="auto" w:fill="auto"/>
            <w:vAlign w:val="center"/>
            <w:hideMark/>
          </w:tcPr>
          <w:p w:rsidR="00B04084" w:rsidRPr="002E058D" w:rsidRDefault="00B04084" w:rsidP="00B04084">
            <w:pPr>
              <w:jc w:val="center"/>
              <w:rPr>
                <w:rFonts w:ascii="Arial" w:hAnsi="Arial" w:cs="Arial"/>
                <w:b/>
                <w:bCs/>
                <w:color w:val="000000"/>
              </w:rPr>
            </w:pPr>
            <w:r w:rsidRPr="002E058D">
              <w:rPr>
                <w:rFonts w:ascii="Arial" w:hAnsi="Arial" w:cs="Arial"/>
                <w:b/>
                <w:bCs/>
                <w:color w:val="000000"/>
              </w:rPr>
              <w:t>Сумма 2020 года</w:t>
            </w:r>
          </w:p>
        </w:tc>
      </w:tr>
      <w:tr w:rsidR="00B04084" w:rsidRPr="002E058D" w:rsidTr="00B04084">
        <w:trPr>
          <w:trHeight w:val="957"/>
        </w:trPr>
        <w:tc>
          <w:tcPr>
            <w:tcW w:w="509" w:type="dxa"/>
            <w:vMerge/>
            <w:vAlign w:val="center"/>
            <w:hideMark/>
          </w:tcPr>
          <w:p w:rsidR="00B04084" w:rsidRPr="002E058D" w:rsidRDefault="00B04084" w:rsidP="00B04084">
            <w:pPr>
              <w:rPr>
                <w:rFonts w:ascii="Arial" w:hAnsi="Arial" w:cs="Arial"/>
                <w:b/>
                <w:bCs/>
                <w:color w:val="000000"/>
              </w:rPr>
            </w:pPr>
          </w:p>
        </w:tc>
        <w:tc>
          <w:tcPr>
            <w:tcW w:w="2894" w:type="dxa"/>
            <w:vMerge/>
            <w:vAlign w:val="center"/>
            <w:hideMark/>
          </w:tcPr>
          <w:p w:rsidR="00B04084" w:rsidRPr="002E058D" w:rsidRDefault="00B04084" w:rsidP="00B04084">
            <w:pPr>
              <w:rPr>
                <w:rFonts w:ascii="Arial" w:hAnsi="Arial" w:cs="Arial"/>
                <w:b/>
                <w:bCs/>
                <w:color w:val="000000"/>
              </w:rPr>
            </w:pPr>
          </w:p>
        </w:tc>
        <w:tc>
          <w:tcPr>
            <w:tcW w:w="567" w:type="dxa"/>
            <w:shd w:val="clear" w:color="auto" w:fill="auto"/>
            <w:vAlign w:val="center"/>
            <w:hideMark/>
          </w:tcPr>
          <w:p w:rsidR="00B04084" w:rsidRPr="002E058D" w:rsidRDefault="00B04084" w:rsidP="00B04084">
            <w:pPr>
              <w:jc w:val="center"/>
              <w:rPr>
                <w:rFonts w:ascii="Arial" w:hAnsi="Arial" w:cs="Arial"/>
                <w:b/>
                <w:bCs/>
                <w:color w:val="000000"/>
              </w:rPr>
            </w:pPr>
            <w:r w:rsidRPr="002E058D">
              <w:rPr>
                <w:rFonts w:ascii="Arial" w:hAnsi="Arial" w:cs="Arial"/>
                <w:b/>
                <w:bCs/>
                <w:color w:val="000000"/>
              </w:rPr>
              <w:t>Ведомство</w:t>
            </w:r>
          </w:p>
        </w:tc>
        <w:tc>
          <w:tcPr>
            <w:tcW w:w="567" w:type="dxa"/>
            <w:shd w:val="clear" w:color="auto" w:fill="auto"/>
            <w:vAlign w:val="center"/>
            <w:hideMark/>
          </w:tcPr>
          <w:p w:rsidR="00B04084" w:rsidRPr="002E058D" w:rsidRDefault="00B04084" w:rsidP="00B04084">
            <w:pPr>
              <w:jc w:val="center"/>
              <w:rPr>
                <w:rFonts w:ascii="Arial" w:hAnsi="Arial" w:cs="Arial"/>
                <w:b/>
                <w:bCs/>
                <w:color w:val="000000"/>
              </w:rPr>
            </w:pPr>
            <w:r w:rsidRPr="002E058D">
              <w:rPr>
                <w:rFonts w:ascii="Arial" w:hAnsi="Arial" w:cs="Arial"/>
                <w:b/>
                <w:bCs/>
                <w:color w:val="000000"/>
              </w:rPr>
              <w:t>Раздел</w:t>
            </w:r>
          </w:p>
        </w:tc>
        <w:tc>
          <w:tcPr>
            <w:tcW w:w="540" w:type="dxa"/>
            <w:shd w:val="clear" w:color="auto" w:fill="auto"/>
            <w:vAlign w:val="center"/>
            <w:hideMark/>
          </w:tcPr>
          <w:p w:rsidR="00B04084" w:rsidRPr="002E058D" w:rsidRDefault="00B04084" w:rsidP="00B04084">
            <w:pPr>
              <w:jc w:val="center"/>
              <w:rPr>
                <w:rFonts w:ascii="Arial" w:hAnsi="Arial" w:cs="Arial"/>
                <w:b/>
                <w:bCs/>
                <w:color w:val="000000"/>
              </w:rPr>
            </w:pPr>
            <w:r w:rsidRPr="002E058D">
              <w:rPr>
                <w:rFonts w:ascii="Arial" w:hAnsi="Arial" w:cs="Arial"/>
                <w:b/>
                <w:bCs/>
                <w:color w:val="000000"/>
              </w:rPr>
              <w:t>Подраздел</w:t>
            </w:r>
          </w:p>
        </w:tc>
        <w:tc>
          <w:tcPr>
            <w:tcW w:w="1586" w:type="dxa"/>
            <w:shd w:val="clear" w:color="auto" w:fill="auto"/>
            <w:vAlign w:val="center"/>
            <w:hideMark/>
          </w:tcPr>
          <w:p w:rsidR="00B04084" w:rsidRPr="002E058D" w:rsidRDefault="00B04084" w:rsidP="00B04084">
            <w:pPr>
              <w:jc w:val="center"/>
              <w:rPr>
                <w:rFonts w:ascii="Arial" w:hAnsi="Arial" w:cs="Arial"/>
                <w:b/>
                <w:bCs/>
                <w:color w:val="000000"/>
              </w:rPr>
            </w:pPr>
            <w:r w:rsidRPr="002E058D">
              <w:rPr>
                <w:rFonts w:ascii="Arial" w:hAnsi="Arial" w:cs="Arial"/>
                <w:b/>
                <w:bCs/>
                <w:color w:val="000000"/>
              </w:rPr>
              <w:t>Целевая статья расходов</w:t>
            </w:r>
          </w:p>
        </w:tc>
        <w:tc>
          <w:tcPr>
            <w:tcW w:w="567" w:type="dxa"/>
            <w:shd w:val="clear" w:color="auto" w:fill="auto"/>
            <w:vAlign w:val="center"/>
            <w:hideMark/>
          </w:tcPr>
          <w:p w:rsidR="00B04084" w:rsidRPr="002E058D" w:rsidRDefault="00B04084" w:rsidP="00B04084">
            <w:pPr>
              <w:jc w:val="center"/>
              <w:rPr>
                <w:rFonts w:ascii="Arial" w:hAnsi="Arial" w:cs="Arial"/>
                <w:b/>
                <w:bCs/>
                <w:color w:val="000000"/>
              </w:rPr>
            </w:pPr>
            <w:r w:rsidRPr="002E058D">
              <w:rPr>
                <w:rFonts w:ascii="Arial" w:hAnsi="Arial" w:cs="Arial"/>
                <w:b/>
                <w:bCs/>
                <w:color w:val="000000"/>
              </w:rPr>
              <w:t>Вид расхода</w:t>
            </w:r>
          </w:p>
        </w:tc>
        <w:tc>
          <w:tcPr>
            <w:tcW w:w="1302" w:type="dxa"/>
            <w:vMerge/>
            <w:vAlign w:val="center"/>
            <w:hideMark/>
          </w:tcPr>
          <w:p w:rsidR="00B04084" w:rsidRPr="002E058D" w:rsidRDefault="00B04084" w:rsidP="00B04084">
            <w:pPr>
              <w:rPr>
                <w:rFonts w:ascii="Arial" w:hAnsi="Arial" w:cs="Arial"/>
                <w:b/>
                <w:bCs/>
                <w:color w:val="000000"/>
              </w:rPr>
            </w:pPr>
          </w:p>
        </w:tc>
        <w:tc>
          <w:tcPr>
            <w:tcW w:w="1276" w:type="dxa"/>
            <w:vMerge/>
            <w:vAlign w:val="center"/>
            <w:hideMark/>
          </w:tcPr>
          <w:p w:rsidR="00B04084" w:rsidRPr="002E058D" w:rsidRDefault="00B04084" w:rsidP="00B04084">
            <w:pPr>
              <w:rPr>
                <w:rFonts w:ascii="Arial" w:hAnsi="Arial" w:cs="Arial"/>
                <w:b/>
                <w:bCs/>
                <w:color w:val="000000"/>
              </w:rPr>
            </w:pPr>
          </w:p>
        </w:tc>
        <w:tc>
          <w:tcPr>
            <w:tcW w:w="1276" w:type="dxa"/>
            <w:vMerge/>
            <w:vAlign w:val="center"/>
            <w:hideMark/>
          </w:tcPr>
          <w:p w:rsidR="00B04084" w:rsidRPr="002E058D" w:rsidRDefault="00B04084" w:rsidP="00B04084">
            <w:pPr>
              <w:rPr>
                <w:rFonts w:ascii="Arial" w:hAnsi="Arial" w:cs="Arial"/>
                <w:b/>
                <w:bCs/>
                <w:color w:val="000000"/>
              </w:rPr>
            </w:pPr>
          </w:p>
        </w:tc>
      </w:tr>
      <w:tr w:rsidR="00B04084" w:rsidRPr="002E058D" w:rsidTr="00B04084">
        <w:trPr>
          <w:trHeight w:val="318"/>
        </w:trPr>
        <w:tc>
          <w:tcPr>
            <w:tcW w:w="509" w:type="dxa"/>
            <w:shd w:val="clear" w:color="auto" w:fill="auto"/>
            <w:noWrap/>
            <w:vAlign w:val="bottom"/>
            <w:hideMark/>
          </w:tcPr>
          <w:p w:rsidR="00B04084" w:rsidRPr="002E058D" w:rsidRDefault="00B04084" w:rsidP="00B04084">
            <w:pPr>
              <w:rPr>
                <w:rFonts w:ascii="Arial" w:hAnsi="Arial" w:cs="Arial"/>
              </w:rPr>
            </w:pPr>
            <w:r w:rsidRPr="002E058D">
              <w:rPr>
                <w:rFonts w:ascii="Arial" w:hAnsi="Arial" w:cs="Arial"/>
              </w:rPr>
              <w:t> </w:t>
            </w:r>
          </w:p>
        </w:tc>
        <w:tc>
          <w:tcPr>
            <w:tcW w:w="2894" w:type="dxa"/>
            <w:shd w:val="clear" w:color="auto" w:fill="auto"/>
            <w:vAlign w:val="center"/>
            <w:hideMark/>
          </w:tcPr>
          <w:p w:rsidR="00B04084" w:rsidRPr="002E058D" w:rsidRDefault="00B04084" w:rsidP="00B04084">
            <w:pPr>
              <w:jc w:val="both"/>
              <w:rPr>
                <w:rFonts w:ascii="Arial" w:hAnsi="Arial" w:cs="Arial"/>
                <w:b/>
                <w:bCs/>
                <w:color w:val="000000"/>
              </w:rPr>
            </w:pPr>
            <w:r w:rsidRPr="002E058D">
              <w:rPr>
                <w:rFonts w:ascii="Arial" w:hAnsi="Arial" w:cs="Arial"/>
                <w:b/>
                <w:bCs/>
                <w:color w:val="000000"/>
              </w:rPr>
              <w:t>Всего</w:t>
            </w:r>
          </w:p>
        </w:tc>
        <w:tc>
          <w:tcPr>
            <w:tcW w:w="567" w:type="dxa"/>
            <w:shd w:val="clear" w:color="auto" w:fill="auto"/>
            <w:vAlign w:val="center"/>
            <w:hideMark/>
          </w:tcPr>
          <w:p w:rsidR="00B04084" w:rsidRPr="002E058D" w:rsidRDefault="00B04084" w:rsidP="00B04084">
            <w:pPr>
              <w:jc w:val="center"/>
              <w:rPr>
                <w:rFonts w:ascii="Arial" w:hAnsi="Arial" w:cs="Arial"/>
                <w:b/>
                <w:bCs/>
                <w:color w:val="000000"/>
              </w:rPr>
            </w:pPr>
            <w:r w:rsidRPr="002E058D">
              <w:rPr>
                <w:rFonts w:ascii="Arial" w:hAnsi="Arial" w:cs="Arial"/>
                <w:b/>
                <w:b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b/>
                <w:bCs/>
                <w:color w:val="000000"/>
              </w:rPr>
            </w:pPr>
            <w:r w:rsidRPr="002E058D">
              <w:rPr>
                <w:rFonts w:ascii="Arial" w:hAnsi="Arial" w:cs="Arial"/>
                <w:b/>
                <w:bCs/>
                <w:color w:val="000000"/>
              </w:rPr>
              <w:t> </w:t>
            </w:r>
          </w:p>
        </w:tc>
        <w:tc>
          <w:tcPr>
            <w:tcW w:w="540" w:type="dxa"/>
            <w:shd w:val="clear" w:color="auto" w:fill="auto"/>
            <w:vAlign w:val="center"/>
            <w:hideMark/>
          </w:tcPr>
          <w:p w:rsidR="00B04084" w:rsidRPr="002E058D" w:rsidRDefault="00B04084" w:rsidP="00B04084">
            <w:pPr>
              <w:jc w:val="center"/>
              <w:rPr>
                <w:rFonts w:ascii="Arial" w:hAnsi="Arial" w:cs="Arial"/>
                <w:b/>
                <w:bCs/>
                <w:color w:val="000000"/>
              </w:rPr>
            </w:pPr>
            <w:r w:rsidRPr="002E058D">
              <w:rPr>
                <w:rFonts w:ascii="Arial" w:hAnsi="Arial" w:cs="Arial"/>
                <w:b/>
                <w:bCs/>
                <w:color w:val="000000"/>
              </w:rPr>
              <w:t> </w:t>
            </w:r>
          </w:p>
        </w:tc>
        <w:tc>
          <w:tcPr>
            <w:tcW w:w="1586" w:type="dxa"/>
            <w:shd w:val="clear" w:color="auto" w:fill="auto"/>
            <w:vAlign w:val="center"/>
            <w:hideMark/>
          </w:tcPr>
          <w:p w:rsidR="00B04084" w:rsidRPr="002E058D" w:rsidRDefault="00B04084" w:rsidP="00B04084">
            <w:pPr>
              <w:jc w:val="center"/>
              <w:rPr>
                <w:rFonts w:ascii="Arial" w:hAnsi="Arial" w:cs="Arial"/>
                <w:b/>
                <w:bCs/>
                <w:color w:val="000000"/>
              </w:rPr>
            </w:pPr>
            <w:r w:rsidRPr="002E058D">
              <w:rPr>
                <w:rFonts w:ascii="Arial" w:hAnsi="Arial" w:cs="Arial"/>
                <w:b/>
                <w:b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b/>
                <w:bCs/>
                <w:color w:val="000000"/>
              </w:rPr>
            </w:pPr>
            <w:r w:rsidRPr="002E058D">
              <w:rPr>
                <w:rFonts w:ascii="Arial" w:hAnsi="Arial" w:cs="Arial"/>
                <w:b/>
                <w:bCs/>
                <w:color w:val="000000"/>
              </w:rPr>
              <w:t> </w:t>
            </w:r>
          </w:p>
        </w:tc>
        <w:tc>
          <w:tcPr>
            <w:tcW w:w="1302" w:type="dxa"/>
            <w:shd w:val="clear" w:color="auto" w:fill="auto"/>
            <w:noWrap/>
            <w:vAlign w:val="center"/>
            <w:hideMark/>
          </w:tcPr>
          <w:p w:rsidR="00B04084" w:rsidRPr="002E058D" w:rsidRDefault="00B04084" w:rsidP="00B04084">
            <w:pPr>
              <w:jc w:val="center"/>
              <w:rPr>
                <w:rFonts w:ascii="Arial" w:hAnsi="Arial" w:cs="Arial"/>
                <w:b/>
                <w:bCs/>
                <w:color w:val="000000"/>
              </w:rPr>
            </w:pPr>
            <w:r w:rsidRPr="002E058D">
              <w:rPr>
                <w:rFonts w:ascii="Arial" w:hAnsi="Arial" w:cs="Arial"/>
                <w:b/>
                <w:bCs/>
                <w:color w:val="000000"/>
              </w:rPr>
              <w:t>3 311 991,0</w:t>
            </w:r>
          </w:p>
        </w:tc>
        <w:tc>
          <w:tcPr>
            <w:tcW w:w="1276" w:type="dxa"/>
            <w:shd w:val="clear" w:color="auto" w:fill="auto"/>
            <w:noWrap/>
            <w:vAlign w:val="center"/>
            <w:hideMark/>
          </w:tcPr>
          <w:p w:rsidR="00B04084" w:rsidRPr="002E058D" w:rsidRDefault="00B04084" w:rsidP="00B04084">
            <w:pPr>
              <w:ind w:right="-108"/>
              <w:jc w:val="center"/>
              <w:rPr>
                <w:rFonts w:ascii="Arial" w:hAnsi="Arial" w:cs="Arial"/>
                <w:b/>
                <w:bCs/>
                <w:color w:val="000000"/>
              </w:rPr>
            </w:pPr>
            <w:r w:rsidRPr="002E058D">
              <w:rPr>
                <w:rFonts w:ascii="Arial" w:hAnsi="Arial" w:cs="Arial"/>
                <w:b/>
                <w:bCs/>
                <w:color w:val="000000"/>
              </w:rPr>
              <w:t>3 001 445,9</w:t>
            </w:r>
          </w:p>
        </w:tc>
        <w:tc>
          <w:tcPr>
            <w:tcW w:w="1276" w:type="dxa"/>
            <w:shd w:val="clear" w:color="auto" w:fill="auto"/>
            <w:noWrap/>
            <w:vAlign w:val="center"/>
            <w:hideMark/>
          </w:tcPr>
          <w:p w:rsidR="00B04084" w:rsidRPr="002E058D" w:rsidRDefault="00B04084" w:rsidP="00B04084">
            <w:pPr>
              <w:jc w:val="center"/>
              <w:rPr>
                <w:rFonts w:ascii="Arial" w:hAnsi="Arial" w:cs="Arial"/>
                <w:b/>
                <w:bCs/>
                <w:color w:val="000000"/>
              </w:rPr>
            </w:pPr>
            <w:r w:rsidRPr="002E058D">
              <w:rPr>
                <w:rFonts w:ascii="Arial" w:hAnsi="Arial" w:cs="Arial"/>
                <w:b/>
                <w:bCs/>
                <w:color w:val="000000"/>
              </w:rPr>
              <w:t>3 129 233,9</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1</w:t>
            </w:r>
          </w:p>
        </w:tc>
        <w:tc>
          <w:tcPr>
            <w:tcW w:w="2894" w:type="dxa"/>
            <w:shd w:val="clear" w:color="auto" w:fill="auto"/>
            <w:vAlign w:val="center"/>
            <w:hideMark/>
          </w:tcPr>
          <w:p w:rsidR="00B04084" w:rsidRPr="002E058D" w:rsidRDefault="00B04084" w:rsidP="00B04084">
            <w:pPr>
              <w:jc w:val="both"/>
              <w:rPr>
                <w:rFonts w:ascii="Arial" w:hAnsi="Arial" w:cs="Arial"/>
                <w:b/>
                <w:bCs/>
                <w:i/>
                <w:iCs/>
                <w:color w:val="000000"/>
              </w:rPr>
            </w:pPr>
            <w:r w:rsidRPr="002E058D">
              <w:rPr>
                <w:rFonts w:ascii="Arial" w:hAnsi="Arial" w:cs="Arial"/>
                <w:b/>
                <w:bCs/>
                <w:i/>
                <w:iCs/>
                <w:color w:val="000000"/>
              </w:rPr>
              <w:t>Департамент финансов Администрации г. Саров</w:t>
            </w:r>
          </w:p>
        </w:tc>
        <w:tc>
          <w:tcPr>
            <w:tcW w:w="567" w:type="dxa"/>
            <w:shd w:val="clear" w:color="auto" w:fill="auto"/>
            <w:vAlign w:val="center"/>
            <w:hideMark/>
          </w:tcPr>
          <w:p w:rsidR="00B04084" w:rsidRPr="002E058D" w:rsidRDefault="00B04084" w:rsidP="00B04084">
            <w:pPr>
              <w:ind w:right="-108"/>
              <w:jc w:val="center"/>
              <w:rPr>
                <w:rFonts w:ascii="Arial" w:hAnsi="Arial" w:cs="Arial"/>
                <w:b/>
                <w:bCs/>
                <w:i/>
                <w:iCs/>
                <w:color w:val="000000"/>
              </w:rPr>
            </w:pPr>
            <w:r w:rsidRPr="002E058D">
              <w:rPr>
                <w:rFonts w:ascii="Arial" w:hAnsi="Arial" w:cs="Arial"/>
                <w:b/>
                <w:bCs/>
                <w:i/>
                <w:iCs/>
                <w:color w:val="000000"/>
              </w:rPr>
              <w:t>001</w:t>
            </w:r>
          </w:p>
        </w:tc>
        <w:tc>
          <w:tcPr>
            <w:tcW w:w="567"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00</w:t>
            </w:r>
          </w:p>
        </w:tc>
        <w:tc>
          <w:tcPr>
            <w:tcW w:w="540"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00</w:t>
            </w:r>
          </w:p>
        </w:tc>
        <w:tc>
          <w:tcPr>
            <w:tcW w:w="1586"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49 032,1</w:t>
            </w:r>
          </w:p>
        </w:tc>
        <w:tc>
          <w:tcPr>
            <w:tcW w:w="1276" w:type="dxa"/>
            <w:shd w:val="clear" w:color="auto" w:fill="auto"/>
            <w:noWrap/>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49 441,2</w:t>
            </w:r>
          </w:p>
        </w:tc>
        <w:tc>
          <w:tcPr>
            <w:tcW w:w="1276" w:type="dxa"/>
            <w:shd w:val="clear" w:color="auto" w:fill="auto"/>
            <w:noWrap/>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50 206,6</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Общегосударственные вопросы</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29 214,7</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29 623,8</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30 389,2</w:t>
            </w:r>
          </w:p>
        </w:tc>
      </w:tr>
      <w:tr w:rsidR="00B04084" w:rsidRPr="002E058D" w:rsidTr="00B04084">
        <w:trPr>
          <w:trHeight w:val="142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06</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19 214,7</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19 623,8</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20 389,2</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обеспечение функций органов местного самоуправления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19 214,7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19 623,8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20 389,2</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обеспечение функций органов местного самоуправления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85 0 01 00200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18 412,7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19 623,8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20 389,2</w:t>
            </w:r>
          </w:p>
        </w:tc>
      </w:tr>
      <w:tr w:rsidR="00B04084" w:rsidRPr="002E058D" w:rsidTr="00B04084">
        <w:trPr>
          <w:trHeight w:val="223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2E058D">
              <w:rPr>
                <w:rFonts w:ascii="Arial" w:hAnsi="Arial" w:cs="Arial"/>
                <w:color w:val="000000"/>
              </w:rPr>
              <w:lastRenderedPageBreak/>
              <w:t>фондами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lastRenderedPageBreak/>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85 0 01 00200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18 099,6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19 262,7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20 028,1</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85 0 01 00200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313,1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361,1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361,1</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802,0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223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802,0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Резервные фонды</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11</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10 000,0</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10 000,0</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10 000,0</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Резервные фонды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88 0 00 00000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10 000,0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Резервный фонд Администрации города Сарова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88 0 01 05000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10 000,0</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Иные бюджетные ассигнования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88 0 01 05000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10 000,0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Обслуживание государственного и муниципального долга</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13</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19 817,4</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19 817,4</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19 817,4</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Обслуживание государственного внутреннего и муниципального долга</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13</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19 817,4</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19 817,4</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19 817,4</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Процентные платежи по долговым обязательствам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87 0 00 00000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19 817,4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19 817,4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19 817,4</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Процентные платежи по муниципальному долгу города Сарова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87 0 01 03000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19 817,4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19 817,4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19 817,4</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Обслуживание государственного (муниципального) долга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87 0 01 03000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19 817,4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19 817,4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19 817,4</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2</w:t>
            </w:r>
          </w:p>
        </w:tc>
        <w:tc>
          <w:tcPr>
            <w:tcW w:w="2894" w:type="dxa"/>
            <w:shd w:val="clear" w:color="auto" w:fill="auto"/>
            <w:vAlign w:val="center"/>
            <w:hideMark/>
          </w:tcPr>
          <w:p w:rsidR="00B04084" w:rsidRPr="002E058D" w:rsidRDefault="00B04084" w:rsidP="00B04084">
            <w:pPr>
              <w:jc w:val="both"/>
              <w:rPr>
                <w:rFonts w:ascii="Arial" w:hAnsi="Arial" w:cs="Arial"/>
                <w:b/>
                <w:bCs/>
                <w:i/>
                <w:iCs/>
                <w:color w:val="000000"/>
              </w:rPr>
            </w:pPr>
            <w:r w:rsidRPr="002E058D">
              <w:rPr>
                <w:rFonts w:ascii="Arial" w:hAnsi="Arial" w:cs="Arial"/>
                <w:b/>
                <w:bCs/>
                <w:i/>
                <w:iCs/>
                <w:color w:val="000000"/>
              </w:rPr>
              <w:t>Департамент образования Администрации г. Саров</w:t>
            </w:r>
          </w:p>
        </w:tc>
        <w:tc>
          <w:tcPr>
            <w:tcW w:w="567"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075</w:t>
            </w:r>
          </w:p>
        </w:tc>
        <w:tc>
          <w:tcPr>
            <w:tcW w:w="567"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00</w:t>
            </w:r>
          </w:p>
        </w:tc>
        <w:tc>
          <w:tcPr>
            <w:tcW w:w="540"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00</w:t>
            </w:r>
          </w:p>
        </w:tc>
        <w:tc>
          <w:tcPr>
            <w:tcW w:w="1586"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1 601 994,3</w:t>
            </w:r>
          </w:p>
        </w:tc>
        <w:tc>
          <w:tcPr>
            <w:tcW w:w="1276" w:type="dxa"/>
            <w:shd w:val="clear" w:color="auto" w:fill="auto"/>
            <w:noWrap/>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1 535 892,8</w:t>
            </w:r>
          </w:p>
        </w:tc>
        <w:tc>
          <w:tcPr>
            <w:tcW w:w="1276" w:type="dxa"/>
            <w:shd w:val="clear" w:color="auto" w:fill="auto"/>
            <w:noWrap/>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1 558 735,7</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Образование</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1 571 910,5</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1 505 809,0</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1 528 651,9</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Дошкольное образование</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691 181,3</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696 610,9</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708 341,8</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Муниципальная программа "Образование города Сарова Нижегородской области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691 181,3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696 610,9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708 341,8</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"Общее образование"</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06 1 00 00000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683 248,1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694 527,9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706 258,8</w:t>
            </w:r>
          </w:p>
        </w:tc>
      </w:tr>
      <w:tr w:rsidR="00B04084" w:rsidRPr="002E058D" w:rsidTr="00B04084">
        <w:trPr>
          <w:trHeight w:val="223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Реализация образовательных программ дошкольного образования, а также осуществление присмотра и ухода за детьми в муниципальных образовательных организациях, реализующих образовательную программу дошкольного образования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06 1 01 01110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203 049,4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211 570,8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223 210,2</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06 1 01 01110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203 049,4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211 570,8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223 210,2</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Субвенции на исполнение полномочий в сфере общего образования в муниципальных дошкольных образовательных организациях</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06 1 01 73080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480 198,7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482 957,1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483 048,6</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06 1 01 73080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480 198,7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482 957,1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483 048,6</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"Профилактика терроризма и экстремизма в образовательных организациях города Сарова"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06 4 00 00000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618,6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618,6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618,6</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Эксплуатация "тревожных кнопок"</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06 4 01 80880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618,6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618,6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618,6</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06 4 01 80880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618,6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618,6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618,6</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"Укрепление материально-технической базы"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06 9 00 00000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7 314,6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1 464,4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1 464,4</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Модернизация учреждений дошкольного образования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06 9 05 45030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06 9 05 45030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Организация и проведение противопожарных мероприятий</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06 9 09 47000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1 314,6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1 464,4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1 464,4</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06 9 09 47000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1 314,6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1 464,4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1 464,4</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Текущий ремонт учреждений дошкольного образования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06 9 10 46030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 xml:space="preserve">Предоставление субсидий бюджетным, автономным учреждениям и иным </w:t>
            </w:r>
            <w:r w:rsidRPr="002E058D">
              <w:rPr>
                <w:rFonts w:ascii="Arial" w:hAnsi="Arial" w:cs="Arial"/>
                <w:color w:val="000000"/>
              </w:rPr>
              <w:lastRenderedPageBreak/>
              <w:t>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lastRenderedPageBreak/>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06 9 10 46030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Общее образование</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624 873,4</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548 487,0</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554 440,7</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Муниципальная программа "Образование города Сарова Нижегородской области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624 873,4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548 487,0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554 440,7</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"Общее образование"</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06 1 00 00000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617 138,4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540 604,2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546 403,8</w:t>
            </w:r>
          </w:p>
        </w:tc>
      </w:tr>
      <w:tr w:rsidR="00B04084" w:rsidRPr="002E058D" w:rsidTr="00B04084">
        <w:trPr>
          <w:trHeight w:val="3829"/>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Реализация основных общеобразовательных программ начального общего, основного общего образования (включая адаптированные) и основных общеобразовательных программ среднего общего образования, содержание воспитанников МБОУ "Школа-интернат № 9", а также организация групп продленного дня в муниципальных общеобразовательных организациях</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06 1 02 01120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76 976,4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2 397,9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8 197,5</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06 1 02 01120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76 976,4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2 397,9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8 197,5</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Субвенции на исполнение полномочий в сфере общего образования в муниципальных общеобразовательных организациях</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06 1 02 73070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509 746,0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507 697,2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507 697,2</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06 1 02 73070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509 746,0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507 697,2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507 697,2</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Содержание воспитанников в школе с наличием интерната (за исключением содержания воспитанников МБОУ "Школа-интернат № 9")</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06 1 03 01130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4 930,6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06 1 03 01130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4 930,6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Субвенции на исполнение полномочий в сфере общего образования в муниципальных общеобразовательных организациях</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06 1 03 73070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6 096,1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11 026,7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11 026,7</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06 1 03 73070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6 096,1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11 026,7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11 026,7</w:t>
            </w:r>
          </w:p>
        </w:tc>
      </w:tr>
      <w:tr w:rsidR="00B04084" w:rsidRPr="002E058D" w:rsidTr="00B04084">
        <w:trPr>
          <w:trHeight w:val="638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 xml:space="preserve">Субвенции на исполнение полномочий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w:t>
            </w:r>
            <w:r w:rsidRPr="002E058D">
              <w:rPr>
                <w:rFonts w:ascii="Arial" w:hAnsi="Arial" w:cs="Arial"/>
                <w:color w:val="000000"/>
              </w:rPr>
              <w:lastRenderedPageBreak/>
              <w:t>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lastRenderedPageBreak/>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06 1 06 73380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16 652,5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16 745,6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16 745,6</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06 1 06 73380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16 652,5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16 745,6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16 745,6</w:t>
            </w:r>
          </w:p>
        </w:tc>
      </w:tr>
      <w:tr w:rsidR="00B04084" w:rsidRPr="002E058D" w:rsidTr="00B04084">
        <w:trPr>
          <w:trHeight w:val="149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Организация школьного и муниципального этапов всероссийской олимпиады школьников и систем муниципального мониторинга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06 1 07 80700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109,3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109,3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109,3</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06 1 07 80700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109,3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109,3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109,3</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Организация и проведение конкурсов по информатизации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06 1 08 80710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24,3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24,3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24,3</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06 1 08 80710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24,3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24,3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24,3</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Содержание имущества находящегося в оперативном управлении учреждения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06 1 09 80720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2 603,2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2 603,2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2 603,2</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06 1 09 80720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2 603,2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2 603,2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2 603,2</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"Дополнительное образование и воспитание детей"</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06 2 00 00000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2 433,2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2 433,2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2 433,2</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Организация научно-практических конференций, посвященных проблемам воспитания детей</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06 2 02 80750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19,5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19,5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19,5</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06 2 02 80750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19,5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19,5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19,5</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Психолого-педагогическое сопровождение участников олимпиад различных уровней</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06 2 03 80760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11,6</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06 2 03 80760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11,6</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Организация и проведение Школьных Харитоновских чтений</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06 2 04 80770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449,1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449,1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449,1</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06 2 04 80770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449,1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449,1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449,1</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Организация и проведение турниров для одаренных детей "Таланты Сарова"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06 2 05 80780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854,8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854,8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854,8</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06 2 05 80780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854,8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854,8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854,8</w:t>
            </w:r>
          </w:p>
        </w:tc>
      </w:tr>
      <w:tr w:rsidR="00B04084" w:rsidRPr="002E058D" w:rsidTr="007B115B">
        <w:trPr>
          <w:trHeight w:val="42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Организация и проведение городских конкурсов, олимпиад, конференций для одаренных детей, участие в выездных олимпиадах, конференциях, конкурсах учащихся образовательных организаций</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06 2 06 80790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945,1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945,1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945,1</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06 2 06 80790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945,1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945,1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945,1</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Участие в конкурсах в рамках областных воспитательных программ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06 2 07 80800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153,1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153,1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153,1</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06 2 07 80800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153,1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153,1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153,1</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"Социально-правовая защита обучающихся"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06 3 00 00000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3 699,4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3 847,3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4 001,3</w:t>
            </w:r>
          </w:p>
        </w:tc>
      </w:tr>
      <w:tr w:rsidR="00B04084" w:rsidRPr="002E058D" w:rsidTr="00B04084">
        <w:trPr>
          <w:trHeight w:val="319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 xml:space="preserve">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w:t>
            </w:r>
            <w:r w:rsidRPr="002E058D">
              <w:rPr>
                <w:rFonts w:ascii="Arial" w:hAnsi="Arial" w:cs="Arial"/>
                <w:color w:val="000000"/>
              </w:rPr>
              <w:lastRenderedPageBreak/>
              <w:t>основным общеобразовательным программам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lastRenderedPageBreak/>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06 3 07 73180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3 699,4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3 847,3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4 001,3</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06 3 07 73180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3 699,4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3 847,3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4 001,3</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"Профилактика терроризма и экстремизма в образовательных организациях города Сарова"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06 4 00 00000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163,2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163,2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163,2</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Эксплуатация "тревожных кнопок"</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06 4 01 80880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163,2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163,2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163,2</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06 4 01 80880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163,2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163,2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163,2</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"Укрепление материально-технической базы"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06 9 00 00000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1 439,2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1 439,2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1 439,2</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Организация и проведение противопожарных мероприятий</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06 9 09 47000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1 439,2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1 439,2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1 439,2</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06 9 09 47000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1 439,2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1 439,2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1 439,2</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Дополнительное образование детей</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43 545,3</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44 316,6</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45 118,6</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 xml:space="preserve">Муниципальная программа "Образование города Сарова Нижегородской области на 2015-2020 </w:t>
            </w:r>
            <w:r w:rsidRPr="002E058D">
              <w:rPr>
                <w:rFonts w:ascii="Arial" w:hAnsi="Arial" w:cs="Arial"/>
                <w:color w:val="000000"/>
              </w:rPr>
              <w:lastRenderedPageBreak/>
              <w:t>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lastRenderedPageBreak/>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43 545,3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44 316,6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45 118,6</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"Дополнительное образование и воспитание детей"</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06 2 00 00000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43 506,8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44 278,1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45 080,1</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Реализация дополнительных общеразвивающих программ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06 2 01 01150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41 005,5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44 278,1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45 080,1</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06 2 01 01150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41 005,5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44 278,1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45 080,1</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06 2 01 72090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2 501,3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06 2 01 72090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2 501,3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"Профилактика терроризма и экстремизма в образовательных организациях города Сарова"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06 4 00 00000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38,5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38,5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38,5</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Эксплуатация "тревожных кнопок"</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06 4 01 80880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38,5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38,5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38,5</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06 4 01 80880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38,5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38,5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38,5</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Молодежная политика</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07</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4 838,6</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4 838,6</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4 838,6</w:t>
            </w:r>
          </w:p>
        </w:tc>
      </w:tr>
      <w:tr w:rsidR="00B04084" w:rsidRPr="002E058D" w:rsidTr="00B04084">
        <w:trPr>
          <w:trHeight w:val="159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4 838,6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4 838,6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4 838,6</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"Отдых, оздоровление, занятость детей и молодежи"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04 6 00 00000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4 838,6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4 838,6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4 838,6</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Организация и обеспечение отдыха и оздоровления детей в лагерях с дневным пребыванием детей в каникулярное время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04 6 02 01040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4 838,6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4 838,6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4 838,6</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04 6 02 01040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4 838,6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4 838,6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4 838,6</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Другие вопросы в области образования</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207 472,0</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211 555,8</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215 912,2</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Муниципальная программа "Образование города Сарова Нижегородской области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183 340,8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186 417,0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189 772,2</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"Общее образование"</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06 1 00 00000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90 507,8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93 733,9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97 089,1</w:t>
            </w:r>
          </w:p>
        </w:tc>
      </w:tr>
      <w:tr w:rsidR="00B04084" w:rsidRPr="002E058D" w:rsidTr="00B04084">
        <w:trPr>
          <w:trHeight w:val="159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Информационно-методическое сопровождение деятельности муниципальных образовательных организаций подведомственных Департаменту образования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06 1 04 01160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12 221,8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13 154,8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13 518,9</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06 1 04 01160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12 221,8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13 154,8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13 518,9</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06 1 04 72090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582,8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06 1 04 72090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582,8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223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Организация обслуживания и содержание зданий, строений и сооружений образовательных учреждений, обустройство прилегающих к ним территорий, обеспечение доступа и режима безопасного пребывания обучающихся (воспитанников)</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06 1 05 01170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72 504,5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80 579,1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83 570,2</w:t>
            </w:r>
          </w:p>
        </w:tc>
      </w:tr>
      <w:tr w:rsidR="00B04084" w:rsidRPr="002E058D" w:rsidTr="00B04084">
        <w:trPr>
          <w:trHeight w:val="223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06 1 05 01170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12 176,2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13 667,7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14 214,0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06 1 05 01170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6 574,0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6 623,5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6 675,0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06 1 05 01170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53 704,1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60 237,7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62 631,1</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Иные бюджетные ассигнования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06 1 05 01170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50,2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50,2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50,2</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06 1 05 72090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5 198,7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223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06 1 05 72090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966,2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06 1 05 72090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4 232,5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"Социально-правовая защита обучающихся"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06 3 00 00000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92 683,1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92 683,1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92 683,1</w:t>
            </w:r>
          </w:p>
        </w:tc>
      </w:tr>
      <w:tr w:rsidR="00B04084" w:rsidRPr="002E058D" w:rsidTr="00B04084">
        <w:trPr>
          <w:trHeight w:val="159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Приобретение подарков к Новому году для детей, посещающих муниципальные дошкольные образовательные организации и общеобразовательные организации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06 3 02 80850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4 161,9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4 161,9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4 161,9</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06 3 02 80850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4 161,9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4 161,9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4 161,9</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Обеспечение горячими завтраками всех учащихся муниципальных общеобразовательных организаций</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06 3 03 80860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78 434,4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78 434,4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78 434,4</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06 3 03 80860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78 434,4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78 434,4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78 434,4</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Обеспечение горячими обедами учащихся муниципальных общеобразовательных организаций из многодетных семей</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06 3 04 80870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6 952,7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6 952,7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6 952,7</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06 3 04 80870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6 952,7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6 952,7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6 952,7</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Обеспечение горячим питанием (завтраками) учащихся ЧОУ РО "НЕРПЦ (МП)" "Саровская православная гимназия"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06 3 05 60020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2 394,8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2 394,8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2 394,8</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06 3 05 60020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2 394,8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2 394,8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2 394,8</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Обеспечение горячими обедами учащихся из многодетных семей ЧОУ РО "НЕРПЦ (МП)" "Саровская православная гимназия"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06 3 06 60030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739,3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739,3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739,3</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06 3 06 60030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739,3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739,3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739,3</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"Укрепление материально-технической базы"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06 9 00 00000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149,9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Организация и проведение противопожарных мероприятий</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06 9 09 47000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149,9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06 9 09 47000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149,9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обеспечение функций органов местного самоуправления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24 131,2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25 138,8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26 140,0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обеспечение функций органов местного самоуправления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85 0 01 00200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18 921,8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20 566,0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21 370,1</w:t>
            </w:r>
          </w:p>
        </w:tc>
      </w:tr>
      <w:tr w:rsidR="00B04084" w:rsidRPr="002E058D" w:rsidTr="00B04084">
        <w:trPr>
          <w:trHeight w:val="223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85 0 01 00200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18 719,9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20 338,2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21 142,3</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85 0 01 00200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201,9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227,8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227,8</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825,0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223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825,0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3511"/>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85 0 01 73010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1 703,9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1 788,4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1 877,3</w:t>
            </w:r>
          </w:p>
        </w:tc>
      </w:tr>
      <w:tr w:rsidR="00B04084" w:rsidRPr="002E058D" w:rsidTr="00B04084">
        <w:trPr>
          <w:trHeight w:val="223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85 0 01 73010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385,5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400,9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416,9</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85 0 01 73010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1 318,4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1 387,5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1 460,4</w:t>
            </w:r>
          </w:p>
        </w:tc>
      </w:tr>
      <w:tr w:rsidR="00B04084" w:rsidRPr="002E058D" w:rsidTr="00B04084">
        <w:trPr>
          <w:trHeight w:val="159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85 0 01 73020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2 680,5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2 784,4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2 892,6</w:t>
            </w:r>
          </w:p>
        </w:tc>
      </w:tr>
      <w:tr w:rsidR="00B04084" w:rsidRPr="002E058D" w:rsidTr="00B04084">
        <w:trPr>
          <w:trHeight w:val="223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85 0 01 73020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2 599,4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2 703,3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2 811,5</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85 0 01 73020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81,1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81,1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81,1</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Социальная политика</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30 083,8</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30 083,8</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30 083,8</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Социальное обеспечение населения</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347,5</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347,5</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347,5</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Муниципальная программа "Образование города Сарова Нижегородской области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347,5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347,5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347,5</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"Дополнительное образование и воспитание детей"</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06 2 00 00000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347,5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347,5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347,5</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06 2 08 61000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347,5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347,5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347,5</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Социальное обеспечение и иные выплаты населению</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06 2 08 61000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347,5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347,5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347,5</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Охрана семьи и детства</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04</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29 736,3</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29 736,3</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29 736,3</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Муниципальная программа "Образование города Сарова Нижегородской области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29 736,3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29 736,3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29 736,3</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 xml:space="preserve">Подпрограмма "Социально-правовая </w:t>
            </w:r>
            <w:r w:rsidRPr="002E058D">
              <w:rPr>
                <w:rFonts w:ascii="Arial" w:hAnsi="Arial" w:cs="Arial"/>
                <w:color w:val="000000"/>
              </w:rPr>
              <w:lastRenderedPageBreak/>
              <w:t>защита обучающихся"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lastRenderedPageBreak/>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06 3 00 00000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29 736,3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29 736,3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29 736,3</w:t>
            </w:r>
          </w:p>
        </w:tc>
      </w:tr>
      <w:tr w:rsidR="00B04084" w:rsidRPr="002E058D" w:rsidTr="00B04084">
        <w:trPr>
          <w:trHeight w:val="319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06 3 01 73110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29 736,3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29 736,3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29 736,3</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06 3 01 73110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439,5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439,5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439,5</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Социальное обеспечение и иные выплаты населению</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06 3 01 73110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29 296,8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29 296,8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29 296,8</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3</w:t>
            </w:r>
          </w:p>
        </w:tc>
        <w:tc>
          <w:tcPr>
            <w:tcW w:w="2894" w:type="dxa"/>
            <w:shd w:val="clear" w:color="auto" w:fill="auto"/>
            <w:vAlign w:val="center"/>
            <w:hideMark/>
          </w:tcPr>
          <w:p w:rsidR="00B04084" w:rsidRPr="002E058D" w:rsidRDefault="00B04084" w:rsidP="00B04084">
            <w:pPr>
              <w:jc w:val="both"/>
              <w:rPr>
                <w:rFonts w:ascii="Arial" w:hAnsi="Arial" w:cs="Arial"/>
                <w:b/>
                <w:bCs/>
                <w:i/>
                <w:iCs/>
                <w:color w:val="000000"/>
              </w:rPr>
            </w:pPr>
            <w:r w:rsidRPr="002E058D">
              <w:rPr>
                <w:rFonts w:ascii="Arial" w:hAnsi="Arial" w:cs="Arial"/>
                <w:b/>
                <w:bCs/>
                <w:i/>
                <w:iCs/>
                <w:color w:val="000000"/>
              </w:rPr>
              <w:t>Департамент по делам молодежи и спорта Администрации г. Саров</w:t>
            </w:r>
          </w:p>
        </w:tc>
        <w:tc>
          <w:tcPr>
            <w:tcW w:w="567"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167</w:t>
            </w:r>
          </w:p>
        </w:tc>
        <w:tc>
          <w:tcPr>
            <w:tcW w:w="567"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00</w:t>
            </w:r>
          </w:p>
        </w:tc>
        <w:tc>
          <w:tcPr>
            <w:tcW w:w="540"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00</w:t>
            </w:r>
          </w:p>
        </w:tc>
        <w:tc>
          <w:tcPr>
            <w:tcW w:w="1586"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259 377,0</w:t>
            </w:r>
          </w:p>
        </w:tc>
        <w:tc>
          <w:tcPr>
            <w:tcW w:w="1276" w:type="dxa"/>
            <w:shd w:val="clear" w:color="auto" w:fill="auto"/>
            <w:noWrap/>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260 118,4</w:t>
            </w:r>
          </w:p>
        </w:tc>
        <w:tc>
          <w:tcPr>
            <w:tcW w:w="1276" w:type="dxa"/>
            <w:shd w:val="clear" w:color="auto" w:fill="auto"/>
            <w:noWrap/>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265 004,9</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Образование</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224 885,1</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225 626,5</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230 513,0</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Дополнительное образование детей</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173 887,1</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176 209,6</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179 945,2</w:t>
            </w:r>
          </w:p>
        </w:tc>
      </w:tr>
      <w:tr w:rsidR="00B04084" w:rsidRPr="002E058D" w:rsidTr="00B04084">
        <w:trPr>
          <w:trHeight w:val="159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173 821,6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176 144,1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179 879,7</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"Физическая культура и массовый спорт"</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04 1 00 00000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359,0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359,0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359,0</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Реализация мероприятий по поэтапному внедрению Всероссийского физкультурно-спортивного комплекса "Готов к труду и обороне" (ГТО)</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04 1 02 80410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359,0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359,0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359,0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04 1 02 80410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359,0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359,0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359,0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"Дополнительное образование детей и молодежи"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04 3 00 00000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161 928,4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165 242,6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168 985,7</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Реализация дополнительных общеобразовательных программ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04 3 01 01020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157 756,8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165 242,6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168 985,7</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04 3 01 01020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157 756,8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165 242,6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168 985,7</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04 3 01 72090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4 171,6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04 3 01 72090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4 171,6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"Молодежь Сарова"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04 4 00 00000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57,5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57,5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57,5</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04 4 04 61000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57,5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57,5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57,5</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Социальное обеспечение и иные выплаты населению</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04 4 04 61000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57,5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57,5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57,5</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"Развитие спорта"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04 8 00 00000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9 881,8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9 890,1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9 882,6</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Реализация дополнительных общеобразовательных программ в области физической культуры и спорта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04 8 03 01010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7 852,7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8 187,0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8 177,1</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04 8 03 01010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7 852,7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8 187,0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8 177,1</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04 8 03 72090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326,0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04 8 03 72090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326,0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Реализация программы спортивной подготовки по олимпийским видам спорта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04 8 04 80440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1 703,1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1 703,1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1 705,5</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04 8 04 80440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1 703,1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1 703,1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1 705,5</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"Укрепление материально-технической базы"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04 9 00 00000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1 594,8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594,8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594,8</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Модернизация учреждений дополнительного образования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04 9 08 45010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 xml:space="preserve">Предоставление субсидий бюджетным, автономным учреждениям и иным </w:t>
            </w:r>
            <w:r w:rsidRPr="002E058D">
              <w:rPr>
                <w:rFonts w:ascii="Arial" w:hAnsi="Arial" w:cs="Arial"/>
                <w:color w:val="000000"/>
              </w:rPr>
              <w:lastRenderedPageBreak/>
              <w:t>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lastRenderedPageBreak/>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04 9 08 45010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Организация и проведение противопожарных мероприятий</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04 9 10 47000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594,8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594,8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594,8</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04 9 10 47000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594,8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594,8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594,8</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Муниципальная программа "Образование города Сарова Нижегородской области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65,5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65,5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65,5</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"Профилактика терроризма и экстремизма в образовательных организациях города Сарова"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06 4 00 00000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65,5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65,5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65,5</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Эксплуатация "тревожных кнопок"</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06 4 01 80880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65,5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65,5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65,5</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06 4 01 80880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65,5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65,5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65,5</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Молодежная политика</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07</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31 538,3</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29 000,8</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29 542,7</w:t>
            </w:r>
          </w:p>
        </w:tc>
      </w:tr>
      <w:tr w:rsidR="00B04084" w:rsidRPr="002E058D" w:rsidTr="00B04084">
        <w:trPr>
          <w:trHeight w:val="159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31 495,8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28 958,3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29 500,2</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"Отдых, оздоровление, занятость детей и молодежи"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04 6 00 00000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27 994,3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28 456,7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28 998,7</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 xml:space="preserve">Организация и обеспечение отдыха и оздоровления детей и молодежи в муниципальном </w:t>
            </w:r>
            <w:r w:rsidRPr="002E058D">
              <w:rPr>
                <w:rFonts w:ascii="Arial" w:hAnsi="Arial" w:cs="Arial"/>
                <w:color w:val="000000"/>
              </w:rPr>
              <w:lastRenderedPageBreak/>
              <w:t>загородном стационарном лагере</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lastRenderedPageBreak/>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04 6 01 01030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15 754,0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16 202,4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16 457,8</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04 6 01 01030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15 754,0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16 202,4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16 457,8</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Организация и обеспечение отдыха и оздоровления детей в лагерях с дневным пребыванием детей в каникулярное время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04 6 02 01040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5 012,7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5 206,0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5 407,0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04 6 02 01040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5 012,7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5 206,0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5 407,0</w:t>
            </w:r>
          </w:p>
        </w:tc>
      </w:tr>
      <w:tr w:rsidR="00B04084" w:rsidRPr="002E058D" w:rsidTr="00B04084">
        <w:trPr>
          <w:trHeight w:val="159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Организация и проведение профильных смен и отрядов для детей и молодежи и детей, находящихся в трудной жизненной ситуации, в муниципальных загородных стационарных лагерях</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04 6 03 01190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2 029,4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2 068,6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2 107,6</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04 6 03 01190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2 029,4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2 068,6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2 107,6</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04 6 03 72090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260,4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04 6 03 72090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260,4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Организация и обеспечение отдыха и оздоровления детей в загородных стационарных лагерях</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04 6 04 80550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2 884,2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2 845,0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2 806,0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Социальное обеспечение и иные выплаты населению</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04 6 04 80550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231,7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231,7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231,7</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Иные бюджетные ассигнования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04 6 04 80550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2 652,5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2 613,3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2 574,3</w:t>
            </w:r>
          </w:p>
        </w:tc>
      </w:tr>
      <w:tr w:rsidR="00B04084" w:rsidRPr="002E058D" w:rsidTr="00B04084">
        <w:trPr>
          <w:trHeight w:val="4469"/>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04 6 05 73320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2 053,6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2 134,7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2 220,3</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Социальное обеспечение и иные выплаты населению</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04 6 05 73320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2 053,6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2 134,7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2 220,3</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"Укрепление материально-технической базы"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04 9 00 00000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3 501,6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501,6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501,6</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Текущий ремонт учреждений дополнительного образования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04 9 09 46010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04 9 09 46010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Организация и проведение противопожарных мероприятий</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04 9 10 47000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501,6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501,6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501,6</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04 9 10 47000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501,6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501,6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501,6</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Муниципальная программа "Образование города Сарова Нижегородской области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42,5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42,5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42,5</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"Профилактика терроризма и экстремизма в образовательных организациях города Сарова"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06 4 00 00000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42,5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42,5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42,5</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Эксплуатация "тревожных кнопок"</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06 4 01 80880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42,5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42,5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42,5</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06 4 01 80880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42,5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42,5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42,5</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Другие вопросы в области образования</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19 459,7</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20 416,1</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21 025,1</w:t>
            </w:r>
          </w:p>
        </w:tc>
      </w:tr>
      <w:tr w:rsidR="00B04084" w:rsidRPr="002E058D" w:rsidTr="00B04084">
        <w:trPr>
          <w:trHeight w:val="159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6 423,2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6 829,8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6 912,9</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"Молодежь Сарова"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04 4 00 00000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6 060,2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6 466,8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6 549,9</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Организация и осуществление мероприятий по работе с детьми и молодежью</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04 4 01 80450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3 415,8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3 415,8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3 415,8</w:t>
            </w:r>
          </w:p>
        </w:tc>
      </w:tr>
      <w:tr w:rsidR="00B04084" w:rsidRPr="002E058D" w:rsidTr="00B04084">
        <w:trPr>
          <w:trHeight w:val="223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04 4 01 80450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56,5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56,5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56,5</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04 4 01 80450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671,0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671,0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671,0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04 4 01 80450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2 688,3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2 688,3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2 688,3</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Организация временного трудоустройства несовершеннолетних граждан и студенческой молодежи в свободное от учебы время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04 4 02 80460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2 285,6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2 692,2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2 775,3</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04 4 02 80460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2 285,6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2 692,2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2 775,3</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Организация и проведение мероприятий для отдельных категорий детей</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04 4 03 80470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358,8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358,8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358,8</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04 4 03 80470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358,8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358,8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358,8</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"Правопорядок"</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04 5 00 00000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363,0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363,0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363,0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 xml:space="preserve">Организация мероприятий по профилактике </w:t>
            </w:r>
            <w:r w:rsidRPr="002E058D">
              <w:rPr>
                <w:rFonts w:ascii="Arial" w:hAnsi="Arial" w:cs="Arial"/>
                <w:color w:val="000000"/>
              </w:rPr>
              <w:lastRenderedPageBreak/>
              <w:t>безнадзорности и правонарушений</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lastRenderedPageBreak/>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04 5 01 80500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244,0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244,0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244,0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04 5 01 80500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04 5 01 80500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174,0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174,0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174,0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Организация мероприятий по профилактике употребления наркотических средств</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04 5 02 80510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119,0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119,0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119,0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04 5 02 80510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56,0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56,0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56,0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04 5 02 80510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63,0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63,0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63,0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обеспечение функций органов местного самоуправления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13 036,5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13 586,3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14 112,2</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обеспечение функций органов местного самоуправления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85 0 01 00200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12 496,5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13 586,3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14 112,2</w:t>
            </w:r>
          </w:p>
        </w:tc>
      </w:tr>
      <w:tr w:rsidR="00B04084" w:rsidRPr="002E058D" w:rsidTr="00B04084">
        <w:trPr>
          <w:trHeight w:val="223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85 0 01 00200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12 226,8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13 272,5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13 798,4</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 xml:space="preserve">Закупка товаров, работ и услуг для обеспечения </w:t>
            </w:r>
            <w:r w:rsidRPr="002E058D">
              <w:rPr>
                <w:rFonts w:ascii="Arial" w:hAnsi="Arial" w:cs="Arial"/>
                <w:color w:val="000000"/>
              </w:rPr>
              <w:lastRenderedPageBreak/>
              <w:t>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lastRenderedPageBreak/>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85 0 01 00200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269,8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313,8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313,8</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540,0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223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540,0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Физическая культура и спорт</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11</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34 491,9</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34 491,9</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34 491,9</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Массовый спорт</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11</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3 799,0</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3 799,0</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3 799,0</w:t>
            </w:r>
          </w:p>
        </w:tc>
      </w:tr>
      <w:tr w:rsidR="00B04084" w:rsidRPr="002E058D" w:rsidTr="00B04084">
        <w:trPr>
          <w:trHeight w:val="159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3 799,0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3 799,0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3 799,0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"Физическая культура и массовый спорт"</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04 1 00 00000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3 786,5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3 786,5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3 786,5</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Организация и проведение официальных городских спортивных и физкультурных мероприятий</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04 1 01 80400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3 463,7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3 463,7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3 463,7</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04 1 01 80400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554,8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554,8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554,8</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 xml:space="preserve">Предоставление субсидий бюджетным, автономным учреждениям и иным </w:t>
            </w:r>
            <w:r w:rsidRPr="002E058D">
              <w:rPr>
                <w:rFonts w:ascii="Arial" w:hAnsi="Arial" w:cs="Arial"/>
                <w:color w:val="000000"/>
              </w:rPr>
              <w:lastRenderedPageBreak/>
              <w:t>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lastRenderedPageBreak/>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04 1 01 80400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2 908,9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2 908,9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2 908,9</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Обеспечение доступа к объектам спорта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04 1 03 80420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322,8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322,8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322,8</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04 1 03 80420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322,8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322,8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322,8</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"Развитие спорта"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04 8 00 00000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12,5</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Реализация программы спортивной подготовки по олимпийским видам спорта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04 8 04 80440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12,5</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04 8 04 80440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12,5</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Спорт высших достижений</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11</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30 692,9</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30 692,9</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30 692,9</w:t>
            </w:r>
          </w:p>
        </w:tc>
      </w:tr>
      <w:tr w:rsidR="00B04084" w:rsidRPr="002E058D" w:rsidTr="00B04084">
        <w:trPr>
          <w:trHeight w:val="159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30 692,9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30 692,9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30 692,9</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"Развитие спорта"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04 8 00 00000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30 692,9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30 692,9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30 692,9</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Участие в спортивных и физкультурных мероприятиях различного уровня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04 8 01 80430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11 162,8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11 162,8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11 162,8</w:t>
            </w:r>
          </w:p>
        </w:tc>
      </w:tr>
      <w:tr w:rsidR="00B04084" w:rsidRPr="002E058D" w:rsidTr="00B04084">
        <w:trPr>
          <w:trHeight w:val="223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04 8 01 80430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116,2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116,2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116,2</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04 8 01 80430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152,0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152,0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152,0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04 8 01 80430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10 894,6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10 894,6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10 894,6</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Содействие развитию физкультурно-спортивного движения в некоммерческих организациях</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04 8 02 60010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18 821,5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18 821,5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18 821,5</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04 8 02 60010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18 821,5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18 821,5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18 821,5</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Реализация программы спортивной подготовки по олимпийским видам спорта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04 8 04 80440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708,6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708,6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708,6</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04 8 04 80440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708,6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708,6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708,6</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4</w:t>
            </w:r>
          </w:p>
        </w:tc>
        <w:tc>
          <w:tcPr>
            <w:tcW w:w="2894" w:type="dxa"/>
            <w:shd w:val="clear" w:color="auto" w:fill="auto"/>
            <w:vAlign w:val="center"/>
            <w:hideMark/>
          </w:tcPr>
          <w:p w:rsidR="00B04084" w:rsidRPr="002E058D" w:rsidRDefault="00B04084" w:rsidP="00B04084">
            <w:pPr>
              <w:jc w:val="both"/>
              <w:rPr>
                <w:rFonts w:ascii="Arial" w:hAnsi="Arial" w:cs="Arial"/>
                <w:b/>
                <w:bCs/>
                <w:i/>
                <w:iCs/>
                <w:color w:val="000000"/>
              </w:rPr>
            </w:pPr>
            <w:r w:rsidRPr="002E058D">
              <w:rPr>
                <w:rFonts w:ascii="Arial" w:hAnsi="Arial" w:cs="Arial"/>
                <w:b/>
                <w:bCs/>
                <w:i/>
                <w:iCs/>
                <w:color w:val="000000"/>
              </w:rPr>
              <w:t>Департамент городского хозяйства Администрации г. Саров</w:t>
            </w:r>
          </w:p>
        </w:tc>
        <w:tc>
          <w:tcPr>
            <w:tcW w:w="567"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233</w:t>
            </w:r>
          </w:p>
        </w:tc>
        <w:tc>
          <w:tcPr>
            <w:tcW w:w="567"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00</w:t>
            </w:r>
          </w:p>
        </w:tc>
        <w:tc>
          <w:tcPr>
            <w:tcW w:w="540"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00</w:t>
            </w:r>
          </w:p>
        </w:tc>
        <w:tc>
          <w:tcPr>
            <w:tcW w:w="1586"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413 546,9</w:t>
            </w:r>
          </w:p>
        </w:tc>
        <w:tc>
          <w:tcPr>
            <w:tcW w:w="1276" w:type="dxa"/>
            <w:shd w:val="clear" w:color="auto" w:fill="auto"/>
            <w:noWrap/>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370 094,0</w:t>
            </w:r>
          </w:p>
        </w:tc>
        <w:tc>
          <w:tcPr>
            <w:tcW w:w="1276" w:type="dxa"/>
            <w:shd w:val="clear" w:color="auto" w:fill="auto"/>
            <w:noWrap/>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372 960,3</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Общегосударственные вопросы</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1 387,9</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1 402,9</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1 418,5</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Другие общегосударственные вопросы</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1 387,9</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1 402,9</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1 418,5</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Муниципальная программа "Городское хозяйство и транспортная система города Сарова Нижегородской области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1 387,9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1 402,9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1 418,5</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 xml:space="preserve">Подпрограмма "Городская среда и благоустройство </w:t>
            </w:r>
            <w:r w:rsidRPr="002E058D">
              <w:rPr>
                <w:rFonts w:ascii="Arial" w:hAnsi="Arial" w:cs="Arial"/>
                <w:color w:val="000000"/>
              </w:rPr>
              <w:lastRenderedPageBreak/>
              <w:t>города Сарова"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lastRenderedPageBreak/>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08 3 00 00000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753,9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768,9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784,5</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Иные мероприятия в сфере благоустройства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08 3 05 00000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753,9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768,9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784,5</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Иные мероприятия в сфере благоустройства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08 3 05 10140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753,9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768,9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784,5</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08 3 05 10140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753,9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768,9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784,5</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"Обеспечение населения города Сарова качественными услугами в сфере жилищно-коммунального хозяйства"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08 4 00 00000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634,0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634,0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634,0</w:t>
            </w:r>
          </w:p>
        </w:tc>
      </w:tr>
      <w:tr w:rsidR="00B04084" w:rsidRPr="002E058D" w:rsidTr="00B04084">
        <w:trPr>
          <w:trHeight w:val="223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Создание условий для приведения муниципального жилищного фонда в соответствие со стандартами, обеспечивающими повышение уровня благоустройства и комфортных условий проживания и иные мероприятия в области жилищного хозяйства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08 4 01 10200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634,0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634,0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634,0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08 4 01 10200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634,0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634,0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634,0</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Национальная экономика</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225 565,0</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197 905,1</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198 500,6</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Сельское хозяйство и рыболовство</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05</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2 665,3</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2 665,3</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2 665,3</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Муниципальная программа "Городское хозяйство и транспортная система города Сарова Нижегородской области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2 665,3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2 665,3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2 665,3</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 xml:space="preserve">Подпрограмма "Городская среда и благоустройство </w:t>
            </w:r>
            <w:r w:rsidRPr="002E058D">
              <w:rPr>
                <w:rFonts w:ascii="Arial" w:hAnsi="Arial" w:cs="Arial"/>
                <w:color w:val="000000"/>
              </w:rPr>
              <w:lastRenderedPageBreak/>
              <w:t>города Сарова"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lastRenderedPageBreak/>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08 3 00 00000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2 665,3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2 665,3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2 665,3</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Регулирование численности безнадзорных животных на территории города Сарова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08 3 07 10170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2 000,0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08 3 07 10170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2 000,0</w:t>
            </w:r>
          </w:p>
        </w:tc>
      </w:tr>
      <w:tr w:rsidR="00B04084" w:rsidRPr="002E058D" w:rsidTr="00B04084">
        <w:trPr>
          <w:trHeight w:val="2554"/>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отлова и содержания безнадзорных животных</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08 3 07 73310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665,3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665,3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665,3</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08 3 07 73310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665,3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665,3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665,3</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Водное хозяйство</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06</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3 171,4</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3 171,4</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3 171,4</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Муниципальная программа "Охрана окружающей среды города Сарова Нижегородской области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3 171,4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3 171,4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3 171,4</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"Обеспечение безопасности гидротехнических сооружений"</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09 2 00 00000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3 171,4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3 171,4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3 171,4</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Содержание гидротехнических сооружений</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09 2 01 81100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3 028,6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3 028,6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3 028,6</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09 2 01 81100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3 028,6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3 028,6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3 028,6</w:t>
            </w:r>
          </w:p>
        </w:tc>
      </w:tr>
      <w:tr w:rsidR="00B04084" w:rsidRPr="002E058D" w:rsidTr="00B04084">
        <w:trPr>
          <w:trHeight w:val="159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Услуги по обязательному страхованию гражданской ответственности владельца опасного объекта за причинение вреда в результате аварии на опасном объекте</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09 2 02 81110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142,8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142,8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142,8</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09 2 02 81110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142,8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142,8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142,8</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Лесное хозяйство</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07</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8 075,5</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8 355,0</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8 645,7</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Муниципальная программа "Охрана окружающей среды города Сарова Нижегородской области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8 075,5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8 355,0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8 645,7</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"Организация мероприятий по обеспечению качества окружающей среды и развитию лесного хозяйства"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09 1 00 00000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8 075,5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8 355,0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8 645,7</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Осуществление охраны, защиты, воспроизводства городских лесов, расположенных в границах городского округа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09 1 08 01210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7 906,0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8 355,0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8 645,7</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09 1 08 01210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7 906,0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8 355,0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8 645,7</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 xml:space="preserve">Субсидии на выплату заработной платы с начислениями на нее работникам </w:t>
            </w:r>
            <w:r w:rsidRPr="002E058D">
              <w:rPr>
                <w:rFonts w:ascii="Arial" w:hAnsi="Arial" w:cs="Arial"/>
                <w:color w:val="000000"/>
              </w:rPr>
              <w:lastRenderedPageBreak/>
              <w:t>муниципальных учреждений и органов местного самоуправления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lastRenderedPageBreak/>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09 1 08 72090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169,5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09 1 08 72090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169,5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Транспорт</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08</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93 163,0</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63 163,0</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63 163,0</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Муниципальная программа "Городское хозяйство и транспортная система города Сарова Нижегородской области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93 163,0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63 163,0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63 163,0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"Городская среда и благоустройство города Сарова"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08 3 00 00000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93 163,0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63 163,0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63 163,0</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Осуществление регулярных пассажирских перевозок населения города Сарова автомобильным транспортом общего пользования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08 3 01 60040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93 163,0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63 163,0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63 163,0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08 3 01 60040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93 163,0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63 163,0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63 163,0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Дорожное хозяйство (дорожные фонды)</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118 489,8</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120 550,4</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120 855,2</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Муниципальная программа "Городское хозяйство и транспортная система города Сарова Нижегородской области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118 489,8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120 550,4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120 855,2</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 xml:space="preserve">Подпрограмма "Ремонт и содержание автомобильных дорог общего пользования города Сарова и искусственных </w:t>
            </w:r>
            <w:r w:rsidRPr="002E058D">
              <w:rPr>
                <w:rFonts w:ascii="Arial" w:hAnsi="Arial" w:cs="Arial"/>
                <w:color w:val="000000"/>
              </w:rPr>
              <w:lastRenderedPageBreak/>
              <w:t>сооружений на них"</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lastRenderedPageBreak/>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08 1 00 00000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117 369,8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119 430,4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119 735,2</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Выполнение работ по содержанию автомобильных дорог общего пользования местного значения и искусственных сооружений на них</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08 1 01 10010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111 489,5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112 884,6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112 884,6</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08 1 01 10010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111 489,5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112 884,6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112 884,6</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Выполнение работ по ремонту автомобильных дорог общего пользования местного значения и искусственных сооружений на них</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08 1 02 10020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5 880,3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6 545,8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6 850,6</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08 1 02 10020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5 880,3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6 545,8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6 850,6</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"Повышение безопасности дорожного движения города Сарова"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08 2 00 00000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420,0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420,0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420,0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Совершенствование организации движения транспорта и пешеходов</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08 2 01 10050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375,0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375,0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375,0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08 2 01 10050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375,0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375,0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375,0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Пропаганда правил дорожного движения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08 2 02 10060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45,0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45,0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45,0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08 2 02 10060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45,0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45,0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45,0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"Укрепление материально-</w:t>
            </w:r>
            <w:r w:rsidRPr="002E058D">
              <w:rPr>
                <w:rFonts w:ascii="Arial" w:hAnsi="Arial" w:cs="Arial"/>
                <w:color w:val="000000"/>
              </w:rPr>
              <w:lastRenderedPageBreak/>
              <w:t>технической базы"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lastRenderedPageBreak/>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08 9 00 00000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700,0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Поставка и установка оборудования для нужд муниципального образования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08 9 09 45120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700,0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08 9 09 45120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700,0</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Жилищно-коммунальное хозяйство</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184 876,0</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168 957,6</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171 046,0</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Жилищное хозяйство</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3 960,5</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1 425,0</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1 425,0</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Муниципальная программа "Городское хозяйство и транспортная система города Сарова Нижегородской области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3 960,5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1 425,0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1 425,0</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"Обеспечение населения города Сарова качественными услугами в сфере жилищно-коммунального хозяйства"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08 4 00 00000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985,0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425,0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425,0</w:t>
            </w:r>
          </w:p>
        </w:tc>
      </w:tr>
      <w:tr w:rsidR="00B04084" w:rsidRPr="002E058D" w:rsidTr="00B04084">
        <w:trPr>
          <w:trHeight w:val="223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Создание условий для приведения муниципального жилищного фонда в соответствие со стандартами, обеспечивающими повышение уровня благоустройства и комфортных условий проживания и иные мероприятия в области жилищного хозяйства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08 4 01 10200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985,0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425,0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425,0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08 4 01 10200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425,0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425,0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425,0</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Иные бюджетные ассигнования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08 4 01 10200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560,0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"Укрепление материально-технической базы"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08 9 00 00000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2 975,5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1 000,0</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Капитальный ремонт, ремонт (включая проектирование, обследование) жилищного фонда, инженерных коммуникаций и благоустройство</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08 9 08 42600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2 975,5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1 000,0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08 9 08 42600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2 975,5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1 000,0</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Благоустройство</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156 189,5</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141 813,1</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142 910,0</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Муниципальная программа "Городское хозяйство и транспортная система города Сарова Нижегородской области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134 822,1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134 112,7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135 209,6</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"Городская среда и благоустройство города Сарова"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08 3 00 00000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132 170,1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133 812,7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134 909,6</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Обеспечение наружного освещения города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08 3 02 10110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46 540,2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47 562,9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48 626,5</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08 3 02 10110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46 540,2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47 562,9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48 626,5</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Озеленение города Сарова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08 3 03 00000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6 645,1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6 645,1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6 645,1</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Устройство и содержание цветников</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08 3 03 10121</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3 611,3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3 611,3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3 611,3</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08 3 03 10121</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3 611,3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3 611,3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3 611,3</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Санитарная вырубка деревьев</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08 3 03 10122</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3 033,8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3 033,8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3 033,8</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 xml:space="preserve">Закупка товаров, работ и услуг для обеспечения </w:t>
            </w:r>
            <w:r w:rsidRPr="002E058D">
              <w:rPr>
                <w:rFonts w:ascii="Arial" w:hAnsi="Arial" w:cs="Arial"/>
                <w:color w:val="000000"/>
              </w:rPr>
              <w:lastRenderedPageBreak/>
              <w:t>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lastRenderedPageBreak/>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08 3 03 10122</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3 033,8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3 033,8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3 033,8</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Содержание и благоустройство земель общего пользования города Сарова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08 3 04 00000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44 776,8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44 776,8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44 776,8</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Содержание и ремонт объектов внешнего благоустройства города Сарова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08 3 04 10131</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10 529,2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10 529,2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10 529,2</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08 3 04 10131</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10 529,2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10 529,2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10 529,2</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Содержание и ремонт внутриквартальных и внутримикрорайонных территорий города Сарова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08 3 04 10132</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34 247,6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34 247,6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34 247,6</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08 3 04 10132</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34 247,6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34 247,6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34 247,6</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Иные мероприятия в сфере благоустройства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08 3 05 00000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26 360,5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26 980,4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27 013,7</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Иные мероприятия в сфере благоустройства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08 3 05 10140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21 025,7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21 645,6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21 678,9</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08 3 05 10140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21 025,7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21 645,6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21 678,9</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Содержание часов электронных города Сарова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08 3 05 10141</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171,2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171,2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171,2</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08 3 05 10141</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171,2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171,2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171,2</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Организация мероприятий по художественному оформлению города Сарова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08 3 05 10142</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975,6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975,6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975,6</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 xml:space="preserve">Закупка товаров, работ и услуг для обеспечения </w:t>
            </w:r>
            <w:r w:rsidRPr="002E058D">
              <w:rPr>
                <w:rFonts w:ascii="Arial" w:hAnsi="Arial" w:cs="Arial"/>
                <w:color w:val="000000"/>
              </w:rPr>
              <w:lastRenderedPageBreak/>
              <w:t>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lastRenderedPageBreak/>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08 3 05 10142</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975,6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975,6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975,6</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Услуги по видеонаблюдению и видеофиксации за объектами благоустройства города Сарова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08 3 05 10143</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2 688,0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2 688,0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2 688,0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08 3 05 10143</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2 688,0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2 688,0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2 688,0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Содержание общественных туалетов города Сарова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08 3 05 10144</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1 500,0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1 500,0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1 500,0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08 3 05 10144</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1 500,0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1 500,0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1 500,0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Содержание и регулярная санитарная очистка городских территорий, мест массового отдыха населения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08 3 06 10150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5 246,7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5 246,7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5 246,7</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08 3 06 10150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5 246,7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5 246,7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5 246,7</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Содержание и ремонт общественного кладбища и иные мероприятия в сфере похоронного дела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08 3 08 10160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2 600,8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2 600,8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2 600,8</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08 3 08 10160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2 600,8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2 600,8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2 600,8</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"Укрепление материально-технической базы"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08 9 00 00000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2 652,0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300,0</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 xml:space="preserve">Капитальный ремонт, ремонт (включая проектирование, обследование) жилищного фонда, </w:t>
            </w:r>
            <w:r w:rsidRPr="002E058D">
              <w:rPr>
                <w:rFonts w:ascii="Arial" w:hAnsi="Arial" w:cs="Arial"/>
                <w:color w:val="000000"/>
              </w:rPr>
              <w:lastRenderedPageBreak/>
              <w:t>инженерных коммуникаций и благоустройство</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lastRenderedPageBreak/>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08 9 08 42600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2 652,0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08 9 08 42600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2 652,0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300,0</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Муниципальная программа "Охрана окружающей среды города Сарова Нижегородской области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367,4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367,4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367,4</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"Организация мероприятий по обеспечению качества окружающей среды и развитию лесного хозяйства"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09 1 00 00000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367,4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367,4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367,4</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Организация мероприятий по природоохранной деятельности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09 1 07 81010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367,4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367,4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367,4</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09 1 07 81010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367,4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367,4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367,4</w:t>
            </w:r>
          </w:p>
        </w:tc>
      </w:tr>
      <w:tr w:rsidR="00B04084" w:rsidRPr="002E058D" w:rsidTr="00B04084">
        <w:trPr>
          <w:trHeight w:val="223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Муниципальная программа формирование современной городской среды города Сарова Нижегородской области в рамках реализации приоритетного проекта "Формирование комфортной городской среды" на 2018-2022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14 0 00 00000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21 000,0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7 333,0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7 333,0</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«Формирование комфортной городской среды на территории города Сарова Нижегородской области»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14 1 00 00000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21 000,0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7 333,0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7 333,0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Благоустройство дворовых территорий города Сарова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14 1 01 10140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843,7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843,7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843,7</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14 1 01 10140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843,7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843,7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843,7</w:t>
            </w:r>
          </w:p>
        </w:tc>
      </w:tr>
      <w:tr w:rsidR="00B04084" w:rsidRPr="002E058D" w:rsidTr="00B04084">
        <w:trPr>
          <w:trHeight w:val="1915"/>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14 1 01 L5550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6 156,3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1 600,6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1 600,6</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14 1 01 L5550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6 156,3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1 600,6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1 600,6</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Благоустройство общественных территорий города Сарова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14 1 02 10140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1 687,4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1 687,4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1 687,4</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14 1 02 10140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1 687,4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1 687,4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1 687,4</w:t>
            </w:r>
          </w:p>
        </w:tc>
      </w:tr>
      <w:tr w:rsidR="00B04084" w:rsidRPr="002E058D" w:rsidTr="00B04084">
        <w:trPr>
          <w:trHeight w:val="1915"/>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14 1 02 L5550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12 312,6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3 201,3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3 201,3</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14 1 02 L5550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12 312,6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3 201,3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3 201,3</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Другие вопросы в области жилищно-коммунального хозяйства</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05</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24 726,0</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25 719,5</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26 711,0</w:t>
            </w:r>
          </w:p>
        </w:tc>
      </w:tr>
      <w:tr w:rsidR="00B04084" w:rsidRPr="002E058D" w:rsidTr="00B04084">
        <w:trPr>
          <w:trHeight w:val="159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Муниципальная программа "Энергосбережение и повышение энергетической эффективности города Сарова Нижегородской области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290,0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290,0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290,0</w:t>
            </w:r>
          </w:p>
        </w:tc>
      </w:tr>
      <w:tr w:rsidR="00B04084" w:rsidRPr="002E058D" w:rsidTr="00B04084">
        <w:trPr>
          <w:trHeight w:val="159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"Информационно-аналитическое и организационное сопровождение деятельности по энергосбережению и повышению энергетической эффективности"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02 5 00 00000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50,0</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Информационное обеспечение мероприятий по энергосбережению и повышению энергетической эффективности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02 5 03 80210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02 5 03 80210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Стимулирование мероприятий по энергосбережению и повышению энергетической эффективности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02 5 04 80220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02 5 04 80220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"Укрепление материально-технической базы"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02 9 00 00000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240,0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240,0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240,0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Приобретение и установка энергосберегающего оборудования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02 9 01 45080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240,0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240,0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240,0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 xml:space="preserve">Закупка товаров, работ и услуг для обеспечения </w:t>
            </w:r>
            <w:r w:rsidRPr="002E058D">
              <w:rPr>
                <w:rFonts w:ascii="Arial" w:hAnsi="Arial" w:cs="Arial"/>
                <w:color w:val="000000"/>
              </w:rPr>
              <w:lastRenderedPageBreak/>
              <w:t>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lastRenderedPageBreak/>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02 9 01 45080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240,0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240,0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240,0</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Муниципальная программа "Городское хозяйство и транспортная система города Сарова Нижегородской области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2 702,6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2 801,5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2 904,3</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"Городская среда и благоустройство города Сарова"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08 3 00 00000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2 702,6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2 801,5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2 904,3</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Обеспечение мест захоронений на общественном кладбище города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08 3 09 01200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2 502,6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2 801,5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2 904,3</w:t>
            </w:r>
          </w:p>
        </w:tc>
      </w:tr>
      <w:tr w:rsidR="00B04084" w:rsidRPr="002E058D" w:rsidTr="00B04084">
        <w:trPr>
          <w:trHeight w:val="223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08 3 09 01200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1 625,4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1 898,0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1 973,4</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08 3 09 01200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872,9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899,2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926,6</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Иные бюджетные ассигнования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08 3 09 01200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4,3</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08 3 09 72090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223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08 3 09 72090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обеспечение функций органов местного самоуправления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21 733,4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22 628,0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23 516,7</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обеспечение функций органов местного самоуправления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85 0 01 00200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20 821,4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22 628,0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23 516,7</w:t>
            </w:r>
          </w:p>
        </w:tc>
      </w:tr>
      <w:tr w:rsidR="00B04084" w:rsidRPr="002E058D" w:rsidTr="00B04084">
        <w:trPr>
          <w:trHeight w:val="223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85 0 01 00200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20 584,3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22 350,9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23 239,6</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85 0 01 00200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237,1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277,1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277,1</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912,0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223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912,0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Охрана окружающей среды</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06</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1 718,0</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1 718,0</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1 718,0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Охрана объектов растительного и животного мира и среды их обитания</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06</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1 468,0</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1 468,0</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1 468,0</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Муниципальная программа "Охрана окружающей среды города Сарова Нижегородской области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1 468,0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1 468,0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1 468,0</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"Организация мероприятий по обеспечению качества окружающей среды и развитию лесного хозяйства"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09 1 00 00000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1 468,0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1 468,0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1 468,0</w:t>
            </w:r>
          </w:p>
        </w:tc>
      </w:tr>
      <w:tr w:rsidR="00B04084" w:rsidRPr="002E058D" w:rsidTr="00B04084">
        <w:trPr>
          <w:trHeight w:val="2554"/>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 xml:space="preserve">Организация мероприятий по очистке водоохранных зон и прибрежных полос водных объектов города Сарова от бытовых отходов, крупногабаритных и иных отходов, остатков древесины, поваленных и затонувших деревьев, сухостойных и </w:t>
            </w:r>
            <w:r w:rsidRPr="002E058D">
              <w:rPr>
                <w:rFonts w:ascii="Arial" w:hAnsi="Arial" w:cs="Arial"/>
                <w:color w:val="000000"/>
              </w:rPr>
              <w:lastRenderedPageBreak/>
              <w:t>аварийно-опасных деревьев, поросли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lastRenderedPageBreak/>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09 1 05 80990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700,0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09 1 05 80990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700,0</w:t>
            </w:r>
          </w:p>
        </w:tc>
      </w:tr>
      <w:tr w:rsidR="00B04084" w:rsidRPr="002E058D" w:rsidTr="00B04084">
        <w:trPr>
          <w:trHeight w:val="2554"/>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Организация мероприятий по благоустройству рекреационно-природных территорий, входящих в перечень озелененных территорий общего пользования города Сарова, включенных в Реестр озелененных территорий городов Нижегородской области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09 1 06 81000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400,0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09 1 06 81000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400,0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Организация мероприятий по природоохранной деятельности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09 1 07 81010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368,0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368,0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368,0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09 1 07 81010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368,0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368,0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368,0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Другие вопросы в области охраны окружающей среды</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06</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05</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250,0</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250,0</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250,0</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Муниципальная программа "Охрана окружающей среды города Сарова Нижегородской области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250,0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250,0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250,0</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"Организация мероприятий по обеспечению качества окружающей среды и развитию лесного хозяйства"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09 1 00 00000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250,0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250,0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250,0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Оценка состояния загрязнения атмосферного воздуха на территории города Сарова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09 1 02 80960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250,0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09 1 02 80960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250,0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Оценка состояния загрязнения водных объектов города Сарова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09 1 03 80970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250,0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250,0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09 1 03 80970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250,0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250,0</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Социальная политика</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110,4</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277,2</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Охрана семьи и детства</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04</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110,4</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277,2</w:t>
            </w:r>
          </w:p>
        </w:tc>
      </w:tr>
      <w:tr w:rsidR="00B04084" w:rsidRPr="002E058D" w:rsidTr="00B04084">
        <w:trPr>
          <w:trHeight w:val="159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Муниципальная программа "Обеспечение населения города Сарова Нижегородской области доступным и комфортным жильем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110,4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277,2</w:t>
            </w:r>
          </w:p>
        </w:tc>
      </w:tr>
      <w:tr w:rsidR="00B04084" w:rsidRPr="002E058D" w:rsidTr="00B04084">
        <w:trPr>
          <w:trHeight w:val="1915"/>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Прочие мероприятия по реализации муниципальной программы "Обеспечение населения города Сарова Нижегородской области доступным и комфортным жильем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03 7 00 00000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110,4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277,2</w:t>
            </w:r>
          </w:p>
        </w:tc>
      </w:tr>
      <w:tr w:rsidR="00B04084" w:rsidRPr="002E058D" w:rsidTr="00B04084">
        <w:trPr>
          <w:trHeight w:val="415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Субвенции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03 7 01 73120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110,4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277,2</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Социальное обеспечение и иные выплаты населению</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03 7 01 73120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110,4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277,2</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5</w:t>
            </w:r>
          </w:p>
        </w:tc>
        <w:tc>
          <w:tcPr>
            <w:tcW w:w="2894" w:type="dxa"/>
            <w:shd w:val="clear" w:color="auto" w:fill="auto"/>
            <w:vAlign w:val="center"/>
            <w:hideMark/>
          </w:tcPr>
          <w:p w:rsidR="00B04084" w:rsidRPr="002E058D" w:rsidRDefault="00B04084" w:rsidP="00B04084">
            <w:pPr>
              <w:jc w:val="both"/>
              <w:rPr>
                <w:rFonts w:ascii="Arial" w:hAnsi="Arial" w:cs="Arial"/>
                <w:b/>
                <w:bCs/>
                <w:i/>
                <w:iCs/>
                <w:color w:val="000000"/>
              </w:rPr>
            </w:pPr>
            <w:r w:rsidRPr="002E058D">
              <w:rPr>
                <w:rFonts w:ascii="Arial" w:hAnsi="Arial" w:cs="Arial"/>
                <w:b/>
                <w:bCs/>
                <w:i/>
                <w:iCs/>
                <w:color w:val="000000"/>
              </w:rPr>
              <w:t>Городская Дума города Сарова</w:t>
            </w:r>
          </w:p>
        </w:tc>
        <w:tc>
          <w:tcPr>
            <w:tcW w:w="567"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330</w:t>
            </w:r>
          </w:p>
        </w:tc>
        <w:tc>
          <w:tcPr>
            <w:tcW w:w="567"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00</w:t>
            </w:r>
          </w:p>
        </w:tc>
        <w:tc>
          <w:tcPr>
            <w:tcW w:w="540"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00</w:t>
            </w:r>
          </w:p>
        </w:tc>
        <w:tc>
          <w:tcPr>
            <w:tcW w:w="1586"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24 454,0</w:t>
            </w:r>
          </w:p>
        </w:tc>
        <w:tc>
          <w:tcPr>
            <w:tcW w:w="1276" w:type="dxa"/>
            <w:shd w:val="clear" w:color="auto" w:fill="auto"/>
            <w:noWrap/>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25 410,0</w:t>
            </w:r>
          </w:p>
        </w:tc>
        <w:tc>
          <w:tcPr>
            <w:tcW w:w="1276" w:type="dxa"/>
            <w:shd w:val="clear" w:color="auto" w:fill="auto"/>
            <w:noWrap/>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26 307,0</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Общегосударственные вопросы</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24 235,5</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25 180,0</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26 065,5</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2 408,3</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2 497,5</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2 590,2</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Глава муниципального образования города Сарова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81 0 00 00000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2 408,3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2 497,5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2 590,2</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обеспечение функций органов местного самоуправления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81 0 01 00200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2 313,3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2 497,5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2 590,2</w:t>
            </w:r>
          </w:p>
        </w:tc>
      </w:tr>
      <w:tr w:rsidR="00B04084" w:rsidRPr="002E058D" w:rsidTr="00B04084">
        <w:trPr>
          <w:trHeight w:val="223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81 0 01 00200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2 313,3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2 497,5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2 590,2</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81 0 01 72090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95,0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223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81 0 01 72090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95,0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159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13 858,5</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14 417,8</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14 968,3</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Депутаты представительного органа города Сарова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82 0 00 00000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3 616,8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3 759,1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3 907,1</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обеспечение функций органов местного самоуправления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82 0 01 00200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3 464,8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3 759,1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3 907,1</w:t>
            </w:r>
          </w:p>
        </w:tc>
      </w:tr>
      <w:tr w:rsidR="00B04084" w:rsidRPr="002E058D" w:rsidTr="00B04084">
        <w:trPr>
          <w:trHeight w:val="223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82 0 01 00200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3 464,8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3 759,1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3 907,1</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82 0 01 72090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152,0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223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82 0 01 72090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152,0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обеспечение функций органов местного самоуправления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10 241,7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10 658,7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11 061,2</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обеспечение функций органов местного самоуправления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85 0 01 00200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9 828,7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10 658,7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11 061,2</w:t>
            </w:r>
          </w:p>
        </w:tc>
      </w:tr>
      <w:tr w:rsidR="00B04084" w:rsidRPr="002E058D" w:rsidTr="00B04084">
        <w:trPr>
          <w:trHeight w:val="223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85 0 01 00200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9 300,1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10 100,0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10 502,5</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85 0 01 00200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528,6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558,7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558,7</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413,0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223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413,0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159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06</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5 922,1</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6 155,1</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6 397,4</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Руководитель Контрольно-счетной палаты города Сарова и его заместители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84 0 00 00000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2 616,9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2 720,8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2 828,9</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обеспечение функций органов местного самоуправления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84 0 01 00200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2 505,9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2 720,8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2 828,9</w:t>
            </w:r>
          </w:p>
        </w:tc>
      </w:tr>
      <w:tr w:rsidR="00B04084" w:rsidRPr="002E058D" w:rsidTr="00B04084">
        <w:trPr>
          <w:trHeight w:val="223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84 0 01 00200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2 505,9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2 720,8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2 828,9</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84 0 01 72090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111,0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223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84 0 01 72090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111,0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обеспечение функций органов местного самоуправления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3 305,2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3 434,3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3 568,5</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обеспечение функций органов местного самоуправления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85 0 01 00200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3 167,2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3 434,3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3 568,5</w:t>
            </w:r>
          </w:p>
        </w:tc>
      </w:tr>
      <w:tr w:rsidR="00B04084" w:rsidRPr="002E058D" w:rsidTr="00B04084">
        <w:trPr>
          <w:trHeight w:val="223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85 0 01 00200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3 108,6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3 375,6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3 509,9</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85 0 01 00200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58,6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58,7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58,6</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138,0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223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138,0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Другие общегосударственные вопросы</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2 046,6</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2 109,6</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2 109,6</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по обязательствам города Сарова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89 0 00 00000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2 046,6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2 109,6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2 109,6</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Уплата взносов в ЗАТО Атомной Промышленности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89 5 00 00000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993,2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993,2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993,2</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Прочие выплаты по обязательствам города Сарова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89 5 01 03050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993,2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993,2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993,2</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Иные бюджетные ассигнования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89 5 01 03050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993,2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993,2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993,2</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Уплата взносов в Совет муниципальных образований Нижегородской области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89 6 00 00000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131,8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131,8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131,8</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Прочие выплаты по обязательствам города Сарова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89 6 01 03050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131,8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131,8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131,8</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Иные бюджетные ассигнования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89 6 01 03050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131,8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131,8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131,8</w:t>
            </w:r>
          </w:p>
        </w:tc>
      </w:tr>
      <w:tr w:rsidR="00B04084" w:rsidRPr="002E058D" w:rsidTr="00B04084">
        <w:trPr>
          <w:trHeight w:val="159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Публикация муниципальных правовых актов в средствах массовой информации, освещение деятельности органов местного самоуправления в средствах массовой информации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89 7 00 00000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860,6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860,6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860,6</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Прочие выплаты по обязательствам города Сарова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89 7 01 03050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860,6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860,6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860,6</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 xml:space="preserve">Закупка товаров, работ и услуг для обеспечения </w:t>
            </w:r>
            <w:r w:rsidRPr="002E058D">
              <w:rPr>
                <w:rFonts w:ascii="Arial" w:hAnsi="Arial" w:cs="Arial"/>
                <w:color w:val="000000"/>
              </w:rPr>
              <w:lastRenderedPageBreak/>
              <w:t>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lastRenderedPageBreak/>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89 7 01 03050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860,6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860,6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860,6</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Прочие расходы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89 9 00 00000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61,0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124,0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124,0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по обеспечению деятельности депутатов Городской Думы города Сарова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89 9 02 03050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61,0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124,0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124,0</w:t>
            </w:r>
          </w:p>
        </w:tc>
      </w:tr>
      <w:tr w:rsidR="00B04084" w:rsidRPr="002E058D" w:rsidTr="00B04084">
        <w:trPr>
          <w:trHeight w:val="223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89 9 02 03050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61,0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124,0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124,0</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Социальная политика</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218,5</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230,0</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241,5</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Социальное обеспечение населения</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218,5</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230,0</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241,5</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92 0 00 00000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218,5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230,0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241,5</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Социальная выплата гражданам, имеющим звания "Почетный гражданин города Сарова"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92 1 00 00000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126,5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138,0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149,5</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92 1 01 61000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126,5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138,0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149,5</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Социальное обеспечение и иные выплаты населению</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92 1 01 61000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126,5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138,0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149,5</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Социальная выплата гражданам, имеющим звания "Заслуженный ветеран города Сарова"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92 2 00 00000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57,5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57,5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57,5</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92 2 01 61000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57,5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57,5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57,5</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Социальное обеспечение и иные выплаты населению</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92 2 01 61000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57,5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57,5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57,5</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Социальная выплата единовременного денежного вознаграждения гражданам, награжденным Почетной грамотой города Сарова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92 3 00 00000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34,5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34,5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34,5</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92 3 01 61000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34,5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34,5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34,5</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Социальное обеспечение и иные выплаты населению</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92 3 01 61000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34,5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34,5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34,5</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6</w:t>
            </w:r>
          </w:p>
        </w:tc>
        <w:tc>
          <w:tcPr>
            <w:tcW w:w="2894" w:type="dxa"/>
            <w:shd w:val="clear" w:color="auto" w:fill="auto"/>
            <w:vAlign w:val="center"/>
            <w:hideMark/>
          </w:tcPr>
          <w:p w:rsidR="00B04084" w:rsidRPr="002E058D" w:rsidRDefault="00B04084" w:rsidP="00B04084">
            <w:pPr>
              <w:jc w:val="both"/>
              <w:rPr>
                <w:rFonts w:ascii="Arial" w:hAnsi="Arial" w:cs="Arial"/>
                <w:b/>
                <w:bCs/>
                <w:i/>
                <w:iCs/>
                <w:color w:val="000000"/>
              </w:rPr>
            </w:pPr>
            <w:r w:rsidRPr="002E058D">
              <w:rPr>
                <w:rFonts w:ascii="Arial" w:hAnsi="Arial" w:cs="Arial"/>
                <w:b/>
                <w:bCs/>
                <w:i/>
                <w:iCs/>
                <w:color w:val="000000"/>
              </w:rPr>
              <w:t>Комитет по управлению муниципальным имуществом Администрации г.Саров</w:t>
            </w:r>
          </w:p>
        </w:tc>
        <w:tc>
          <w:tcPr>
            <w:tcW w:w="567"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366</w:t>
            </w:r>
          </w:p>
        </w:tc>
        <w:tc>
          <w:tcPr>
            <w:tcW w:w="567"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00</w:t>
            </w:r>
          </w:p>
        </w:tc>
        <w:tc>
          <w:tcPr>
            <w:tcW w:w="540"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00</w:t>
            </w:r>
          </w:p>
        </w:tc>
        <w:tc>
          <w:tcPr>
            <w:tcW w:w="1586"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62 207,3</w:t>
            </w:r>
          </w:p>
        </w:tc>
        <w:tc>
          <w:tcPr>
            <w:tcW w:w="1276" w:type="dxa"/>
            <w:shd w:val="clear" w:color="auto" w:fill="auto"/>
            <w:noWrap/>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59 036,2</w:t>
            </w:r>
          </w:p>
        </w:tc>
        <w:tc>
          <w:tcPr>
            <w:tcW w:w="1276" w:type="dxa"/>
            <w:shd w:val="clear" w:color="auto" w:fill="auto"/>
            <w:noWrap/>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59 048,4</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Общегосударственные вопросы</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19 063,0</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19 787,5</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20 509,7</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Другие общегосударственные вопросы</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19 063,0</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19 787,5</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20 509,7</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 xml:space="preserve">Муниципальная программа "Управление муниципальным имуществом города Сарова Нижегородской области на 2015-2020 </w:t>
            </w:r>
            <w:r w:rsidRPr="002E058D">
              <w:rPr>
                <w:rFonts w:ascii="Arial" w:hAnsi="Arial" w:cs="Arial"/>
                <w:color w:val="000000"/>
              </w:rPr>
              <w:lastRenderedPageBreak/>
              <w:t>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lastRenderedPageBreak/>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1 438,0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1 438,0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1 438,0</w:t>
            </w:r>
          </w:p>
        </w:tc>
      </w:tr>
      <w:tr w:rsidR="00B04084" w:rsidRPr="002E058D" w:rsidTr="00B04084">
        <w:trPr>
          <w:trHeight w:val="159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Прочие мероприятия в рамках муниципальной программы "Управление муниципальным имуществом города Сарова Нижегородской области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11 1 00 00000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1 438,0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1 438,0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1 438,0</w:t>
            </w:r>
          </w:p>
        </w:tc>
      </w:tr>
      <w:tr w:rsidR="00B04084" w:rsidRPr="002E058D" w:rsidTr="00B04084">
        <w:trPr>
          <w:trHeight w:val="223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Проведение работ по технической инвентаризации, обследованию объектов недвижимого имущества в целях государственной регистрации прав (в том числе изготовление технических паспортов, технических планов, кадастровых паспортов)</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11 1 01 81200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938,0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938,0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938,0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11 1 01 81200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938,0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938,0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938,0</w:t>
            </w:r>
          </w:p>
        </w:tc>
      </w:tr>
      <w:tr w:rsidR="00B04084" w:rsidRPr="002E058D" w:rsidTr="00B04084">
        <w:trPr>
          <w:trHeight w:val="159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Выполнение плана (программы) приватизации муниципального имущества, утверждаемого ежегодно решением Городской Думы города Сарова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11 1 02 81210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350,0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350,0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350,0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11 1 02 81210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350,0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350,0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350,0</w:t>
            </w:r>
          </w:p>
        </w:tc>
      </w:tr>
      <w:tr w:rsidR="00B04084" w:rsidRPr="002E058D" w:rsidTr="00B04084">
        <w:trPr>
          <w:trHeight w:val="159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 xml:space="preserve">Публикация в официальных изданиях информационных сообщений по вопросам распоряжения муниципальным </w:t>
            </w:r>
            <w:r w:rsidRPr="002E058D">
              <w:rPr>
                <w:rFonts w:ascii="Arial" w:hAnsi="Arial" w:cs="Arial"/>
                <w:color w:val="000000"/>
              </w:rPr>
              <w:lastRenderedPageBreak/>
              <w:t>имуществом и земельными участками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lastRenderedPageBreak/>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11 1 03 81220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150,0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150,0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150,0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11 1 03 81220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150,0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150,0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150,0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обеспечение функций органов местного самоуправления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17 625,0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18 349,5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19 071,7</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обеспечение функций органов местного самоуправления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85 0 01 00200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16 884,0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18 349,5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19 071,7</w:t>
            </w:r>
          </w:p>
        </w:tc>
      </w:tr>
      <w:tr w:rsidR="00B04084" w:rsidRPr="002E058D" w:rsidTr="00B04084">
        <w:trPr>
          <w:trHeight w:val="223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85 0 01 00200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16 641,0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18 076,5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18 798,7</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85 0 01 00200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243,0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273,0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273,0</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741,0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223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2E058D">
              <w:rPr>
                <w:rFonts w:ascii="Arial" w:hAnsi="Arial" w:cs="Arial"/>
                <w:color w:val="000000"/>
              </w:rPr>
              <w:lastRenderedPageBreak/>
              <w:t>внебюджетными фондами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lastRenderedPageBreak/>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741,0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Жилищно-коммунальное хозяйство</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6 492,5</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6 492,5</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6 492,5</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Жилищное хозяйство</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6 492,5</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6 492,5</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6 492,5</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Уплата взносов на капитальный ремонт</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95 0 00 00000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6 492,5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6 492,5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6 492,5</w:t>
            </w:r>
          </w:p>
        </w:tc>
      </w:tr>
      <w:tr w:rsidR="00B04084" w:rsidRPr="002E058D" w:rsidTr="00B04084">
        <w:trPr>
          <w:trHeight w:val="159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Уплата взносов на капитальный ремонт общего имущества в многоквартирных домах, в которых расположены жилые и нежилые помещения, находящиеся в муниципальной собственности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95 0 01 03060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6 492,5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6 492,5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6 492,5</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95 0 01 03060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6 492,5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6 492,5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6 492,5</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Социальная политика</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36 651,8</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32 756,2</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32 046,2</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Социальное обеспечение населения</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35 241,2</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31 279,4</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30 500,0</w:t>
            </w:r>
          </w:p>
        </w:tc>
      </w:tr>
      <w:tr w:rsidR="00B04084" w:rsidRPr="002E058D" w:rsidTr="00B04084">
        <w:trPr>
          <w:trHeight w:val="159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Муниципальная программа "Обеспечение населения города Сарова Нижегородской области доступным и комфортным жильем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35 241,2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31 279,4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30 500,0</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"Молодая семья"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03 1 00 00000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8 154,7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5 000,0</w:t>
            </w:r>
          </w:p>
        </w:tc>
      </w:tr>
      <w:tr w:rsidR="00B04084" w:rsidRPr="002E058D" w:rsidTr="00B04084">
        <w:trPr>
          <w:trHeight w:val="1915"/>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 xml:space="preserve">Предоставление социальных выплат молодым семьям на приобретение (строительство) жилья и компенсация части затрат на приобретение </w:t>
            </w:r>
            <w:r w:rsidRPr="002E058D">
              <w:rPr>
                <w:rFonts w:ascii="Arial" w:hAnsi="Arial" w:cs="Arial"/>
                <w:color w:val="000000"/>
              </w:rPr>
              <w:lastRenderedPageBreak/>
              <w:t>(строительство) жилья молодым семьям при рождении детей</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lastRenderedPageBreak/>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03 1 01 80300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5 000,0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Социальное обеспечение и иные выплаты населению</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03 1 01 80300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5 000,0</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Субсидии на осуществление социальных выплат молодым семьям на приобретение жилья или строительство индивидуального жилого дома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 1 01 L0200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3 154,7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Социальное обеспечение и иные выплаты населению</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 1 01 L0200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3 154,7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1915"/>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"Предоставление социальных выплат на приобретение (строительство) жилья гражданам, признанным нуждающимися в улучшении жилищных условий в городе Сарове Нижегородской области"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03 2 00 00000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10 000,0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социальных выплат на приобретение (строительство) жилья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03 2 01 80320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10 000,0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Социальное обеспечение и иные выплаты населению</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03 2 01 80320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10 000,0</w:t>
            </w:r>
          </w:p>
        </w:tc>
      </w:tr>
      <w:tr w:rsidR="00B04084" w:rsidRPr="002E058D" w:rsidTr="00B04084">
        <w:trPr>
          <w:trHeight w:val="223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 xml:space="preserve">Подпрограмма "Предоставление социальных выплат на приобретение (строительство) жилья за счет средств местного бюджета сотрудникам муниципальных учреждений, органов местного самоуправления в городе Сарове </w:t>
            </w:r>
            <w:r w:rsidRPr="002E058D">
              <w:rPr>
                <w:rFonts w:ascii="Arial" w:hAnsi="Arial" w:cs="Arial"/>
                <w:color w:val="000000"/>
              </w:rPr>
              <w:lastRenderedPageBreak/>
              <w:t>Нижегородской области"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lastRenderedPageBreak/>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03 4 00 00000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15 500,0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15 500,0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15 500,0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социальных выплат на приобретение (строительство) жилья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03 4 01 80320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15 500,0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15 500,0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15 500,0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Социальное обеспечение и иные выплаты населению</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03 4 01 80320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15 500,0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15 500,0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15 500,0</w:t>
            </w:r>
          </w:p>
        </w:tc>
      </w:tr>
      <w:tr w:rsidR="00B04084" w:rsidRPr="002E058D" w:rsidTr="00B04084">
        <w:trPr>
          <w:trHeight w:val="1915"/>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Прочие мероприятия по реализации муниципальной программы "Обеспечение населения города Сарова Нижегородской области доступным и комфортным жильем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03 7 00 00000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1 586,5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779,4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223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Субвенции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03 7 04 51350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779,4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779,4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Социальное обеспечение и иные выплаты населению</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03 7 04 51350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779,4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779,4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1915"/>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Субвенции на обеспечение жильем граждан, страдающих тяжелыми формами хронических заболеваний, перечень которых устанавливается Правительством Российской Федерации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03 7 05 73160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807,1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Социальное обеспечение и иные выплаты населению</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03 7 05 73160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807,1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Охрана семьи и детства</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04</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1 410,6</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1 476,8</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1 546,2</w:t>
            </w:r>
          </w:p>
        </w:tc>
      </w:tr>
      <w:tr w:rsidR="00B04084" w:rsidRPr="002E058D" w:rsidTr="00B04084">
        <w:trPr>
          <w:trHeight w:val="159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Муниципальная программа "Обеспечение населения города Сарова Нижегородской области доступным и комфортным жильем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1 410,6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1 476,8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1 546,2</w:t>
            </w:r>
          </w:p>
        </w:tc>
      </w:tr>
      <w:tr w:rsidR="00B04084" w:rsidRPr="002E058D" w:rsidTr="00B04084">
        <w:trPr>
          <w:trHeight w:val="1915"/>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Прочие мероприятия по реализации муниципальной программы "Обеспечение населения города Сарова Нижегородской области доступным и комфортным жильем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03 7 00 00000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1 410,6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1 476,8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1 546,2</w:t>
            </w:r>
          </w:p>
        </w:tc>
      </w:tr>
      <w:tr w:rsidR="00B04084" w:rsidRPr="002E058D" w:rsidTr="00B04084">
        <w:trPr>
          <w:trHeight w:val="1915"/>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 7 02 R0820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1 410,6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1 476,8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1 546,2</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Капитальные вложения в объекты государственной (муниципальной) собственности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 7 02 R0820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1 410,6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1 476,8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1 546,2</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7</w:t>
            </w:r>
          </w:p>
        </w:tc>
        <w:tc>
          <w:tcPr>
            <w:tcW w:w="2894" w:type="dxa"/>
            <w:shd w:val="clear" w:color="auto" w:fill="auto"/>
            <w:vAlign w:val="center"/>
            <w:hideMark/>
          </w:tcPr>
          <w:p w:rsidR="00B04084" w:rsidRPr="002E058D" w:rsidRDefault="00B04084" w:rsidP="00B04084">
            <w:pPr>
              <w:jc w:val="both"/>
              <w:rPr>
                <w:rFonts w:ascii="Arial" w:hAnsi="Arial" w:cs="Arial"/>
                <w:b/>
                <w:bCs/>
                <w:i/>
                <w:iCs/>
                <w:color w:val="000000"/>
              </w:rPr>
            </w:pPr>
            <w:r w:rsidRPr="002E058D">
              <w:rPr>
                <w:rFonts w:ascii="Arial" w:hAnsi="Arial" w:cs="Arial"/>
                <w:b/>
                <w:bCs/>
                <w:i/>
                <w:iCs/>
                <w:color w:val="000000"/>
              </w:rPr>
              <w:t>Департамент культуры и искусства Администрации г. Саров</w:t>
            </w:r>
          </w:p>
        </w:tc>
        <w:tc>
          <w:tcPr>
            <w:tcW w:w="567"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454</w:t>
            </w:r>
          </w:p>
        </w:tc>
        <w:tc>
          <w:tcPr>
            <w:tcW w:w="567"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00</w:t>
            </w:r>
          </w:p>
        </w:tc>
        <w:tc>
          <w:tcPr>
            <w:tcW w:w="540"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00</w:t>
            </w:r>
          </w:p>
        </w:tc>
        <w:tc>
          <w:tcPr>
            <w:tcW w:w="1586"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305 378,7</w:t>
            </w:r>
          </w:p>
        </w:tc>
        <w:tc>
          <w:tcPr>
            <w:tcW w:w="1276" w:type="dxa"/>
            <w:shd w:val="clear" w:color="auto" w:fill="auto"/>
            <w:noWrap/>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305 990,6</w:t>
            </w:r>
          </w:p>
        </w:tc>
        <w:tc>
          <w:tcPr>
            <w:tcW w:w="1276" w:type="dxa"/>
            <w:shd w:val="clear" w:color="auto" w:fill="auto"/>
            <w:noWrap/>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307 653,6</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Образование</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115 629,7</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115 725,6</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116 960,1</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Дополнительное образование детей</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115 629,7</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115 725,6</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116 960,1</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 xml:space="preserve">Муниципальная программа "Культура города Сарова Нижегородской </w:t>
            </w:r>
            <w:r w:rsidRPr="002E058D">
              <w:rPr>
                <w:rFonts w:ascii="Arial" w:hAnsi="Arial" w:cs="Arial"/>
                <w:color w:val="000000"/>
              </w:rPr>
              <w:lastRenderedPageBreak/>
              <w:t>области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lastRenderedPageBreak/>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115 535,9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115 631,8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116 866,3</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"Поддержка профессионального искусства, образования"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05 1 00 00000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114 094,6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115 351,3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116 569,9</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Реализация образовательных программ дополнительного образования детей в области культуры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05 1 02 01050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109 045,9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115 045,6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116 264,2</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05 1 02 01050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109 045,9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115 045,6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116 264,2</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05 1 02 72090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4 743,0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05 1 02 72090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4 743,0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159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Поддержка творческих проектов, проведение и участие в фестивалях, конкурсах, выставках, конференциях в области профессионального искусства и дополнительного образования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05 1 04 80610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305,7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305,7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305,7</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05 1 04 80610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305,7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305,7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305,7</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"Укрепление материально-</w:t>
            </w:r>
            <w:r w:rsidRPr="002E058D">
              <w:rPr>
                <w:rFonts w:ascii="Arial" w:hAnsi="Arial" w:cs="Arial"/>
                <w:color w:val="000000"/>
              </w:rPr>
              <w:lastRenderedPageBreak/>
              <w:t>технической базы"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lastRenderedPageBreak/>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05 9 00 00000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1 441,3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280,5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296,4</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Организация и проведение противопожарных мероприятий</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05 9 07 47000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441,3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280,5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296,4</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05 9 07 47000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441,3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280,5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296,4</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Модернизация учреждений дополнительного образования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05 9 09 45010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05 9 09 45010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Муниципальная программа "Образование города Сарова Нижегородской области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93,8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93,8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93,8</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"Профилактика терроризма и экстремизма в образовательных организациях города Сарова"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06 4 00 00000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93,8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93,8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93,8</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Эксплуатация "тревожных кнопок"</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06 4 01 80880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93,8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93,8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93,8</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06 4 01 80880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93,8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93,8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93,8</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Культура, кинематография</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08</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189 749,0</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190 265,0</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190 693,5</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Культура</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08</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177 692,9</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177 906,2</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178 033,3</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Муниципальная программа "Культура города Сарова Нижегородской области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177 692,9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177 906,2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178 033,3</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"Поддержка профессионального искусства, образования"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05 1 00 00000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78 232,4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78 107,0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78 069,5</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Сохранение и развитие театрального искусства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05 1 01 01060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75 505,6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78 107,0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78 069,5</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05 1 01 01060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75 505,6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78 107,0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78 069,5</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05 1 01 72090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2 726,8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05 1 01 72090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2 726,8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"Наследие"</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05 2 00 00000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98 581,8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98 759,7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98 940,2</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Развитие библиотечного дела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05 2 02 01080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54 769,7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56 889,7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57 007,2</w:t>
            </w:r>
          </w:p>
        </w:tc>
      </w:tr>
      <w:tr w:rsidR="00B04084" w:rsidRPr="002E058D" w:rsidTr="00B04084">
        <w:trPr>
          <w:trHeight w:val="223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05 2 02 01080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17 009,7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17 767,2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17 767,2</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05 2 02 01080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3 319,9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3 369,0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3 420,1</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 xml:space="preserve">Предоставление субсидий бюджетным, автономным учреждениям и иным некоммерческим </w:t>
            </w:r>
            <w:r w:rsidRPr="002E058D">
              <w:rPr>
                <w:rFonts w:ascii="Arial" w:hAnsi="Arial" w:cs="Arial"/>
                <w:color w:val="000000"/>
              </w:rPr>
              <w:lastRenderedPageBreak/>
              <w:t>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lastRenderedPageBreak/>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05 2 02 01080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32 827,9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34 159,7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34 246,5</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Иные бюджетные ассигнования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05 2 02 01080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1 612,2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1 593,8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1 573,4</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05 2 02 72090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2 013,2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223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05 2 02 72090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757,5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05 2 02 72090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1 255,7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Развитие музейного дела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05 2 03 01090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15 853,1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16 417,6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16 454,1</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05 2 03 01090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15 853,1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16 417,6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16 454,1</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05 2 03 72090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528,7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05 2 03 72090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528,7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Развитие массового художественного творчества и культурно-досуговой деятельности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05 2 04 01100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24 418,8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25 452,4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25 478,9</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05 2 04 01100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24 418,8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25 452,4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25 478,9</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05 2 04 72090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998,3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05 2 04 72090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998,3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"Укрепление материально-технической базы"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05 9 00 00000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878,7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1 039,5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1 023,6</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Организация и проведение противопожарных мероприятий</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05 9 07 47000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558,7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719,5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703,6</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05 9 07 47000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41,7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100,4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84,6</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05 9 07 47000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517,0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619,1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619,0</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Обеспечение безбарьерной среды для маломобильных граждан на территории учреждений культуры и дополнительного образования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05 9 13 80660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320,0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320,0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320,0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05 9 13 80660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320,0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320,0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320,0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Другие вопросы в области культуры, кинематографии</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08</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04</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12 056,1</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12 358,8</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12 660,2</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Муниципальная программа "Культура города Сарова Нижегородской области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4 694,3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4 694,3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4 694,3</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"Поддержка профессионального искусства, образования"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05 1 00 00000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620,0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r>
      <w:tr w:rsidR="00B04084" w:rsidRPr="002E058D" w:rsidTr="00B04084">
        <w:trPr>
          <w:trHeight w:val="159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Организация и проведение городских, межрегиональных и всероссийских мероприятий в области профессионального искусства и дополнительного образования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05 1 03 80600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05 1 03 80600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159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Поддержка творческих проектов, проведение и участие в фестивалях, конкурсах, выставках, конференциях в области профессионального искусства и дополнительного образования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05 1 04 80610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05 1 04 80610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"Наследие"</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05 2 00 00000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4 074,3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4 674,3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4 674,3</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Развитие самодеятельного художественного творчества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05 2 05 80650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4 074,3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4 674,3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4 674,3</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05 2 05 80650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48,0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44,0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44,0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05 2 05 80650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4 026,3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4 630,3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4 630,3</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обеспечение функций органов местного самоуправления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7 361,8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7 664,5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7 965,9</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обеспечение функций органов местного самоуправления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85 0 01 00200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7 052,8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7 664,5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7 965,9</w:t>
            </w:r>
          </w:p>
        </w:tc>
      </w:tr>
      <w:tr w:rsidR="00B04084" w:rsidRPr="002E058D" w:rsidTr="00B04084">
        <w:trPr>
          <w:trHeight w:val="223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85 0 01 00200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6 993,5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7 592,2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7 893,5</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85 0 01 00200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59,3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72,3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72,4</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309,0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223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309,0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8</w:t>
            </w:r>
          </w:p>
        </w:tc>
        <w:tc>
          <w:tcPr>
            <w:tcW w:w="2894" w:type="dxa"/>
            <w:shd w:val="clear" w:color="auto" w:fill="auto"/>
            <w:vAlign w:val="center"/>
            <w:hideMark/>
          </w:tcPr>
          <w:p w:rsidR="00B04084" w:rsidRPr="002E058D" w:rsidRDefault="00B04084" w:rsidP="00B04084">
            <w:pPr>
              <w:jc w:val="both"/>
              <w:rPr>
                <w:rFonts w:ascii="Arial" w:hAnsi="Arial" w:cs="Arial"/>
                <w:b/>
                <w:bCs/>
                <w:i/>
                <w:iCs/>
                <w:color w:val="000000"/>
              </w:rPr>
            </w:pPr>
            <w:r w:rsidRPr="002E058D">
              <w:rPr>
                <w:rFonts w:ascii="Arial" w:hAnsi="Arial" w:cs="Arial"/>
                <w:b/>
                <w:bCs/>
                <w:i/>
                <w:iCs/>
                <w:color w:val="000000"/>
              </w:rPr>
              <w:t>Администрация города Сарова</w:t>
            </w:r>
          </w:p>
        </w:tc>
        <w:tc>
          <w:tcPr>
            <w:tcW w:w="567"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487</w:t>
            </w:r>
          </w:p>
        </w:tc>
        <w:tc>
          <w:tcPr>
            <w:tcW w:w="567"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00</w:t>
            </w:r>
          </w:p>
        </w:tc>
        <w:tc>
          <w:tcPr>
            <w:tcW w:w="540"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00</w:t>
            </w:r>
          </w:p>
        </w:tc>
        <w:tc>
          <w:tcPr>
            <w:tcW w:w="1586"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596 000,7</w:t>
            </w:r>
          </w:p>
        </w:tc>
        <w:tc>
          <w:tcPr>
            <w:tcW w:w="1276" w:type="dxa"/>
            <w:shd w:val="clear" w:color="auto" w:fill="auto"/>
            <w:noWrap/>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395 462,7</w:t>
            </w:r>
          </w:p>
        </w:tc>
        <w:tc>
          <w:tcPr>
            <w:tcW w:w="1276" w:type="dxa"/>
            <w:shd w:val="clear" w:color="auto" w:fill="auto"/>
            <w:noWrap/>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489 317,4</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Общегосударственные вопросы</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138 854,6</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139 586,0</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144 422,6</w:t>
            </w:r>
          </w:p>
        </w:tc>
      </w:tr>
      <w:tr w:rsidR="00B04084" w:rsidRPr="002E058D" w:rsidTr="00B04084">
        <w:trPr>
          <w:trHeight w:val="1915"/>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04</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74 977,6</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78 332,1</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81 280,1</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обеспечение функций органов местного самоуправления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74 977,6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78 332,1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81 280,1</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обеспечение функций органов местного самоуправления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85 0 01 00200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70 299,1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76 543,2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79 423,2</w:t>
            </w:r>
          </w:p>
        </w:tc>
      </w:tr>
      <w:tr w:rsidR="00B04084" w:rsidRPr="002E058D" w:rsidTr="00B04084">
        <w:trPr>
          <w:trHeight w:val="223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85 0 01 00200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67 097,9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72 822,2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75 702,2</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85 0 01 00200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3 201,2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3 721,0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3 721,0</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2 955,0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223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2 955,0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159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85 0 01 73040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904,7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939,2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975,2</w:t>
            </w:r>
          </w:p>
        </w:tc>
      </w:tr>
      <w:tr w:rsidR="00B04084" w:rsidRPr="002E058D" w:rsidTr="00B04084">
        <w:trPr>
          <w:trHeight w:val="223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85 0 01 73040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864,1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898,6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934,6</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85 0 01 73040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40,6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40,6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40,6</w:t>
            </w:r>
          </w:p>
        </w:tc>
      </w:tr>
      <w:tr w:rsidR="00B04084" w:rsidRPr="002E058D" w:rsidTr="00B04084">
        <w:trPr>
          <w:trHeight w:val="159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 xml:space="preserve">Субвенции на осуществление полномочий по организации и осуществлению деятельности по опеке </w:t>
            </w:r>
            <w:r w:rsidRPr="002E058D">
              <w:rPr>
                <w:rFonts w:ascii="Arial" w:hAnsi="Arial" w:cs="Arial"/>
                <w:color w:val="000000"/>
              </w:rPr>
              <w:lastRenderedPageBreak/>
              <w:t>и попечительству в отношении совершеннолетних граждан</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lastRenderedPageBreak/>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85 0 01 73060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818,8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849,7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881,7</w:t>
            </w:r>
          </w:p>
        </w:tc>
      </w:tr>
      <w:tr w:rsidR="00B04084" w:rsidRPr="002E058D" w:rsidTr="00B04084">
        <w:trPr>
          <w:trHeight w:val="223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85 0 01 73060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787,8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818,7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834,2</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85 0 01 73060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31,0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31,0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47,5</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Судебная система</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05</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79,7</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8,1</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10,3</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Непрограммные расходы за счет средств федерального бюджета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98 0 00 00000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79,7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10,3</w:t>
            </w:r>
          </w:p>
        </w:tc>
      </w:tr>
      <w:tr w:rsidR="00B04084" w:rsidRPr="002E058D" w:rsidTr="00B04084">
        <w:trPr>
          <w:trHeight w:val="287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98 0 01 51200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79,7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10,3</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98 0 01 51200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79,7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10,3</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Другие общегосударственные вопросы</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63 797,3</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61 245,9</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63 132,2</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Муниципальная программа "Культура города Сарова Нижегородской области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7 163,5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7 410,0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7 666,4</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"Наследие"</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05 2 00 00000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7 163,5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7 410,0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7 666,4</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Развитие архивного дела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05 2 01 01070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6 915,6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7 410,0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7 666,4</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05 2 01 01070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6 915,6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7 410,0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7 666,4</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05 2 01 72090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247,9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05 2 01 72090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247,9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Муниципальная программа "Противодействие коррупции в городе Сарове Нижегородской области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27,0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8,6</w:t>
            </w:r>
          </w:p>
        </w:tc>
      </w:tr>
      <w:tr w:rsidR="00B04084" w:rsidRPr="002E058D" w:rsidTr="00B04084">
        <w:trPr>
          <w:trHeight w:val="159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Прочие мероприятия в рамках муниципальной программы "Противодействие коррупции в городе Сарове Нижегородской области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12 1 00 00000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27,0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8,6</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Организация в городе Сарове антикоррупционного просвещения, обучения и воспитания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12 1 01 81300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27,0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8,6</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12 1 01 81300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27,0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8,6</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по обязательствам города Сарова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89 0 00 00000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4 545,6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4 527,1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4 526,1</w:t>
            </w:r>
          </w:p>
        </w:tc>
      </w:tr>
      <w:tr w:rsidR="00B04084" w:rsidRPr="002E058D" w:rsidTr="00B04084">
        <w:trPr>
          <w:trHeight w:val="223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Возмещение вреда, причиненного физическим или юридическим лицам в результате незаконных действий (бездействия) муниципальных органов либо должностных лиц этих органов (по исполнительным листам), а также расходы на уплату госпошлины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89 3 00 00000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Прочие выплаты по обязательствам города Сарова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89 3 01 03050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200,0</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Иные бюджетные ассигнования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89 3 01 03050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Уплата взносов в Совет муниципальных образований Нижегородской области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89 6 00 00000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40,0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Прочие выплаты по обязательствам города Сарова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89 6 01 03050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40,0</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Иные бюджетные ассигнования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89 6 01 03050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40,0</w:t>
            </w:r>
          </w:p>
        </w:tc>
      </w:tr>
      <w:tr w:rsidR="00B04084" w:rsidRPr="002E058D" w:rsidTr="00B04084">
        <w:trPr>
          <w:trHeight w:val="159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Публикация муниципальных правовых актов в средствах массовой информации, освещение деятельности органов местного самоуправления в средствах массовой информации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89 7 00 00000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1 350,0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1 350,0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1 350,0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Прочие выплаты по обязательствам города Сарова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89 7 01 03050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1 350,0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1 350,0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1 350,0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89 7 01 03050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1 350,0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1 350,0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1 350,0</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развитие и информационное сопровождение автоматизированных систем муниципального образования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89 8 00 00000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2 955,6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2 937,1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2 936,1</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Прочие выплаты по обязательствам города Сарова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89 8 01 03050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2 955,6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2 937,1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2 936,1</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89 8 01 03050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2 955,6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2 937,1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2 936,1</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обеспечение деятельности муниципальных учреждений</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93 0 00 00000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52 061,2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49 301,3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50 931,1</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обеспечение деятельности муниципальных учреждений</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93 0 01 01990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46 266,9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49 301,3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50 931,1</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93 0 01 01990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46 266,9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49 301,3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50 931,1</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93 0 01 72090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1 467,2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93 0 01 72090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1 467,2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 xml:space="preserve">Материально-техническое обеспечение </w:t>
            </w:r>
            <w:r w:rsidRPr="002E058D">
              <w:rPr>
                <w:rFonts w:ascii="Arial" w:hAnsi="Arial" w:cs="Arial"/>
                <w:color w:val="000000"/>
              </w:rPr>
              <w:lastRenderedPageBreak/>
              <w:t>муниципальных учреждений</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lastRenderedPageBreak/>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93 0 02 45180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3 502,1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93 0 02 45180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3 502,1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Текущий ремонт муниципальных учреждений</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93 0 03 46070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825,0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93 0 03 46070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825,0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Национальная безопасность и правоохранительная деятельность</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03</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31 441,3</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30 490,9</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31 582,6</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03</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31 441,3</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30 490,9</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31 582,6</w:t>
            </w:r>
          </w:p>
        </w:tc>
      </w:tr>
      <w:tr w:rsidR="00B04084" w:rsidRPr="002E058D" w:rsidTr="00B04084">
        <w:trPr>
          <w:trHeight w:val="159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Муниципальная программа "Защита населения и территории города Сарова Нижегородской области от чрезвычайных ситуаций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31 441,3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30 490,9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31 582,6</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"Защита населения и территории от чрезвычайных ситуаций"</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07 1 00 00000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29 441,3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30 490,9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31 582,6</w:t>
            </w:r>
          </w:p>
        </w:tc>
      </w:tr>
      <w:tr w:rsidR="00B04084" w:rsidRPr="002E058D" w:rsidTr="00B04084">
        <w:trPr>
          <w:trHeight w:val="1915"/>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 xml:space="preserve">Осуществление функций в области гражданской обороны, предупреждения и ликвидации чрезвычайной ситуации, защиты населения и территории, первичных мер пожарной безопасности и </w:t>
            </w:r>
            <w:r w:rsidRPr="002E058D">
              <w:rPr>
                <w:rFonts w:ascii="Arial" w:hAnsi="Arial" w:cs="Arial"/>
                <w:color w:val="000000"/>
              </w:rPr>
              <w:lastRenderedPageBreak/>
              <w:t>мобилизационной подготовки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lastRenderedPageBreak/>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07 1 02 01180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28 371,8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30 490,9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31 582,6</w:t>
            </w:r>
          </w:p>
        </w:tc>
      </w:tr>
      <w:tr w:rsidR="00B04084" w:rsidRPr="002E058D" w:rsidTr="00B04084">
        <w:trPr>
          <w:trHeight w:val="223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07 1 02 01180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23 132,8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25 046,0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26 046,5</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07 1 02 01180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5 052,7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5 258,6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5 349,7</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Иные бюджетные ассигнования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07 1 02 01180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186,3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186,3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186,3</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07 1 02 72090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1 029,5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223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07 1 02 72090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1 029,5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Совершенствование учебно-материальной базы, подготовка специалистов аварийно-спасательного отряда МКУ УГОЧС г. Сарова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07 1 03 80910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07 1 03 80910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"Укрепление материально-технической базы"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07 9 00 00000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287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Поддержание в высокой готовности сил и средств аварийно-спасательного отряда МКУ УГОЧС г. Сарова к выполнению задач по предназначению (поэтапная замена аварийно-спасательного оборудования и имущества, согласно табеля оснащенности аварийно--спасательного отряда МКУ УГОЧС)</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07 9 03 45160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07 9 03 45160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Национальная экономика</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101 151,3</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50 176,0</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85 818,9</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Дорожное хозяйство (дорожные фонды)</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54 194,6</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13 375,7</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48 223,6</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Муниципальная программа "Городское хозяйство и транспортная система города Сарова Нижегородской области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54 194,6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13 375,7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48 223,6</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"Укрепление материально-технической базы"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08 9 00 00000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54 194,6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13 375,7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48 223,6</w:t>
            </w:r>
          </w:p>
        </w:tc>
      </w:tr>
      <w:tr w:rsidR="00B04084" w:rsidRPr="002E058D" w:rsidTr="00B04084">
        <w:trPr>
          <w:trHeight w:val="223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Проектирование, строительство, модернизация и реконструкция автомобильных дорог общего пользования местного значения и искусственные сооружения на них, в рамках Адресной инвестиционной программы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08 9 02 40500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54 194,6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13 375,7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48 223,6</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Капитальные вложения в объекты государственной (муниципальной) собственности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09</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08 9 02 40500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54 194,6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13 375,7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48 223,6</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Связь и информатика</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10</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3 404,8</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3 404,8</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3 404,8</w:t>
            </w:r>
          </w:p>
        </w:tc>
      </w:tr>
      <w:tr w:rsidR="00B04084" w:rsidRPr="002E058D" w:rsidTr="00B04084">
        <w:trPr>
          <w:trHeight w:val="159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Муниципальная программа "Защита населения и территории города Сарова Нижегородской области от чрезвычайных ситуаций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3 404,8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3 404,8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3 404,8</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"Укрепление материально-технической базы"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07 9 00 00000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3 404,8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3 404,8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3 404,8</w:t>
            </w:r>
          </w:p>
        </w:tc>
      </w:tr>
      <w:tr w:rsidR="00B04084" w:rsidRPr="002E058D" w:rsidTr="00B04084">
        <w:trPr>
          <w:trHeight w:val="159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Приобретение оборудования и проведение работ по реконструкции местной автоматизированной системы централизованного оповещения г. Сарова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07 9 01 45140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3 404,8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3 404,8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3 404,8</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Иные бюджетные ассигнования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07 9 01 45140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3 404,8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3 404,8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3 404,8</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Другие вопросы в области национальной экономики</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12</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43 551,9</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33 395,5</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34 190,5</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Муниципальная программа "Городское хозяйство и транспортная система города Сарова Нижегородской области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10 878,6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"Укрепление материально-технической базы"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08 9 00 00000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10 878,6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выполнение проектных работ по подготовке документации по планировке территории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08 9 01 40900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10 878,6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Капитальные вложения в объекты государственной (муниципальной) собственности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08 9 01 40900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10 878,6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159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Муниципальная программа "Поддержка и развитие малого и среднего предпринимательства города Сарова Нижегородской области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16 028,2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16 206,9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16 392,8</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"Усиление рыночных позиций малого и среднего предпринимательства"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10 1 00 00000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10 000,0</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Возмещение части процентной ставки по кредитам коммерческих банков субъектам малого и среднего предпринимательства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10 1 01 60080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2 000,0</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Иные бюджетные ассигнования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10 1 01 60080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2 000,0</w:t>
            </w:r>
          </w:p>
        </w:tc>
      </w:tr>
      <w:tr w:rsidR="00B04084" w:rsidRPr="002E058D" w:rsidTr="00B04084">
        <w:trPr>
          <w:trHeight w:val="223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Возмещение части затрат, связанных с оплатой услуг по регистрации, сертификации продукции, услуг и системы менеджмента качества и (или) других форм подтверждения соответствия, субъектам малого и среднего предпринимательства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10 1 03 60100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600,0</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Иные бюджетные ассигнования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10 1 03 60100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600,0</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Возмещение части затрат по участию в торгово-экономических миссиях, выставках, ярмарках субъектам малого и среднего предпринимательства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10 1 05 60120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400,0</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Иные бюджетные ассигнования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10 1 05 60120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400,0</w:t>
            </w:r>
          </w:p>
        </w:tc>
      </w:tr>
      <w:tr w:rsidR="00B04084" w:rsidRPr="002E058D" w:rsidTr="00B04084">
        <w:trPr>
          <w:trHeight w:val="1915"/>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Возмещение части затрат по оплате образовательных услуг, связанных с подготовкой, переподготовкой и повышением квалификации, субъектов малого и среднего предпринимательства и их сотрудников</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10 1 07 60140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500,0</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Иные бюджетные ассигнования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10 1 07 60140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500,0</w:t>
            </w:r>
          </w:p>
        </w:tc>
      </w:tr>
      <w:tr w:rsidR="00B04084" w:rsidRPr="002E058D" w:rsidTr="00B04084">
        <w:trPr>
          <w:trHeight w:val="319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Возмещение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10 1 08 60150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2 000,0</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Иные бюджетные ассигнования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10 1 08 60150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2 000,0</w:t>
            </w:r>
          </w:p>
        </w:tc>
      </w:tr>
      <w:tr w:rsidR="00B04084" w:rsidRPr="002E058D" w:rsidTr="00B04084">
        <w:trPr>
          <w:trHeight w:val="223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 xml:space="preserve">Возмещение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w:t>
            </w:r>
            <w:r w:rsidRPr="002E058D">
              <w:rPr>
                <w:rFonts w:ascii="Arial" w:hAnsi="Arial" w:cs="Arial"/>
                <w:color w:val="000000"/>
              </w:rPr>
              <w:lastRenderedPageBreak/>
              <w:t>производства товаров (работ, услуг)</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lastRenderedPageBreak/>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10 1 09 60160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3 500,0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3 500,0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3 500,0</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Иные бюджетные ассигнования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10 1 09 60160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3 500,0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3 500,0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3 500,0</w:t>
            </w:r>
          </w:p>
        </w:tc>
      </w:tr>
      <w:tr w:rsidR="00B04084" w:rsidRPr="002E058D" w:rsidTr="00B04084">
        <w:trPr>
          <w:trHeight w:val="159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Возмещение части затрат субъектов малого и среднего предпринимательства, связанных с приобретением контрольно - кассовой техники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10 1 10 60180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500,0</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Иные бюджетные ассигнования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10 1 10 60180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500,0</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Возмещение части затрат субъектов малого и среднего предпринимательства по лицензированию деятельности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10 1 11 60190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500,0</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Иные бюджетные ассигнования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10 1 11 60190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500,0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"Содействие развитию малого и среднего предпринимательства"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10 2 00 00000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6 028,2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6 206,9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6 392,8</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Создание и обеспечение деятельности инфраструктуры поддержки малого и среднего предпринимательства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10 2 01 01220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5 861,3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6 206,9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6 392,8</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10 2 01 01220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5 861,3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6 206,9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6 392,8</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10 2 01 72090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166,9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10 2 01 72090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166,9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по обязательствам города Сарова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89 0 00 00000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42,2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утверждение генерального плана города Сарова Нижегородской области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89 2 00 00000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42,2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Прочие выплаты по обязательствам города Сарова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89 2 01 03050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42,2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89 2 01 03050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42,2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обеспечение деятельности муниципальных учреждений</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93 0 00 00000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16 602,9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17 188,6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17 797,7</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обеспечение деятельности муниципальных учреждений</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93 0 01 01990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15 988,4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17 188,6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17 797,7</w:t>
            </w:r>
          </w:p>
        </w:tc>
      </w:tr>
      <w:tr w:rsidR="00B04084" w:rsidRPr="002E058D" w:rsidTr="00B04084">
        <w:trPr>
          <w:trHeight w:val="223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93 0 01 01990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14 042,3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15 242,5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15 851,5</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93 0 01 01990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1 795,1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1 795,1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1 795,1</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Иные бюджетные ассигнования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93 0 01 01990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151,1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151,1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151,1</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93 0 01 72090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614,5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223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93 0 01 72090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614,5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Жилищно-коммунальное хозяйство</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130 950,6</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61 172,0</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5 000,0</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Жилищное хозяйство</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13 664,6</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29 800,0</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5 000,0</w:t>
            </w:r>
          </w:p>
        </w:tc>
      </w:tr>
      <w:tr w:rsidR="00B04084" w:rsidRPr="002E058D" w:rsidTr="00B04084">
        <w:trPr>
          <w:trHeight w:val="159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Муниципальная программа "Обеспечение населения города Сарова Нижегородской области доступным и комфортным жильем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13 664,6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29 800,0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5 000,0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"Укрепление материально-технической базы"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03 9 00 00000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13 664,6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29 800,0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5 000,0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Проектирование,строительство и реконструкция объектов жилищного фонда.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03 9 01 40800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13 664,6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29 800,0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5 000,0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Капитальные вложения в объекты государственной (муниципальной) собственности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03 9 01 40800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13 664,6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29 800,0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5 000,0</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Коммунальное хозяйство</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92 621,2</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7 079,0</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w:t>
            </w:r>
          </w:p>
        </w:tc>
      </w:tr>
      <w:tr w:rsidR="00B04084" w:rsidRPr="002E058D" w:rsidTr="00B04084">
        <w:trPr>
          <w:trHeight w:val="159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Муниципальная программа "Обеспечение населения города Сарова Нижегородской области доступным и комфортным жильем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90 416,3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"Обеспечение многодетных семей земельными участками в городе Сарове Нижегородской области"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 А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90 416,3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2873"/>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Проектирование, строительство, модернизация и реконструкция инженерных коммуникаций и благоустройство земельных участков, предназначенных для бесплатного предоставления многодетным семьям для индивидуального жилищного строительства, в рамках Адресной инвестиционной программы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 А 01 40700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90 416,3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Капитальные вложения в объекты государственной (муниципальной) собственности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 А 01 40700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90 416,3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Муниципальная программа "Городское хозяйство и транспортная система города Сарова Нижегородской области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2 204,9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7 079,0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"Укрепление материально-технической базы"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08 9 00 00000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2 204,9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7 079,0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1915"/>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Строительство, реконструкция, модернизация, проектно-изыскательские работы и разработка проектно-сметной документации объектов, в рамках Адресной инвестиционной программы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08 9 03 40100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2 204,9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7 079,0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Капитальные вложения в объекты государственной (муниципальной) собственности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08 9 03 40100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2 204,9</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7 079,0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Благоустройство</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24 664,8</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24 293,0</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Муниципальная программа "Городское хозяйство и транспортная система города Сарова Нижегородской области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24 664,8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24 293,0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"Укрепление материально-технической базы"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08 9 00 00000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24 664,8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24 293,0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1915"/>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Строительство, реконструкция, модернизация, проектно-изыскательские работы и разработка проектно-сметной документации объектов, в рамках Адресной инвестиционной программы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08 9 03 40100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24 664,8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24 293,0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Капитальные вложения в объекты государственной (муниципальной) собственности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08 9 03 40100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24 664,8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24 293,0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Образование</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110 019,0</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67 332,7</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70 242,0</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Дошкольное образование</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68 928,7</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42 484,1</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Муниципальная программа "Образование города Сарова Нижегородской области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68 928,7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42 484,1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"Укрепление материально-технической базы"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06 9 00 00000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68 928,7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42 484,1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1915"/>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Строительство, реконструкция, модернизация, проектно-изыскательские работы и разработка проектно-сметной документации объектов, в рамках Адресной инвестиционной программы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06 9 02 40100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5 586,7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Капитальные вложения в объекты государственной (муниципальной) собственности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06 9 02 40100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5 586,7</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Капитальный ремонт, проектно-изыскательские работы и разработка проектно-сметной документации объектов образования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06 9 04 42100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63 342,0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42 484,1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06 9 04 42100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63 342,0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42 484,1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Общее образование</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30 000,0</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24 848,6</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70 242,0</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Муниципальная программа "Образование города Сарова Нижегородской области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24 848,6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70 242,0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"Укрепление материально-технической базы"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06 9 00 00000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24 848,6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70 242,0</w:t>
            </w:r>
          </w:p>
        </w:tc>
      </w:tr>
      <w:tr w:rsidR="00B04084" w:rsidRPr="002E058D" w:rsidTr="00B04084">
        <w:trPr>
          <w:trHeight w:val="1915"/>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Строительство, реконструкция, модернизация, проектно-изыскательские работы и разработка проектно-сметной документации объектов, в рамках Адресной инвестиционной программы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06 9 02 40100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24 848,6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70 242,0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Капитальные вложения в объекты государственной (муниципальной) собственности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06 9 02 40100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24 848,6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70 242,0</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Дополнительное образование детей</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6 090,3</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w:t>
            </w:r>
          </w:p>
        </w:tc>
      </w:tr>
      <w:tr w:rsidR="00B04084" w:rsidRPr="002E058D" w:rsidTr="00B04084">
        <w:trPr>
          <w:trHeight w:val="159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6 090,3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"Укрепление материально-технической базы"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04 9 00 00000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6 090,3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Капитальный ремонт, проектно-изыскательские работы и разработка проектно-сметной документации объектов образования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04 9 06 42100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6 090,3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04 9 06 42100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6 090,3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Молодежная политика</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07</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5 000,0</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w:t>
            </w:r>
          </w:p>
        </w:tc>
      </w:tr>
      <w:tr w:rsidR="00B04084" w:rsidRPr="002E058D" w:rsidTr="00B04084">
        <w:trPr>
          <w:trHeight w:val="159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 xml:space="preserve">Подпрограмма "Укрепление </w:t>
            </w:r>
            <w:r w:rsidRPr="002E058D">
              <w:rPr>
                <w:rFonts w:ascii="Arial" w:hAnsi="Arial" w:cs="Arial"/>
                <w:color w:val="000000"/>
              </w:rPr>
              <w:lastRenderedPageBreak/>
              <w:t>материально-технической базы"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lastRenderedPageBreak/>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04 9 00 00000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1915"/>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Строительство, реконструкция, модернизация, проектно-изыскательские работы и разработка проектно-сметной документации объектов, в рамках Адресной инвестиционной программы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04 9 02 40100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Капитальные вложения в объекты государственной (муниципальной) собственности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07</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04 9 02 40100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Культура, кинематография</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08</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5 748,0</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Культура</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08</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5 748,0</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Муниципальная программа "Культура города Сарова Нижегородской области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5 748,0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"Укрепление материально-технической базы"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05 9 00 00000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5 748,0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1915"/>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Строительство, реконструкция, модернизация, проектно-изыскательские работы и разработка проектно-сметной документации объектов, в рамках Адресной инвестиционной программы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05 9 02 40100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5 748,0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Капитальные вложения в объекты государственной (муниципальной) собственности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08</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05 9 02 40100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5 748,0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Социальная политика</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35 000,0</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35 000,0</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35 000,0</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Пенсионное обеспечение</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14 500,0</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14 500,0</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14 500,0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Доплаты к пенсиям, дополнительное пенсионное обеспечение</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90 0 00 00000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14 500,0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14 500,0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14 500,0</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Ежемесячная доплата к пенсиям лицам, замещавшим муниципальные должности и должности муниципальной службы города Сарова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90 0 01 00980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14 500,0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14 500,0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14 500,0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Социальное обеспечение и иные выплаты населению</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90 0 01 00980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14 500,0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14 500,0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14 500,0</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Социальное обеспечение населения</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6 500,0</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6 500,0</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6 500,0</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Муниципальная программа "Социальная поддержка граждан города Сарова Нижегородской области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6 500,0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6 500,0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6 500,0</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"Обеспечение высокотехнологическими видами медицинской помощи жителей города Сарова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01 2 00 00000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3 000,0</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мер социальной поддержки населению города Сарова в форме оплаты высокотехнологичных видов медицинской помощи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01 2 01 80100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3 000,0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Социальное обеспечение и иные выплаты населению</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01 2 01 80100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3 000,0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"Оказание социальной помощи больным сахарным диабетом в городе Сарове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01 3 00 00000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3 500,0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3 500,0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3 500,0</w:t>
            </w:r>
          </w:p>
        </w:tc>
      </w:tr>
      <w:tr w:rsidR="00B04084" w:rsidRPr="002E058D" w:rsidTr="00B04084">
        <w:trPr>
          <w:trHeight w:val="1915"/>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Оказание социальной помощи гражданам, больным сахарным диабетом, нуждающимся в бесперебойном обеспечении средствами самоконтроля, диагностики и введения инсулина</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01 3 01 80110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3 500,0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3 500,0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3 500,0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01 3 01 80110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63,0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63,0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63,0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Социальное обеспечение и иные выплаты населению</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03</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01 3 01 80110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3 437,0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3 437,0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3 437,0</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Другие вопросы в области социальной политики</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06</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14 000,0</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14 000,0</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14 000,0</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Муниципальная программа "Социальная поддержка граждан города Сарова Нижегородской области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13 000,0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"Дополнительные меры адресной поддержки населения города Сарова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01 1 00 00000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13 000,0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ежеквартальной выплаты. Предоставление выплаты к Дню Победы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01 1 01 80010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4 200,0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4 200,0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4 200,0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01 1 01 80010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75,6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75,6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75,6</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Социальное обеспечение и иные выплаты населению</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01 1 01 80010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4 124,4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4 124,4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4 124,4</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 xml:space="preserve">Предоставление социальной помощи гражданам, находящимся в </w:t>
            </w:r>
            <w:r w:rsidRPr="002E058D">
              <w:rPr>
                <w:rFonts w:ascii="Arial" w:hAnsi="Arial" w:cs="Arial"/>
                <w:color w:val="000000"/>
              </w:rPr>
              <w:lastRenderedPageBreak/>
              <w:t>трудной жизненной ситуации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lastRenderedPageBreak/>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01 1 02 80020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1 400,0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1 400,0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1 400,0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01 1 02 80020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25,2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25,2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25,2</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Социальное обеспечение и иные выплаты населению</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01 1 02 80020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1 374,8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1 374,8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1 374,8</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социальной помощи по оплате проезда на загородные садово-огородные участки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01 1 03 80030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01 1 03 80030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5,4</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Социальное обеспечение и иные выплаты населению</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01 1 03 80030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294,6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294,6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294,6</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Перечисление ежемесячной выплаты одному из родителей (законному представителю), имеющему ребенка до 1-го года жизни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01 1 05 80050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7 100,0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7 100,0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7 100,0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01 1 05 80050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200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127,8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127,8</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127,8</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Социальное обеспечение и иные выплаты населению</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01 1 05 80050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300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6 972,2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6 972,2</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6 972,2</w:t>
            </w:r>
          </w:p>
        </w:tc>
      </w:tr>
      <w:tr w:rsidR="00B04084" w:rsidRPr="002E058D" w:rsidTr="00B04084">
        <w:trPr>
          <w:trHeight w:val="41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Муниципальная программа "Поддержка социально ориентированных некомерческих организаций города Сарова Нижегородской области на 2018-2022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1 000,0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Оказание финансовой поддержки СОНКО путем предоставления на конкурсной основе субсидий.</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13 0 01 60170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1 000,0</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06</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13 0 01 60170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600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1 000,0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1 000,0</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Физическая культура и спорт</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11</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41 206,5</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10 010,4</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115 488,9</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Массовый спорт</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11</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41 206,5</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10 010,4</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115 488,9</w:t>
            </w:r>
          </w:p>
        </w:tc>
      </w:tr>
      <w:tr w:rsidR="00B04084" w:rsidRPr="002E058D" w:rsidTr="00B04084">
        <w:trPr>
          <w:trHeight w:val="159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41 206,5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10 010,4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115 488,9</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Подпрограмма "Укрепление материально-технической базы"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04 9 00 00000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41 206,5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10 010,4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115 488,9</w:t>
            </w:r>
          </w:p>
        </w:tc>
      </w:tr>
      <w:tr w:rsidR="00B04084" w:rsidRPr="002E058D" w:rsidTr="00B04084">
        <w:trPr>
          <w:trHeight w:val="1915"/>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Строительство, реконструкция, модернизация, проектно-изыскательские работы и разработка проектно-сметной документации объектов, в рамках Адресной инвестиционной программы</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04 9 02 40100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41 206,5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10 010,4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115 488,9</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Капитальные вложения в объекты государственной (муниципальной) собственности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04 9 02 40100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41 206,5</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10 010,4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115 488,9</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Средства массовой информации</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12</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1 629,4</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1 694,6</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1 762,4</w:t>
            </w:r>
          </w:p>
        </w:tc>
      </w:tr>
      <w:tr w:rsidR="00B04084" w:rsidRPr="002E058D" w:rsidTr="00B04084">
        <w:trPr>
          <w:trHeight w:val="640"/>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i/>
                <w:iCs/>
                <w:color w:val="000000"/>
              </w:rPr>
            </w:pPr>
            <w:r w:rsidRPr="002E058D">
              <w:rPr>
                <w:rFonts w:ascii="Arial" w:hAnsi="Arial" w:cs="Arial"/>
                <w:i/>
                <w:iCs/>
                <w:color w:val="000000"/>
              </w:rPr>
              <w:t>Периодическая печать и издательства</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12</w:t>
            </w:r>
          </w:p>
        </w:tc>
        <w:tc>
          <w:tcPr>
            <w:tcW w:w="540"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00 0 00 00000</w:t>
            </w:r>
          </w:p>
        </w:tc>
        <w:tc>
          <w:tcPr>
            <w:tcW w:w="567" w:type="dxa"/>
            <w:shd w:val="clear" w:color="auto" w:fill="auto"/>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1 629,4</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1 694,6</w:t>
            </w:r>
          </w:p>
        </w:tc>
        <w:tc>
          <w:tcPr>
            <w:tcW w:w="1276" w:type="dxa"/>
            <w:shd w:val="clear" w:color="auto" w:fill="auto"/>
            <w:noWrap/>
            <w:vAlign w:val="center"/>
            <w:hideMark/>
          </w:tcPr>
          <w:p w:rsidR="00B04084" w:rsidRPr="002E058D" w:rsidRDefault="00B04084" w:rsidP="00B04084">
            <w:pPr>
              <w:jc w:val="center"/>
              <w:rPr>
                <w:rFonts w:ascii="Arial" w:hAnsi="Arial" w:cs="Arial"/>
                <w:i/>
                <w:iCs/>
                <w:color w:val="000000"/>
              </w:rPr>
            </w:pPr>
            <w:r w:rsidRPr="002E058D">
              <w:rPr>
                <w:rFonts w:ascii="Arial" w:hAnsi="Arial" w:cs="Arial"/>
                <w:i/>
                <w:iCs/>
                <w:color w:val="000000"/>
              </w:rPr>
              <w:t>1 762,4</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Средства массовой информации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91 0 00 00000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1 629,4</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1 694,6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1 762,4</w:t>
            </w:r>
          </w:p>
        </w:tc>
      </w:tr>
      <w:tr w:rsidR="00B04084" w:rsidRPr="002E058D" w:rsidTr="00B04084">
        <w:trPr>
          <w:trHeight w:val="957"/>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Субсидии на оказание частичной финансовой поддержки городских средств массовой информации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91 0 01 60050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407,3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423,6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440,5</w:t>
            </w:r>
          </w:p>
        </w:tc>
      </w:tr>
      <w:tr w:rsidR="00B04084" w:rsidRPr="002E058D" w:rsidTr="00B04084">
        <w:trPr>
          <w:trHeight w:val="318"/>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Иные бюджетные ассигнования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91 0 01 60050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407,3</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423,6</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440,5</w:t>
            </w:r>
          </w:p>
        </w:tc>
      </w:tr>
      <w:tr w:rsidR="00B04084" w:rsidRPr="002E058D" w:rsidTr="00B04084">
        <w:trPr>
          <w:trHeight w:val="1276"/>
        </w:trPr>
        <w:tc>
          <w:tcPr>
            <w:tcW w:w="509" w:type="dxa"/>
            <w:shd w:val="clear" w:color="auto" w:fill="auto"/>
            <w:vAlign w:val="center"/>
            <w:hideMark/>
          </w:tcPr>
          <w:p w:rsidR="00B04084" w:rsidRPr="002E058D" w:rsidRDefault="00B04084" w:rsidP="00B04084">
            <w:pPr>
              <w:jc w:val="center"/>
              <w:rPr>
                <w:rFonts w:ascii="Arial" w:hAnsi="Arial" w:cs="Arial"/>
                <w:b/>
                <w:bCs/>
                <w:i/>
                <w:iCs/>
                <w:color w:val="000000"/>
              </w:rPr>
            </w:pPr>
            <w:r w:rsidRPr="002E058D">
              <w:rPr>
                <w:rFonts w:ascii="Arial" w:hAnsi="Arial" w:cs="Arial"/>
                <w:b/>
                <w:bCs/>
                <w:i/>
                <w:iCs/>
                <w:color w:val="000000"/>
              </w:rPr>
              <w:lastRenderedPageBreak/>
              <w:t> </w:t>
            </w: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Субсидии на оказание частичной финансовой поддержки районных (городских) средств массовой информации</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91 0 01 72050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1 222,1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1 271,0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1 321,9</w:t>
            </w:r>
          </w:p>
        </w:tc>
      </w:tr>
      <w:tr w:rsidR="00B04084" w:rsidRPr="002E058D" w:rsidTr="00B04084">
        <w:trPr>
          <w:trHeight w:val="318"/>
        </w:trPr>
        <w:tc>
          <w:tcPr>
            <w:tcW w:w="509" w:type="dxa"/>
            <w:shd w:val="clear" w:color="auto" w:fill="auto"/>
            <w:noWrap/>
            <w:vAlign w:val="bottom"/>
            <w:hideMark/>
          </w:tcPr>
          <w:p w:rsidR="00B04084" w:rsidRPr="002E058D" w:rsidRDefault="00B04084" w:rsidP="00B04084">
            <w:pPr>
              <w:rPr>
                <w:rFonts w:ascii="Arial" w:hAnsi="Arial" w:cs="Arial"/>
              </w:rPr>
            </w:pPr>
          </w:p>
        </w:tc>
        <w:tc>
          <w:tcPr>
            <w:tcW w:w="2894" w:type="dxa"/>
            <w:shd w:val="clear" w:color="auto" w:fill="auto"/>
            <w:vAlign w:val="center"/>
            <w:hideMark/>
          </w:tcPr>
          <w:p w:rsidR="00B04084" w:rsidRPr="002E058D" w:rsidRDefault="00B04084" w:rsidP="00B04084">
            <w:pPr>
              <w:jc w:val="both"/>
              <w:rPr>
                <w:rFonts w:ascii="Arial" w:hAnsi="Arial" w:cs="Arial"/>
                <w:color w:val="000000"/>
              </w:rPr>
            </w:pPr>
            <w:r w:rsidRPr="002E058D">
              <w:rPr>
                <w:rFonts w:ascii="Arial" w:hAnsi="Arial" w:cs="Arial"/>
                <w:color w:val="000000"/>
              </w:rPr>
              <w:t>Иные бюджетные ассигнования</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 </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12</w:t>
            </w:r>
          </w:p>
        </w:tc>
        <w:tc>
          <w:tcPr>
            <w:tcW w:w="540"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02</w:t>
            </w:r>
          </w:p>
        </w:tc>
        <w:tc>
          <w:tcPr>
            <w:tcW w:w="1586"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91 0 01 72050</w:t>
            </w:r>
          </w:p>
        </w:tc>
        <w:tc>
          <w:tcPr>
            <w:tcW w:w="567" w:type="dxa"/>
            <w:shd w:val="clear" w:color="auto" w:fill="auto"/>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800</w:t>
            </w:r>
          </w:p>
        </w:tc>
        <w:tc>
          <w:tcPr>
            <w:tcW w:w="1302"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1 222,1</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1 271,0</w:t>
            </w:r>
          </w:p>
        </w:tc>
        <w:tc>
          <w:tcPr>
            <w:tcW w:w="1276" w:type="dxa"/>
            <w:shd w:val="clear" w:color="auto" w:fill="auto"/>
            <w:noWrap/>
            <w:vAlign w:val="center"/>
            <w:hideMark/>
          </w:tcPr>
          <w:p w:rsidR="00B04084" w:rsidRPr="002E058D" w:rsidRDefault="00B04084" w:rsidP="00B04084">
            <w:pPr>
              <w:jc w:val="center"/>
              <w:rPr>
                <w:rFonts w:ascii="Arial" w:hAnsi="Arial" w:cs="Arial"/>
                <w:color w:val="000000"/>
              </w:rPr>
            </w:pPr>
            <w:r w:rsidRPr="002E058D">
              <w:rPr>
                <w:rFonts w:ascii="Arial" w:hAnsi="Arial" w:cs="Arial"/>
                <w:color w:val="000000"/>
              </w:rPr>
              <w:t>1 321,9</w:t>
            </w:r>
          </w:p>
        </w:tc>
      </w:tr>
    </w:tbl>
    <w:p w:rsidR="00B04084" w:rsidRPr="002E058D" w:rsidRDefault="00B04084" w:rsidP="00B04084">
      <w:pPr>
        <w:rPr>
          <w:rFonts w:ascii="Arial" w:hAnsi="Arial" w:cs="Arial"/>
        </w:rPr>
      </w:pPr>
    </w:p>
    <w:p w:rsidR="007B115B" w:rsidRPr="002E058D" w:rsidRDefault="007B115B" w:rsidP="007B115B">
      <w:pPr>
        <w:ind w:left="5400"/>
        <w:jc w:val="both"/>
        <w:rPr>
          <w:rFonts w:ascii="Arial" w:hAnsi="Arial" w:cs="Arial"/>
        </w:rPr>
      </w:pPr>
      <w:r w:rsidRPr="002E058D">
        <w:rPr>
          <w:rFonts w:ascii="Arial" w:hAnsi="Arial" w:cs="Arial"/>
        </w:rPr>
        <w:br w:type="page"/>
      </w:r>
      <w:r w:rsidRPr="002E058D">
        <w:rPr>
          <w:rFonts w:ascii="Arial" w:hAnsi="Arial" w:cs="Arial"/>
        </w:rPr>
        <w:lastRenderedPageBreak/>
        <w:t>Приложение № 6</w:t>
      </w:r>
    </w:p>
    <w:p w:rsidR="007B115B" w:rsidRPr="002E058D" w:rsidRDefault="007B115B" w:rsidP="007B115B">
      <w:pPr>
        <w:ind w:left="5400"/>
        <w:jc w:val="both"/>
        <w:rPr>
          <w:rFonts w:ascii="Arial" w:hAnsi="Arial" w:cs="Arial"/>
        </w:rPr>
      </w:pPr>
      <w:r w:rsidRPr="002E058D">
        <w:rPr>
          <w:rFonts w:ascii="Arial" w:hAnsi="Arial" w:cs="Arial"/>
        </w:rPr>
        <w:t>к решению Городской Думы</w:t>
      </w:r>
    </w:p>
    <w:p w:rsidR="007B115B" w:rsidRPr="002E058D" w:rsidRDefault="007B115B" w:rsidP="007B115B">
      <w:pPr>
        <w:ind w:left="5400"/>
        <w:jc w:val="both"/>
        <w:rPr>
          <w:rFonts w:ascii="Arial" w:hAnsi="Arial" w:cs="Arial"/>
        </w:rPr>
      </w:pPr>
      <w:r w:rsidRPr="002E058D">
        <w:rPr>
          <w:rFonts w:ascii="Arial" w:hAnsi="Arial" w:cs="Arial"/>
        </w:rPr>
        <w:t>от 15.12.2017 № 121/6-гд</w:t>
      </w:r>
    </w:p>
    <w:p w:rsidR="007B115B" w:rsidRPr="002E058D" w:rsidRDefault="007B115B" w:rsidP="007B115B">
      <w:pPr>
        <w:pStyle w:val="21"/>
        <w:spacing w:after="0" w:line="240" w:lineRule="auto"/>
        <w:ind w:left="5387"/>
        <w:jc w:val="both"/>
        <w:rPr>
          <w:rFonts w:ascii="Arial" w:hAnsi="Arial" w:cs="Arial"/>
        </w:rPr>
      </w:pPr>
      <w:r w:rsidRPr="002E058D">
        <w:rPr>
          <w:rFonts w:ascii="Arial" w:hAnsi="Arial" w:cs="Arial"/>
        </w:rPr>
        <w:t>«О бюджете города Сарова на 2018 год и на плановый период 2019 и 2020 годов»</w:t>
      </w:r>
    </w:p>
    <w:p w:rsidR="007B115B" w:rsidRPr="002E058D" w:rsidRDefault="007B115B" w:rsidP="007B115B">
      <w:pPr>
        <w:pStyle w:val="21"/>
        <w:spacing w:after="0" w:line="240" w:lineRule="auto"/>
        <w:ind w:left="5387"/>
        <w:jc w:val="both"/>
        <w:rPr>
          <w:rFonts w:ascii="Arial" w:hAnsi="Arial" w:cs="Arial"/>
        </w:rPr>
      </w:pPr>
    </w:p>
    <w:p w:rsidR="007B115B" w:rsidRPr="002E058D" w:rsidRDefault="007B115B" w:rsidP="007B115B">
      <w:pPr>
        <w:jc w:val="center"/>
        <w:rPr>
          <w:rFonts w:ascii="Arial" w:hAnsi="Arial" w:cs="Arial"/>
          <w:b/>
          <w:bCs/>
        </w:rPr>
      </w:pPr>
      <w:r w:rsidRPr="002E058D">
        <w:rPr>
          <w:rFonts w:ascii="Arial" w:hAnsi="Arial" w:cs="Arial"/>
          <w:b/>
          <w:bCs/>
        </w:rPr>
        <w:t xml:space="preserve">Программа муниципальных внутренних заимствований </w:t>
      </w:r>
    </w:p>
    <w:p w:rsidR="007B115B" w:rsidRPr="002E058D" w:rsidRDefault="007B115B" w:rsidP="007B115B">
      <w:pPr>
        <w:jc w:val="center"/>
        <w:rPr>
          <w:rFonts w:ascii="Arial" w:hAnsi="Arial" w:cs="Arial"/>
          <w:b/>
          <w:bCs/>
        </w:rPr>
      </w:pPr>
      <w:r w:rsidRPr="002E058D">
        <w:rPr>
          <w:rFonts w:ascii="Arial" w:hAnsi="Arial" w:cs="Arial"/>
          <w:b/>
          <w:bCs/>
        </w:rPr>
        <w:t xml:space="preserve">города Сарова на 2018 год </w:t>
      </w:r>
    </w:p>
    <w:p w:rsidR="007B115B" w:rsidRPr="002E058D" w:rsidRDefault="007B115B" w:rsidP="007B115B">
      <w:pPr>
        <w:jc w:val="right"/>
        <w:rPr>
          <w:rFonts w:ascii="Arial" w:hAnsi="Arial" w:cs="Arial"/>
        </w:rPr>
      </w:pPr>
      <w:r w:rsidRPr="002E058D">
        <w:rPr>
          <w:rFonts w:ascii="Arial" w:hAnsi="Arial" w:cs="Arial"/>
        </w:rPr>
        <w:t>(тыс. рублей)</w:t>
      </w:r>
    </w:p>
    <w:tbl>
      <w:tblPr>
        <w:tblW w:w="105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9"/>
        <w:gridCol w:w="2243"/>
        <w:gridCol w:w="2078"/>
        <w:gridCol w:w="1932"/>
        <w:gridCol w:w="2078"/>
      </w:tblGrid>
      <w:tr w:rsidR="007B115B" w:rsidRPr="002E058D" w:rsidTr="00460612">
        <w:tc>
          <w:tcPr>
            <w:tcW w:w="2219" w:type="dxa"/>
            <w:vAlign w:val="center"/>
          </w:tcPr>
          <w:p w:rsidR="007B115B" w:rsidRPr="002E058D" w:rsidRDefault="007B115B" w:rsidP="00460612">
            <w:pPr>
              <w:jc w:val="center"/>
              <w:rPr>
                <w:rFonts w:ascii="Arial" w:hAnsi="Arial" w:cs="Arial"/>
                <w:b/>
                <w:bCs/>
                <w:snapToGrid w:val="0"/>
              </w:rPr>
            </w:pPr>
            <w:r w:rsidRPr="002E058D">
              <w:rPr>
                <w:rFonts w:ascii="Arial" w:hAnsi="Arial" w:cs="Arial"/>
                <w:b/>
                <w:bCs/>
                <w:snapToGrid w:val="0"/>
              </w:rPr>
              <w:t>Обязательства</w:t>
            </w:r>
          </w:p>
        </w:tc>
        <w:tc>
          <w:tcPr>
            <w:tcW w:w="2243" w:type="dxa"/>
            <w:vAlign w:val="center"/>
          </w:tcPr>
          <w:p w:rsidR="007B115B" w:rsidRPr="002E058D" w:rsidRDefault="007B115B" w:rsidP="00460612">
            <w:pPr>
              <w:jc w:val="center"/>
              <w:rPr>
                <w:rFonts w:ascii="Arial" w:hAnsi="Arial" w:cs="Arial"/>
                <w:b/>
                <w:bCs/>
                <w:snapToGrid w:val="0"/>
              </w:rPr>
            </w:pPr>
            <w:r w:rsidRPr="002E058D">
              <w:rPr>
                <w:rFonts w:ascii="Arial" w:hAnsi="Arial" w:cs="Arial"/>
                <w:b/>
                <w:bCs/>
                <w:snapToGrid w:val="0"/>
              </w:rPr>
              <w:t>Объем</w:t>
            </w:r>
          </w:p>
          <w:p w:rsidR="007B115B" w:rsidRPr="002E058D" w:rsidRDefault="007B115B" w:rsidP="00460612">
            <w:pPr>
              <w:jc w:val="center"/>
              <w:rPr>
                <w:rFonts w:ascii="Arial" w:hAnsi="Arial" w:cs="Arial"/>
                <w:b/>
                <w:bCs/>
                <w:snapToGrid w:val="0"/>
              </w:rPr>
            </w:pPr>
            <w:r w:rsidRPr="002E058D">
              <w:rPr>
                <w:rFonts w:ascii="Arial" w:hAnsi="Arial" w:cs="Arial"/>
                <w:b/>
                <w:bCs/>
                <w:snapToGrid w:val="0"/>
              </w:rPr>
              <w:t>заимствований на 1 января</w:t>
            </w:r>
          </w:p>
          <w:p w:rsidR="007B115B" w:rsidRPr="002E058D" w:rsidRDefault="007B115B" w:rsidP="00460612">
            <w:pPr>
              <w:jc w:val="center"/>
              <w:rPr>
                <w:rFonts w:ascii="Arial" w:hAnsi="Arial" w:cs="Arial"/>
                <w:b/>
                <w:bCs/>
                <w:snapToGrid w:val="0"/>
              </w:rPr>
            </w:pPr>
            <w:r w:rsidRPr="002E058D">
              <w:rPr>
                <w:rFonts w:ascii="Arial" w:hAnsi="Arial" w:cs="Arial"/>
                <w:b/>
                <w:bCs/>
                <w:snapToGrid w:val="0"/>
              </w:rPr>
              <w:t>2018 года</w:t>
            </w:r>
          </w:p>
        </w:tc>
        <w:tc>
          <w:tcPr>
            <w:tcW w:w="2078" w:type="dxa"/>
            <w:vAlign w:val="center"/>
          </w:tcPr>
          <w:p w:rsidR="007B115B" w:rsidRPr="002E058D" w:rsidRDefault="007B115B" w:rsidP="00460612">
            <w:pPr>
              <w:jc w:val="center"/>
              <w:rPr>
                <w:rFonts w:ascii="Arial" w:hAnsi="Arial" w:cs="Arial"/>
                <w:b/>
                <w:bCs/>
                <w:snapToGrid w:val="0"/>
              </w:rPr>
            </w:pPr>
            <w:r w:rsidRPr="002E058D">
              <w:rPr>
                <w:rFonts w:ascii="Arial" w:hAnsi="Arial" w:cs="Arial"/>
                <w:b/>
                <w:bCs/>
                <w:snapToGrid w:val="0"/>
              </w:rPr>
              <w:t>Объем</w:t>
            </w:r>
          </w:p>
          <w:p w:rsidR="007B115B" w:rsidRPr="002E058D" w:rsidRDefault="007B115B" w:rsidP="00460612">
            <w:pPr>
              <w:jc w:val="center"/>
              <w:rPr>
                <w:rFonts w:ascii="Arial" w:hAnsi="Arial" w:cs="Arial"/>
                <w:b/>
                <w:bCs/>
                <w:snapToGrid w:val="0"/>
              </w:rPr>
            </w:pPr>
            <w:r w:rsidRPr="002E058D">
              <w:rPr>
                <w:rFonts w:ascii="Arial" w:hAnsi="Arial" w:cs="Arial"/>
                <w:b/>
                <w:bCs/>
                <w:snapToGrid w:val="0"/>
              </w:rPr>
              <w:t>привлечения</w:t>
            </w:r>
          </w:p>
          <w:p w:rsidR="007B115B" w:rsidRPr="002E058D" w:rsidRDefault="007B115B" w:rsidP="00460612">
            <w:pPr>
              <w:jc w:val="center"/>
              <w:rPr>
                <w:rFonts w:ascii="Arial" w:hAnsi="Arial" w:cs="Arial"/>
                <w:b/>
                <w:bCs/>
                <w:snapToGrid w:val="0"/>
              </w:rPr>
            </w:pPr>
            <w:r w:rsidRPr="002E058D">
              <w:rPr>
                <w:rFonts w:ascii="Arial" w:hAnsi="Arial" w:cs="Arial"/>
                <w:b/>
                <w:bCs/>
                <w:snapToGrid w:val="0"/>
              </w:rPr>
              <w:t>в 2018 году</w:t>
            </w:r>
          </w:p>
        </w:tc>
        <w:tc>
          <w:tcPr>
            <w:tcW w:w="1932" w:type="dxa"/>
            <w:vAlign w:val="center"/>
          </w:tcPr>
          <w:p w:rsidR="007B115B" w:rsidRPr="002E058D" w:rsidRDefault="007B115B" w:rsidP="00460612">
            <w:pPr>
              <w:jc w:val="center"/>
              <w:rPr>
                <w:rFonts w:ascii="Arial" w:hAnsi="Arial" w:cs="Arial"/>
                <w:b/>
                <w:bCs/>
                <w:snapToGrid w:val="0"/>
              </w:rPr>
            </w:pPr>
            <w:r w:rsidRPr="002E058D">
              <w:rPr>
                <w:rFonts w:ascii="Arial" w:hAnsi="Arial" w:cs="Arial"/>
                <w:b/>
                <w:bCs/>
                <w:snapToGrid w:val="0"/>
              </w:rPr>
              <w:t>Объем</w:t>
            </w:r>
          </w:p>
          <w:p w:rsidR="007B115B" w:rsidRPr="002E058D" w:rsidRDefault="007B115B" w:rsidP="00460612">
            <w:pPr>
              <w:jc w:val="center"/>
              <w:rPr>
                <w:rFonts w:ascii="Arial" w:hAnsi="Arial" w:cs="Arial"/>
                <w:b/>
                <w:bCs/>
                <w:snapToGrid w:val="0"/>
              </w:rPr>
            </w:pPr>
            <w:r w:rsidRPr="002E058D">
              <w:rPr>
                <w:rFonts w:ascii="Arial" w:hAnsi="Arial" w:cs="Arial"/>
                <w:b/>
                <w:bCs/>
                <w:snapToGrid w:val="0"/>
              </w:rPr>
              <w:t>погашения в 2018 году</w:t>
            </w:r>
          </w:p>
        </w:tc>
        <w:tc>
          <w:tcPr>
            <w:tcW w:w="2078" w:type="dxa"/>
            <w:vAlign w:val="center"/>
          </w:tcPr>
          <w:p w:rsidR="007B115B" w:rsidRPr="002E058D" w:rsidRDefault="007B115B" w:rsidP="00460612">
            <w:pPr>
              <w:jc w:val="center"/>
              <w:rPr>
                <w:rFonts w:ascii="Arial" w:hAnsi="Arial" w:cs="Arial"/>
                <w:b/>
                <w:bCs/>
                <w:snapToGrid w:val="0"/>
              </w:rPr>
            </w:pPr>
            <w:r w:rsidRPr="002E058D">
              <w:rPr>
                <w:rFonts w:ascii="Arial" w:hAnsi="Arial" w:cs="Arial"/>
                <w:b/>
                <w:bCs/>
                <w:snapToGrid w:val="0"/>
              </w:rPr>
              <w:t>Планируемый объем заимствований на 1 января</w:t>
            </w:r>
          </w:p>
          <w:p w:rsidR="007B115B" w:rsidRPr="002E058D" w:rsidRDefault="007B115B" w:rsidP="00460612">
            <w:pPr>
              <w:jc w:val="center"/>
              <w:rPr>
                <w:rFonts w:ascii="Arial" w:hAnsi="Arial" w:cs="Arial"/>
                <w:b/>
                <w:bCs/>
                <w:snapToGrid w:val="0"/>
              </w:rPr>
            </w:pPr>
            <w:r w:rsidRPr="002E058D">
              <w:rPr>
                <w:rFonts w:ascii="Arial" w:hAnsi="Arial" w:cs="Arial"/>
                <w:b/>
                <w:bCs/>
                <w:snapToGrid w:val="0"/>
              </w:rPr>
              <w:t>2019 года</w:t>
            </w:r>
          </w:p>
        </w:tc>
      </w:tr>
      <w:tr w:rsidR="007B115B" w:rsidRPr="002E058D" w:rsidTr="00460612">
        <w:trPr>
          <w:cantSplit/>
        </w:trPr>
        <w:tc>
          <w:tcPr>
            <w:tcW w:w="10550" w:type="dxa"/>
            <w:gridSpan w:val="5"/>
          </w:tcPr>
          <w:p w:rsidR="007B115B" w:rsidRPr="002E058D" w:rsidRDefault="007B115B" w:rsidP="00460612">
            <w:pPr>
              <w:pStyle w:val="a3"/>
              <w:jc w:val="center"/>
              <w:rPr>
                <w:rFonts w:ascii="Arial" w:hAnsi="Arial" w:cs="Arial"/>
                <w:b/>
                <w:bCs/>
              </w:rPr>
            </w:pPr>
            <w:r w:rsidRPr="002E058D">
              <w:rPr>
                <w:rFonts w:ascii="Arial" w:hAnsi="Arial" w:cs="Arial"/>
                <w:b/>
                <w:bCs/>
              </w:rPr>
              <w:t xml:space="preserve">Обязательства, действующие на 1 января 2018 года </w:t>
            </w:r>
          </w:p>
        </w:tc>
      </w:tr>
      <w:tr w:rsidR="007B115B" w:rsidRPr="002E058D" w:rsidTr="00460612">
        <w:tc>
          <w:tcPr>
            <w:tcW w:w="2219" w:type="dxa"/>
          </w:tcPr>
          <w:p w:rsidR="007B115B" w:rsidRPr="002E058D" w:rsidRDefault="007B115B" w:rsidP="00460612">
            <w:pPr>
              <w:pStyle w:val="a3"/>
              <w:rPr>
                <w:rFonts w:ascii="Arial" w:hAnsi="Arial" w:cs="Arial"/>
                <w:b/>
                <w:bCs/>
              </w:rPr>
            </w:pPr>
            <w:r w:rsidRPr="002E058D">
              <w:rPr>
                <w:rFonts w:ascii="Arial" w:hAnsi="Arial" w:cs="Arial"/>
                <w:b/>
                <w:bCs/>
              </w:rPr>
              <w:t>Объем заимствований, всего</w:t>
            </w:r>
          </w:p>
        </w:tc>
        <w:tc>
          <w:tcPr>
            <w:tcW w:w="2243" w:type="dxa"/>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298 100,0</w:t>
            </w:r>
          </w:p>
        </w:tc>
        <w:tc>
          <w:tcPr>
            <w:tcW w:w="2078" w:type="dxa"/>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0</w:t>
            </w:r>
          </w:p>
        </w:tc>
        <w:tc>
          <w:tcPr>
            <w:tcW w:w="1932" w:type="dxa"/>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298 100,0</w:t>
            </w:r>
          </w:p>
        </w:tc>
        <w:tc>
          <w:tcPr>
            <w:tcW w:w="2078" w:type="dxa"/>
            <w:vAlign w:val="bottom"/>
          </w:tcPr>
          <w:p w:rsidR="007B115B" w:rsidRPr="002E058D" w:rsidRDefault="007B115B" w:rsidP="00460612">
            <w:pPr>
              <w:jc w:val="center"/>
              <w:rPr>
                <w:rFonts w:ascii="Arial" w:hAnsi="Arial" w:cs="Arial"/>
                <w:b/>
                <w:bCs/>
                <w:snapToGrid w:val="0"/>
              </w:rPr>
            </w:pPr>
            <w:r w:rsidRPr="002E058D">
              <w:rPr>
                <w:rFonts w:ascii="Arial" w:hAnsi="Arial" w:cs="Arial"/>
                <w:b/>
                <w:bCs/>
                <w:snapToGrid w:val="0"/>
              </w:rPr>
              <w:t>0,0</w:t>
            </w:r>
          </w:p>
        </w:tc>
      </w:tr>
      <w:tr w:rsidR="007B115B" w:rsidRPr="002E058D" w:rsidTr="00460612">
        <w:tc>
          <w:tcPr>
            <w:tcW w:w="2219" w:type="dxa"/>
          </w:tcPr>
          <w:p w:rsidR="007B115B" w:rsidRPr="002E058D" w:rsidRDefault="007B115B" w:rsidP="00460612">
            <w:pPr>
              <w:rPr>
                <w:rFonts w:ascii="Arial" w:hAnsi="Arial" w:cs="Arial"/>
                <w:snapToGrid w:val="0"/>
              </w:rPr>
            </w:pPr>
            <w:r w:rsidRPr="002E058D">
              <w:rPr>
                <w:rFonts w:ascii="Arial" w:hAnsi="Arial" w:cs="Arial"/>
                <w:snapToGrid w:val="0"/>
              </w:rPr>
              <w:t>в том числе:</w:t>
            </w:r>
          </w:p>
        </w:tc>
        <w:tc>
          <w:tcPr>
            <w:tcW w:w="2243" w:type="dxa"/>
            <w:vAlign w:val="center"/>
          </w:tcPr>
          <w:p w:rsidR="007B115B" w:rsidRPr="002E058D" w:rsidRDefault="007B115B" w:rsidP="00460612">
            <w:pPr>
              <w:ind w:right="112"/>
              <w:jc w:val="right"/>
              <w:rPr>
                <w:rFonts w:ascii="Arial" w:hAnsi="Arial" w:cs="Arial"/>
                <w:b/>
                <w:bCs/>
                <w:snapToGrid w:val="0"/>
              </w:rPr>
            </w:pPr>
          </w:p>
        </w:tc>
        <w:tc>
          <w:tcPr>
            <w:tcW w:w="2078" w:type="dxa"/>
            <w:vAlign w:val="bottom"/>
          </w:tcPr>
          <w:p w:rsidR="007B115B" w:rsidRPr="002E058D" w:rsidRDefault="007B115B" w:rsidP="00460612">
            <w:pPr>
              <w:ind w:right="112"/>
              <w:jc w:val="right"/>
              <w:rPr>
                <w:rFonts w:ascii="Arial" w:hAnsi="Arial" w:cs="Arial"/>
                <w:snapToGrid w:val="0"/>
              </w:rPr>
            </w:pPr>
          </w:p>
        </w:tc>
        <w:tc>
          <w:tcPr>
            <w:tcW w:w="1932" w:type="dxa"/>
            <w:vAlign w:val="bottom"/>
          </w:tcPr>
          <w:p w:rsidR="007B115B" w:rsidRPr="002E058D" w:rsidRDefault="007B115B" w:rsidP="00460612">
            <w:pPr>
              <w:ind w:right="112"/>
              <w:jc w:val="right"/>
              <w:rPr>
                <w:rFonts w:ascii="Arial" w:hAnsi="Arial" w:cs="Arial"/>
                <w:snapToGrid w:val="0"/>
              </w:rPr>
            </w:pPr>
          </w:p>
        </w:tc>
        <w:tc>
          <w:tcPr>
            <w:tcW w:w="2078" w:type="dxa"/>
            <w:vAlign w:val="bottom"/>
          </w:tcPr>
          <w:p w:rsidR="007B115B" w:rsidRPr="002E058D" w:rsidRDefault="007B115B" w:rsidP="00460612">
            <w:pPr>
              <w:ind w:right="112"/>
              <w:jc w:val="right"/>
              <w:rPr>
                <w:rFonts w:ascii="Arial" w:hAnsi="Arial" w:cs="Arial"/>
                <w:snapToGrid w:val="0"/>
              </w:rPr>
            </w:pPr>
          </w:p>
        </w:tc>
      </w:tr>
      <w:tr w:rsidR="007B115B" w:rsidRPr="002E058D" w:rsidTr="00460612">
        <w:tc>
          <w:tcPr>
            <w:tcW w:w="2219" w:type="dxa"/>
          </w:tcPr>
          <w:p w:rsidR="007B115B" w:rsidRPr="002E058D" w:rsidRDefault="007B115B" w:rsidP="00460612">
            <w:pPr>
              <w:rPr>
                <w:rFonts w:ascii="Arial" w:hAnsi="Arial" w:cs="Arial"/>
                <w:snapToGrid w:val="0"/>
              </w:rPr>
            </w:pPr>
            <w:r w:rsidRPr="002E058D">
              <w:rPr>
                <w:rFonts w:ascii="Arial" w:hAnsi="Arial" w:cs="Arial"/>
                <w:snapToGrid w:val="0"/>
              </w:rPr>
              <w:t>Кредиты кредитных организаций</w:t>
            </w:r>
          </w:p>
        </w:tc>
        <w:tc>
          <w:tcPr>
            <w:tcW w:w="2243" w:type="dxa"/>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298 100,0</w:t>
            </w:r>
          </w:p>
        </w:tc>
        <w:tc>
          <w:tcPr>
            <w:tcW w:w="2078" w:type="dxa"/>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0</w:t>
            </w:r>
          </w:p>
        </w:tc>
        <w:tc>
          <w:tcPr>
            <w:tcW w:w="1932" w:type="dxa"/>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298 100,0</w:t>
            </w:r>
          </w:p>
        </w:tc>
        <w:tc>
          <w:tcPr>
            <w:tcW w:w="2078" w:type="dxa"/>
            <w:vAlign w:val="bottom"/>
          </w:tcPr>
          <w:p w:rsidR="007B115B" w:rsidRPr="002E058D" w:rsidRDefault="007B115B" w:rsidP="00460612">
            <w:pPr>
              <w:jc w:val="center"/>
              <w:rPr>
                <w:rFonts w:ascii="Arial" w:hAnsi="Arial" w:cs="Arial"/>
                <w:b/>
                <w:bCs/>
                <w:snapToGrid w:val="0"/>
              </w:rPr>
            </w:pPr>
            <w:r w:rsidRPr="002E058D">
              <w:rPr>
                <w:rFonts w:ascii="Arial" w:hAnsi="Arial" w:cs="Arial"/>
                <w:b/>
                <w:bCs/>
                <w:snapToGrid w:val="0"/>
              </w:rPr>
              <w:t>0,0</w:t>
            </w:r>
          </w:p>
        </w:tc>
      </w:tr>
      <w:tr w:rsidR="007B115B" w:rsidRPr="002E058D" w:rsidTr="00460612">
        <w:trPr>
          <w:cantSplit/>
        </w:trPr>
        <w:tc>
          <w:tcPr>
            <w:tcW w:w="10550" w:type="dxa"/>
            <w:gridSpan w:val="5"/>
          </w:tcPr>
          <w:p w:rsidR="007B115B" w:rsidRPr="002E058D" w:rsidRDefault="007B115B" w:rsidP="00460612">
            <w:pPr>
              <w:pStyle w:val="a3"/>
              <w:jc w:val="center"/>
              <w:rPr>
                <w:rFonts w:ascii="Arial" w:hAnsi="Arial" w:cs="Arial"/>
                <w:b/>
                <w:bCs/>
              </w:rPr>
            </w:pPr>
            <w:r w:rsidRPr="002E058D">
              <w:rPr>
                <w:rFonts w:ascii="Arial" w:hAnsi="Arial" w:cs="Arial"/>
                <w:b/>
                <w:bCs/>
              </w:rPr>
              <w:t>Обязательства, планируемые в 2018 году</w:t>
            </w:r>
          </w:p>
        </w:tc>
      </w:tr>
      <w:tr w:rsidR="007B115B" w:rsidRPr="002E058D" w:rsidTr="00460612">
        <w:tc>
          <w:tcPr>
            <w:tcW w:w="2219" w:type="dxa"/>
          </w:tcPr>
          <w:p w:rsidR="007B115B" w:rsidRPr="002E058D" w:rsidRDefault="007B115B" w:rsidP="00460612">
            <w:pPr>
              <w:rPr>
                <w:rFonts w:ascii="Arial" w:hAnsi="Arial" w:cs="Arial"/>
                <w:b/>
                <w:bCs/>
                <w:snapToGrid w:val="0"/>
              </w:rPr>
            </w:pPr>
            <w:r w:rsidRPr="002E058D">
              <w:rPr>
                <w:rFonts w:ascii="Arial" w:hAnsi="Arial" w:cs="Arial"/>
                <w:b/>
                <w:bCs/>
                <w:snapToGrid w:val="0"/>
              </w:rPr>
              <w:t>Объем заимствований, всего</w:t>
            </w:r>
          </w:p>
        </w:tc>
        <w:tc>
          <w:tcPr>
            <w:tcW w:w="2243" w:type="dxa"/>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0</w:t>
            </w:r>
          </w:p>
        </w:tc>
        <w:tc>
          <w:tcPr>
            <w:tcW w:w="2078" w:type="dxa"/>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983 300,0</w:t>
            </w:r>
          </w:p>
        </w:tc>
        <w:tc>
          <w:tcPr>
            <w:tcW w:w="1932" w:type="dxa"/>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596 200,0</w:t>
            </w:r>
          </w:p>
        </w:tc>
        <w:tc>
          <w:tcPr>
            <w:tcW w:w="2078" w:type="dxa"/>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387 100,0</w:t>
            </w:r>
          </w:p>
        </w:tc>
      </w:tr>
      <w:tr w:rsidR="007B115B" w:rsidRPr="002E058D" w:rsidTr="00460612">
        <w:tc>
          <w:tcPr>
            <w:tcW w:w="2219" w:type="dxa"/>
          </w:tcPr>
          <w:p w:rsidR="007B115B" w:rsidRPr="002E058D" w:rsidRDefault="007B115B" w:rsidP="00460612">
            <w:pPr>
              <w:rPr>
                <w:rFonts w:ascii="Arial" w:hAnsi="Arial" w:cs="Arial"/>
                <w:snapToGrid w:val="0"/>
              </w:rPr>
            </w:pPr>
            <w:r w:rsidRPr="002E058D">
              <w:rPr>
                <w:rFonts w:ascii="Arial" w:hAnsi="Arial" w:cs="Arial"/>
                <w:snapToGrid w:val="0"/>
              </w:rPr>
              <w:t>в том числе:</w:t>
            </w:r>
          </w:p>
        </w:tc>
        <w:tc>
          <w:tcPr>
            <w:tcW w:w="2243" w:type="dxa"/>
            <w:vAlign w:val="center"/>
          </w:tcPr>
          <w:p w:rsidR="007B115B" w:rsidRPr="002E058D" w:rsidRDefault="007B115B" w:rsidP="00460612">
            <w:pPr>
              <w:ind w:right="112"/>
              <w:jc w:val="right"/>
              <w:rPr>
                <w:rFonts w:ascii="Arial" w:hAnsi="Arial" w:cs="Arial"/>
                <w:b/>
                <w:bCs/>
                <w:snapToGrid w:val="0"/>
              </w:rPr>
            </w:pPr>
          </w:p>
        </w:tc>
        <w:tc>
          <w:tcPr>
            <w:tcW w:w="2078" w:type="dxa"/>
            <w:vAlign w:val="bottom"/>
          </w:tcPr>
          <w:p w:rsidR="007B115B" w:rsidRPr="002E058D" w:rsidRDefault="007B115B" w:rsidP="00460612">
            <w:pPr>
              <w:ind w:right="112"/>
              <w:jc w:val="right"/>
              <w:rPr>
                <w:rFonts w:ascii="Arial" w:hAnsi="Arial" w:cs="Arial"/>
                <w:snapToGrid w:val="0"/>
              </w:rPr>
            </w:pPr>
          </w:p>
        </w:tc>
        <w:tc>
          <w:tcPr>
            <w:tcW w:w="1932" w:type="dxa"/>
            <w:vAlign w:val="bottom"/>
          </w:tcPr>
          <w:p w:rsidR="007B115B" w:rsidRPr="002E058D" w:rsidRDefault="007B115B" w:rsidP="00460612">
            <w:pPr>
              <w:ind w:right="112"/>
              <w:jc w:val="right"/>
              <w:rPr>
                <w:rFonts w:ascii="Arial" w:hAnsi="Arial" w:cs="Arial"/>
                <w:snapToGrid w:val="0"/>
              </w:rPr>
            </w:pPr>
          </w:p>
        </w:tc>
        <w:tc>
          <w:tcPr>
            <w:tcW w:w="2078" w:type="dxa"/>
            <w:vAlign w:val="bottom"/>
          </w:tcPr>
          <w:p w:rsidR="007B115B" w:rsidRPr="002E058D" w:rsidRDefault="007B115B" w:rsidP="00460612">
            <w:pPr>
              <w:ind w:right="112"/>
              <w:jc w:val="right"/>
              <w:rPr>
                <w:rFonts w:ascii="Arial" w:hAnsi="Arial" w:cs="Arial"/>
                <w:snapToGrid w:val="0"/>
              </w:rPr>
            </w:pPr>
          </w:p>
        </w:tc>
      </w:tr>
      <w:tr w:rsidR="007B115B" w:rsidRPr="002E058D" w:rsidTr="00460612">
        <w:tc>
          <w:tcPr>
            <w:tcW w:w="2219" w:type="dxa"/>
          </w:tcPr>
          <w:p w:rsidR="007B115B" w:rsidRPr="002E058D" w:rsidRDefault="007B115B" w:rsidP="00460612">
            <w:pPr>
              <w:rPr>
                <w:rFonts w:ascii="Arial" w:hAnsi="Arial" w:cs="Arial"/>
                <w:snapToGrid w:val="0"/>
              </w:rPr>
            </w:pPr>
            <w:r w:rsidRPr="002E058D">
              <w:rPr>
                <w:rFonts w:ascii="Arial" w:hAnsi="Arial" w:cs="Arial"/>
                <w:snapToGrid w:val="0"/>
              </w:rPr>
              <w:t>Кредиты кредитных организаций</w:t>
            </w:r>
          </w:p>
        </w:tc>
        <w:tc>
          <w:tcPr>
            <w:tcW w:w="2243" w:type="dxa"/>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0</w:t>
            </w:r>
          </w:p>
        </w:tc>
        <w:tc>
          <w:tcPr>
            <w:tcW w:w="2078" w:type="dxa"/>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983 300,0</w:t>
            </w:r>
          </w:p>
        </w:tc>
        <w:tc>
          <w:tcPr>
            <w:tcW w:w="1932" w:type="dxa"/>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596 200,0</w:t>
            </w:r>
          </w:p>
        </w:tc>
        <w:tc>
          <w:tcPr>
            <w:tcW w:w="2078" w:type="dxa"/>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387 100,0</w:t>
            </w:r>
          </w:p>
        </w:tc>
      </w:tr>
      <w:tr w:rsidR="007B115B" w:rsidRPr="002E058D" w:rsidTr="00460612">
        <w:tc>
          <w:tcPr>
            <w:tcW w:w="2219" w:type="dxa"/>
            <w:vAlign w:val="center"/>
          </w:tcPr>
          <w:p w:rsidR="007B115B" w:rsidRPr="002E058D" w:rsidRDefault="007B115B" w:rsidP="00460612">
            <w:pPr>
              <w:pStyle w:val="a3"/>
              <w:rPr>
                <w:rFonts w:ascii="Arial" w:hAnsi="Arial" w:cs="Arial"/>
                <w:b/>
                <w:bCs/>
              </w:rPr>
            </w:pPr>
            <w:r w:rsidRPr="002E058D">
              <w:rPr>
                <w:rFonts w:ascii="Arial" w:hAnsi="Arial" w:cs="Arial"/>
                <w:b/>
                <w:bCs/>
              </w:rPr>
              <w:t>Итого объем внутренних заимствований</w:t>
            </w:r>
          </w:p>
        </w:tc>
        <w:tc>
          <w:tcPr>
            <w:tcW w:w="2243" w:type="dxa"/>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298 100,0</w:t>
            </w:r>
          </w:p>
        </w:tc>
        <w:tc>
          <w:tcPr>
            <w:tcW w:w="2078" w:type="dxa"/>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983 300,0</w:t>
            </w:r>
          </w:p>
        </w:tc>
        <w:tc>
          <w:tcPr>
            <w:tcW w:w="1932" w:type="dxa"/>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894 300,0</w:t>
            </w:r>
          </w:p>
        </w:tc>
        <w:tc>
          <w:tcPr>
            <w:tcW w:w="2078" w:type="dxa"/>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387 100,0</w:t>
            </w:r>
          </w:p>
        </w:tc>
      </w:tr>
    </w:tbl>
    <w:p w:rsidR="007B115B" w:rsidRPr="002E058D" w:rsidRDefault="007B115B" w:rsidP="007B115B">
      <w:pPr>
        <w:rPr>
          <w:rFonts w:ascii="Arial" w:hAnsi="Arial" w:cs="Arial"/>
        </w:rPr>
      </w:pPr>
    </w:p>
    <w:p w:rsidR="007B115B" w:rsidRPr="002E058D" w:rsidRDefault="007B115B" w:rsidP="007B115B">
      <w:pPr>
        <w:pStyle w:val="a3"/>
        <w:spacing w:after="0"/>
        <w:jc w:val="center"/>
        <w:rPr>
          <w:rFonts w:ascii="Arial" w:hAnsi="Arial" w:cs="Arial"/>
          <w:b/>
          <w:bCs/>
        </w:rPr>
      </w:pPr>
      <w:r w:rsidRPr="002E058D">
        <w:rPr>
          <w:rFonts w:ascii="Arial" w:hAnsi="Arial" w:cs="Arial"/>
          <w:b/>
          <w:bCs/>
        </w:rPr>
        <w:t>Структура муниципального долга города Сарова</w:t>
      </w:r>
    </w:p>
    <w:p w:rsidR="007B115B" w:rsidRPr="002E058D" w:rsidRDefault="007B115B" w:rsidP="007B115B">
      <w:pPr>
        <w:jc w:val="center"/>
        <w:rPr>
          <w:rFonts w:ascii="Arial" w:hAnsi="Arial" w:cs="Arial"/>
          <w:b/>
          <w:bCs/>
        </w:rPr>
      </w:pPr>
      <w:r w:rsidRPr="002E058D">
        <w:rPr>
          <w:rFonts w:ascii="Arial" w:hAnsi="Arial" w:cs="Arial"/>
          <w:b/>
          <w:bCs/>
        </w:rPr>
        <w:t>на 2018 год</w:t>
      </w:r>
    </w:p>
    <w:p w:rsidR="007B115B" w:rsidRPr="002E058D" w:rsidRDefault="007B115B" w:rsidP="007B115B">
      <w:pPr>
        <w:jc w:val="right"/>
        <w:rPr>
          <w:rFonts w:ascii="Arial" w:hAnsi="Arial" w:cs="Arial"/>
        </w:rPr>
      </w:pPr>
      <w:r w:rsidRPr="002E058D">
        <w:rPr>
          <w:rFonts w:ascii="Arial" w:hAnsi="Arial" w:cs="Arial"/>
        </w:rPr>
        <w:t>(тыс. рублей)</w:t>
      </w:r>
    </w:p>
    <w:tbl>
      <w:tblPr>
        <w:tblW w:w="10800" w:type="dxa"/>
        <w:tblInd w:w="-330" w:type="dxa"/>
        <w:tblLayout w:type="fixed"/>
        <w:tblCellMar>
          <w:left w:w="30" w:type="dxa"/>
          <w:right w:w="30" w:type="dxa"/>
        </w:tblCellMar>
        <w:tblLook w:val="0000"/>
      </w:tblPr>
      <w:tblGrid>
        <w:gridCol w:w="2736"/>
        <w:gridCol w:w="2087"/>
        <w:gridCol w:w="1973"/>
        <w:gridCol w:w="2052"/>
        <w:gridCol w:w="1952"/>
      </w:tblGrid>
      <w:tr w:rsidR="007B115B" w:rsidRPr="002E058D" w:rsidTr="00460612">
        <w:trPr>
          <w:trHeight w:val="1032"/>
          <w:tblHeader/>
        </w:trPr>
        <w:tc>
          <w:tcPr>
            <w:tcW w:w="2736" w:type="dxa"/>
            <w:tcBorders>
              <w:top w:val="single" w:sz="6" w:space="0" w:color="auto"/>
              <w:left w:val="single" w:sz="6" w:space="0" w:color="auto"/>
              <w:bottom w:val="single" w:sz="6" w:space="0" w:color="auto"/>
              <w:right w:val="single" w:sz="6" w:space="0" w:color="auto"/>
            </w:tcBorders>
            <w:vAlign w:val="center"/>
          </w:tcPr>
          <w:p w:rsidR="007B115B" w:rsidRPr="002E058D" w:rsidRDefault="007B115B" w:rsidP="00460612">
            <w:pPr>
              <w:jc w:val="center"/>
              <w:rPr>
                <w:rFonts w:ascii="Arial" w:hAnsi="Arial" w:cs="Arial"/>
                <w:b/>
                <w:bCs/>
                <w:snapToGrid w:val="0"/>
              </w:rPr>
            </w:pPr>
            <w:r w:rsidRPr="002E058D">
              <w:rPr>
                <w:rFonts w:ascii="Arial" w:hAnsi="Arial" w:cs="Arial"/>
                <w:b/>
                <w:bCs/>
                <w:snapToGrid w:val="0"/>
              </w:rPr>
              <w:t>Виды долговых</w:t>
            </w:r>
          </w:p>
          <w:p w:rsidR="007B115B" w:rsidRPr="002E058D" w:rsidRDefault="007B115B" w:rsidP="00460612">
            <w:pPr>
              <w:jc w:val="center"/>
              <w:rPr>
                <w:rFonts w:ascii="Arial" w:hAnsi="Arial" w:cs="Arial"/>
                <w:b/>
                <w:bCs/>
                <w:snapToGrid w:val="0"/>
              </w:rPr>
            </w:pPr>
            <w:r w:rsidRPr="002E058D">
              <w:rPr>
                <w:rFonts w:ascii="Arial" w:hAnsi="Arial" w:cs="Arial"/>
                <w:b/>
                <w:bCs/>
                <w:snapToGrid w:val="0"/>
              </w:rPr>
              <w:t>обязательств</w:t>
            </w:r>
          </w:p>
        </w:tc>
        <w:tc>
          <w:tcPr>
            <w:tcW w:w="2087" w:type="dxa"/>
            <w:tcBorders>
              <w:top w:val="single" w:sz="6" w:space="0" w:color="auto"/>
              <w:left w:val="single" w:sz="6" w:space="0" w:color="auto"/>
              <w:bottom w:val="single" w:sz="6" w:space="0" w:color="auto"/>
              <w:right w:val="single" w:sz="6" w:space="0" w:color="auto"/>
            </w:tcBorders>
            <w:vAlign w:val="center"/>
          </w:tcPr>
          <w:p w:rsidR="007B115B" w:rsidRPr="002E058D" w:rsidRDefault="007B115B" w:rsidP="00460612">
            <w:pPr>
              <w:jc w:val="center"/>
              <w:rPr>
                <w:rFonts w:ascii="Arial" w:hAnsi="Arial" w:cs="Arial"/>
                <w:b/>
                <w:bCs/>
                <w:snapToGrid w:val="0"/>
              </w:rPr>
            </w:pPr>
            <w:r w:rsidRPr="002E058D">
              <w:rPr>
                <w:rFonts w:ascii="Arial" w:hAnsi="Arial" w:cs="Arial"/>
                <w:b/>
                <w:bCs/>
                <w:snapToGrid w:val="0"/>
              </w:rPr>
              <w:t>Величина</w:t>
            </w:r>
          </w:p>
          <w:p w:rsidR="007B115B" w:rsidRPr="002E058D" w:rsidRDefault="007B115B" w:rsidP="00460612">
            <w:pPr>
              <w:jc w:val="center"/>
              <w:rPr>
                <w:rFonts w:ascii="Arial" w:hAnsi="Arial" w:cs="Arial"/>
                <w:b/>
                <w:bCs/>
                <w:snapToGrid w:val="0"/>
              </w:rPr>
            </w:pPr>
            <w:r w:rsidRPr="002E058D">
              <w:rPr>
                <w:rFonts w:ascii="Arial" w:hAnsi="Arial" w:cs="Arial"/>
                <w:b/>
                <w:bCs/>
                <w:snapToGrid w:val="0"/>
              </w:rPr>
              <w:t>муниципального долга на 1 января</w:t>
            </w:r>
          </w:p>
          <w:p w:rsidR="007B115B" w:rsidRPr="002E058D" w:rsidRDefault="007B115B" w:rsidP="00460612">
            <w:pPr>
              <w:jc w:val="center"/>
              <w:rPr>
                <w:rFonts w:ascii="Arial" w:hAnsi="Arial" w:cs="Arial"/>
                <w:b/>
                <w:bCs/>
                <w:snapToGrid w:val="0"/>
              </w:rPr>
            </w:pPr>
            <w:r w:rsidRPr="002E058D">
              <w:rPr>
                <w:rFonts w:ascii="Arial" w:hAnsi="Arial" w:cs="Arial"/>
                <w:b/>
                <w:bCs/>
                <w:snapToGrid w:val="0"/>
              </w:rPr>
              <w:t>2018 года</w:t>
            </w:r>
          </w:p>
        </w:tc>
        <w:tc>
          <w:tcPr>
            <w:tcW w:w="1973" w:type="dxa"/>
            <w:tcBorders>
              <w:top w:val="single" w:sz="6" w:space="0" w:color="auto"/>
              <w:left w:val="single" w:sz="6" w:space="0" w:color="auto"/>
              <w:bottom w:val="single" w:sz="6" w:space="0" w:color="auto"/>
              <w:right w:val="single" w:sz="6" w:space="0" w:color="auto"/>
            </w:tcBorders>
            <w:vAlign w:val="center"/>
          </w:tcPr>
          <w:p w:rsidR="007B115B" w:rsidRPr="002E058D" w:rsidRDefault="007B115B" w:rsidP="00460612">
            <w:pPr>
              <w:jc w:val="center"/>
              <w:rPr>
                <w:rFonts w:ascii="Arial" w:hAnsi="Arial" w:cs="Arial"/>
                <w:b/>
                <w:bCs/>
                <w:snapToGrid w:val="0"/>
              </w:rPr>
            </w:pPr>
            <w:r w:rsidRPr="002E058D">
              <w:rPr>
                <w:rFonts w:ascii="Arial" w:hAnsi="Arial" w:cs="Arial"/>
                <w:b/>
                <w:bCs/>
                <w:snapToGrid w:val="0"/>
              </w:rPr>
              <w:t>Предельный объем</w:t>
            </w:r>
          </w:p>
          <w:p w:rsidR="007B115B" w:rsidRPr="002E058D" w:rsidRDefault="007B115B" w:rsidP="00460612">
            <w:pPr>
              <w:jc w:val="center"/>
              <w:rPr>
                <w:rFonts w:ascii="Arial" w:hAnsi="Arial" w:cs="Arial"/>
                <w:b/>
                <w:bCs/>
                <w:snapToGrid w:val="0"/>
              </w:rPr>
            </w:pPr>
            <w:r w:rsidRPr="002E058D">
              <w:rPr>
                <w:rFonts w:ascii="Arial" w:hAnsi="Arial" w:cs="Arial"/>
                <w:b/>
                <w:bCs/>
                <w:snapToGrid w:val="0"/>
              </w:rPr>
              <w:t>привлечения</w:t>
            </w:r>
          </w:p>
          <w:p w:rsidR="007B115B" w:rsidRPr="002E058D" w:rsidRDefault="007B115B" w:rsidP="00460612">
            <w:pPr>
              <w:jc w:val="center"/>
              <w:rPr>
                <w:rFonts w:ascii="Arial" w:hAnsi="Arial" w:cs="Arial"/>
                <w:b/>
                <w:bCs/>
                <w:snapToGrid w:val="0"/>
              </w:rPr>
            </w:pPr>
            <w:r w:rsidRPr="002E058D">
              <w:rPr>
                <w:rFonts w:ascii="Arial" w:hAnsi="Arial" w:cs="Arial"/>
                <w:b/>
                <w:bCs/>
                <w:snapToGrid w:val="0"/>
              </w:rPr>
              <w:t>в 2018 году</w:t>
            </w:r>
          </w:p>
        </w:tc>
        <w:tc>
          <w:tcPr>
            <w:tcW w:w="2052" w:type="dxa"/>
            <w:tcBorders>
              <w:top w:val="single" w:sz="6" w:space="0" w:color="auto"/>
              <w:left w:val="single" w:sz="6" w:space="0" w:color="auto"/>
              <w:bottom w:val="single" w:sz="6" w:space="0" w:color="auto"/>
              <w:right w:val="single" w:sz="6" w:space="0" w:color="auto"/>
            </w:tcBorders>
            <w:vAlign w:val="center"/>
          </w:tcPr>
          <w:p w:rsidR="007B115B" w:rsidRPr="002E058D" w:rsidRDefault="007B115B" w:rsidP="00460612">
            <w:pPr>
              <w:jc w:val="center"/>
              <w:rPr>
                <w:rFonts w:ascii="Arial" w:hAnsi="Arial" w:cs="Arial"/>
                <w:b/>
                <w:bCs/>
                <w:snapToGrid w:val="0"/>
              </w:rPr>
            </w:pPr>
            <w:r w:rsidRPr="002E058D">
              <w:rPr>
                <w:rFonts w:ascii="Arial" w:hAnsi="Arial" w:cs="Arial"/>
                <w:b/>
                <w:bCs/>
                <w:snapToGrid w:val="0"/>
              </w:rPr>
              <w:t>Предельный объем погашения в 2018 году</w:t>
            </w:r>
          </w:p>
        </w:tc>
        <w:tc>
          <w:tcPr>
            <w:tcW w:w="1952" w:type="dxa"/>
            <w:tcBorders>
              <w:top w:val="single" w:sz="6" w:space="0" w:color="auto"/>
              <w:left w:val="single" w:sz="6" w:space="0" w:color="auto"/>
              <w:bottom w:val="single" w:sz="6" w:space="0" w:color="auto"/>
              <w:right w:val="single" w:sz="6" w:space="0" w:color="auto"/>
            </w:tcBorders>
            <w:vAlign w:val="center"/>
          </w:tcPr>
          <w:p w:rsidR="007B115B" w:rsidRPr="002E058D" w:rsidRDefault="007B115B" w:rsidP="00460612">
            <w:pPr>
              <w:jc w:val="center"/>
              <w:rPr>
                <w:rFonts w:ascii="Arial" w:hAnsi="Arial" w:cs="Arial"/>
                <w:b/>
                <w:bCs/>
                <w:snapToGrid w:val="0"/>
              </w:rPr>
            </w:pPr>
            <w:r w:rsidRPr="002E058D">
              <w:rPr>
                <w:rFonts w:ascii="Arial" w:hAnsi="Arial" w:cs="Arial"/>
                <w:b/>
                <w:bCs/>
                <w:snapToGrid w:val="0"/>
              </w:rPr>
              <w:t>Верхний предел</w:t>
            </w:r>
          </w:p>
          <w:p w:rsidR="007B115B" w:rsidRPr="002E058D" w:rsidRDefault="007B115B" w:rsidP="00460612">
            <w:pPr>
              <w:jc w:val="center"/>
              <w:rPr>
                <w:rFonts w:ascii="Arial" w:hAnsi="Arial" w:cs="Arial"/>
                <w:b/>
                <w:bCs/>
                <w:snapToGrid w:val="0"/>
              </w:rPr>
            </w:pPr>
            <w:r w:rsidRPr="002E058D">
              <w:rPr>
                <w:rFonts w:ascii="Arial" w:hAnsi="Arial" w:cs="Arial"/>
                <w:b/>
                <w:bCs/>
                <w:snapToGrid w:val="0"/>
              </w:rPr>
              <w:t>муниципального долга</w:t>
            </w:r>
          </w:p>
          <w:p w:rsidR="007B115B" w:rsidRPr="002E058D" w:rsidRDefault="007B115B" w:rsidP="00460612">
            <w:pPr>
              <w:jc w:val="center"/>
              <w:rPr>
                <w:rFonts w:ascii="Arial" w:hAnsi="Arial" w:cs="Arial"/>
                <w:b/>
                <w:bCs/>
                <w:snapToGrid w:val="0"/>
              </w:rPr>
            </w:pPr>
            <w:r w:rsidRPr="002E058D">
              <w:rPr>
                <w:rFonts w:ascii="Arial" w:hAnsi="Arial" w:cs="Arial"/>
                <w:b/>
                <w:bCs/>
                <w:snapToGrid w:val="0"/>
              </w:rPr>
              <w:t>на 1 января</w:t>
            </w:r>
          </w:p>
          <w:p w:rsidR="007B115B" w:rsidRPr="002E058D" w:rsidRDefault="007B115B" w:rsidP="00460612">
            <w:pPr>
              <w:jc w:val="center"/>
              <w:rPr>
                <w:rFonts w:ascii="Arial" w:hAnsi="Arial" w:cs="Arial"/>
                <w:b/>
                <w:bCs/>
                <w:snapToGrid w:val="0"/>
              </w:rPr>
            </w:pPr>
            <w:r w:rsidRPr="002E058D">
              <w:rPr>
                <w:rFonts w:ascii="Arial" w:hAnsi="Arial" w:cs="Arial"/>
                <w:b/>
                <w:bCs/>
                <w:snapToGrid w:val="0"/>
              </w:rPr>
              <w:t>2019 года</w:t>
            </w:r>
          </w:p>
        </w:tc>
      </w:tr>
      <w:tr w:rsidR="007B115B" w:rsidRPr="002E058D" w:rsidTr="00460612">
        <w:trPr>
          <w:trHeight w:val="173"/>
          <w:tblHeader/>
        </w:trPr>
        <w:tc>
          <w:tcPr>
            <w:tcW w:w="2736" w:type="dxa"/>
            <w:tcBorders>
              <w:top w:val="single" w:sz="6" w:space="0" w:color="auto"/>
              <w:left w:val="single" w:sz="6" w:space="0" w:color="auto"/>
              <w:bottom w:val="single" w:sz="6" w:space="0" w:color="auto"/>
              <w:right w:val="single" w:sz="6" w:space="0" w:color="auto"/>
            </w:tcBorders>
          </w:tcPr>
          <w:p w:rsidR="007B115B" w:rsidRPr="002E058D" w:rsidRDefault="007B115B" w:rsidP="00460612">
            <w:pPr>
              <w:rPr>
                <w:rFonts w:ascii="Arial" w:hAnsi="Arial" w:cs="Arial"/>
                <w:snapToGrid w:val="0"/>
              </w:rPr>
            </w:pPr>
            <w:r w:rsidRPr="002E058D">
              <w:rPr>
                <w:rFonts w:ascii="Arial" w:hAnsi="Arial" w:cs="Arial"/>
                <w:snapToGrid w:val="0"/>
              </w:rPr>
              <w:t>Кредиты кредитных организаций</w:t>
            </w:r>
          </w:p>
        </w:tc>
        <w:tc>
          <w:tcPr>
            <w:tcW w:w="2087" w:type="dxa"/>
            <w:tcBorders>
              <w:top w:val="single" w:sz="6" w:space="0" w:color="auto"/>
              <w:left w:val="single" w:sz="6" w:space="0" w:color="auto"/>
              <w:bottom w:val="single" w:sz="6" w:space="0" w:color="auto"/>
              <w:right w:val="single" w:sz="6" w:space="0" w:color="auto"/>
            </w:tcBorders>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298 100,0</w:t>
            </w:r>
          </w:p>
        </w:tc>
        <w:tc>
          <w:tcPr>
            <w:tcW w:w="1973" w:type="dxa"/>
            <w:tcBorders>
              <w:top w:val="single" w:sz="6" w:space="0" w:color="auto"/>
              <w:left w:val="single" w:sz="6" w:space="0" w:color="auto"/>
              <w:bottom w:val="single" w:sz="6" w:space="0" w:color="auto"/>
              <w:right w:val="single" w:sz="6" w:space="0" w:color="auto"/>
            </w:tcBorders>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983 300,0</w:t>
            </w:r>
          </w:p>
        </w:tc>
        <w:tc>
          <w:tcPr>
            <w:tcW w:w="2052" w:type="dxa"/>
            <w:tcBorders>
              <w:top w:val="single" w:sz="6" w:space="0" w:color="auto"/>
              <w:left w:val="single" w:sz="6" w:space="0" w:color="auto"/>
              <w:bottom w:val="single" w:sz="6" w:space="0" w:color="auto"/>
              <w:right w:val="single" w:sz="6" w:space="0" w:color="auto"/>
            </w:tcBorders>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894 300,0</w:t>
            </w:r>
          </w:p>
        </w:tc>
        <w:tc>
          <w:tcPr>
            <w:tcW w:w="1952" w:type="dxa"/>
            <w:tcBorders>
              <w:top w:val="single" w:sz="6" w:space="0" w:color="auto"/>
              <w:left w:val="single" w:sz="6" w:space="0" w:color="auto"/>
              <w:bottom w:val="single" w:sz="6" w:space="0" w:color="auto"/>
              <w:right w:val="single" w:sz="6" w:space="0" w:color="auto"/>
            </w:tcBorders>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387 100,0</w:t>
            </w:r>
          </w:p>
        </w:tc>
      </w:tr>
      <w:tr w:rsidR="007B115B" w:rsidRPr="002E058D" w:rsidTr="00460612">
        <w:trPr>
          <w:trHeight w:val="516"/>
          <w:tblHeader/>
        </w:trPr>
        <w:tc>
          <w:tcPr>
            <w:tcW w:w="2736" w:type="dxa"/>
            <w:tcBorders>
              <w:top w:val="single" w:sz="6" w:space="0" w:color="auto"/>
              <w:left w:val="single" w:sz="6" w:space="0" w:color="auto"/>
              <w:bottom w:val="single" w:sz="6" w:space="0" w:color="auto"/>
              <w:right w:val="single" w:sz="6" w:space="0" w:color="auto"/>
            </w:tcBorders>
            <w:vAlign w:val="bottom"/>
          </w:tcPr>
          <w:p w:rsidR="007B115B" w:rsidRPr="002E058D" w:rsidRDefault="007B115B" w:rsidP="00460612">
            <w:pPr>
              <w:rPr>
                <w:rFonts w:ascii="Arial" w:hAnsi="Arial" w:cs="Arial"/>
                <w:b/>
                <w:bCs/>
                <w:snapToGrid w:val="0"/>
              </w:rPr>
            </w:pPr>
            <w:r w:rsidRPr="002E058D">
              <w:rPr>
                <w:rFonts w:ascii="Arial" w:hAnsi="Arial" w:cs="Arial"/>
                <w:b/>
                <w:bCs/>
                <w:snapToGrid w:val="0"/>
              </w:rPr>
              <w:t>Итого объем муниципального долга</w:t>
            </w:r>
          </w:p>
        </w:tc>
        <w:tc>
          <w:tcPr>
            <w:tcW w:w="2087" w:type="dxa"/>
            <w:tcBorders>
              <w:top w:val="single" w:sz="6" w:space="0" w:color="auto"/>
              <w:left w:val="single" w:sz="6" w:space="0" w:color="auto"/>
              <w:bottom w:val="single" w:sz="6" w:space="0" w:color="auto"/>
              <w:right w:val="single" w:sz="6" w:space="0" w:color="auto"/>
            </w:tcBorders>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298 100,0</w:t>
            </w:r>
          </w:p>
        </w:tc>
        <w:tc>
          <w:tcPr>
            <w:tcW w:w="1973" w:type="dxa"/>
            <w:tcBorders>
              <w:top w:val="single" w:sz="6" w:space="0" w:color="auto"/>
              <w:left w:val="single" w:sz="6" w:space="0" w:color="auto"/>
              <w:bottom w:val="single" w:sz="6" w:space="0" w:color="auto"/>
              <w:right w:val="single" w:sz="6" w:space="0" w:color="auto"/>
            </w:tcBorders>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983 300,0</w:t>
            </w:r>
          </w:p>
        </w:tc>
        <w:tc>
          <w:tcPr>
            <w:tcW w:w="2052" w:type="dxa"/>
            <w:tcBorders>
              <w:top w:val="single" w:sz="6" w:space="0" w:color="auto"/>
              <w:left w:val="single" w:sz="6" w:space="0" w:color="auto"/>
              <w:bottom w:val="single" w:sz="6" w:space="0" w:color="auto"/>
              <w:right w:val="single" w:sz="6" w:space="0" w:color="auto"/>
            </w:tcBorders>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894 300,0</w:t>
            </w:r>
          </w:p>
        </w:tc>
        <w:tc>
          <w:tcPr>
            <w:tcW w:w="1952" w:type="dxa"/>
            <w:tcBorders>
              <w:top w:val="single" w:sz="6" w:space="0" w:color="auto"/>
              <w:left w:val="single" w:sz="6" w:space="0" w:color="auto"/>
              <w:bottom w:val="single" w:sz="6" w:space="0" w:color="auto"/>
              <w:right w:val="single" w:sz="4" w:space="0" w:color="auto"/>
            </w:tcBorders>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387 100,0</w:t>
            </w:r>
          </w:p>
        </w:tc>
      </w:tr>
    </w:tbl>
    <w:p w:rsidR="007B115B" w:rsidRPr="002E058D" w:rsidRDefault="007B115B" w:rsidP="007B115B">
      <w:pPr>
        <w:rPr>
          <w:rFonts w:ascii="Arial" w:hAnsi="Arial" w:cs="Arial"/>
        </w:rPr>
      </w:pPr>
    </w:p>
    <w:p w:rsidR="007B115B" w:rsidRPr="002E058D" w:rsidRDefault="007B115B" w:rsidP="007B115B">
      <w:pPr>
        <w:rPr>
          <w:rFonts w:ascii="Arial" w:hAnsi="Arial" w:cs="Arial"/>
        </w:rPr>
      </w:pPr>
    </w:p>
    <w:p w:rsidR="00FC7DE1" w:rsidRPr="002E058D" w:rsidRDefault="007B115B" w:rsidP="007B115B">
      <w:pPr>
        <w:pStyle w:val="21"/>
        <w:spacing w:after="0" w:line="240" w:lineRule="auto"/>
        <w:ind w:left="0"/>
        <w:jc w:val="center"/>
        <w:rPr>
          <w:rFonts w:ascii="Arial" w:hAnsi="Arial" w:cs="Arial"/>
        </w:rPr>
      </w:pPr>
      <w:r w:rsidRPr="002E058D">
        <w:rPr>
          <w:rFonts w:ascii="Arial" w:hAnsi="Arial" w:cs="Arial"/>
        </w:rPr>
        <w:t>____________________________</w:t>
      </w:r>
    </w:p>
    <w:p w:rsidR="007B115B" w:rsidRPr="002E058D" w:rsidRDefault="007B115B" w:rsidP="007B115B">
      <w:pPr>
        <w:ind w:left="5400"/>
        <w:jc w:val="both"/>
        <w:rPr>
          <w:rFonts w:ascii="Arial" w:hAnsi="Arial" w:cs="Arial"/>
        </w:rPr>
      </w:pPr>
      <w:r w:rsidRPr="002E058D">
        <w:rPr>
          <w:rFonts w:ascii="Arial" w:hAnsi="Arial" w:cs="Arial"/>
        </w:rPr>
        <w:br w:type="page"/>
      </w:r>
      <w:r w:rsidRPr="002E058D">
        <w:rPr>
          <w:rFonts w:ascii="Arial" w:hAnsi="Arial" w:cs="Arial"/>
        </w:rPr>
        <w:lastRenderedPageBreak/>
        <w:t>Приложение № 7</w:t>
      </w:r>
    </w:p>
    <w:p w:rsidR="007B115B" w:rsidRPr="002E058D" w:rsidRDefault="007B115B" w:rsidP="007B115B">
      <w:pPr>
        <w:ind w:left="5400"/>
        <w:jc w:val="both"/>
        <w:rPr>
          <w:rFonts w:ascii="Arial" w:hAnsi="Arial" w:cs="Arial"/>
        </w:rPr>
      </w:pPr>
      <w:r w:rsidRPr="002E058D">
        <w:rPr>
          <w:rFonts w:ascii="Arial" w:hAnsi="Arial" w:cs="Arial"/>
        </w:rPr>
        <w:t>к решению Городской Думы</w:t>
      </w:r>
    </w:p>
    <w:p w:rsidR="007B115B" w:rsidRPr="002E058D" w:rsidRDefault="007B115B" w:rsidP="007B115B">
      <w:pPr>
        <w:ind w:left="5400"/>
        <w:jc w:val="both"/>
        <w:rPr>
          <w:rFonts w:ascii="Arial" w:hAnsi="Arial" w:cs="Arial"/>
        </w:rPr>
      </w:pPr>
      <w:r w:rsidRPr="002E058D">
        <w:rPr>
          <w:rFonts w:ascii="Arial" w:hAnsi="Arial" w:cs="Arial"/>
        </w:rPr>
        <w:t>от 15.12.2017 № 121/6-гд</w:t>
      </w:r>
    </w:p>
    <w:p w:rsidR="007B115B" w:rsidRPr="002E058D" w:rsidRDefault="007B115B" w:rsidP="007B115B">
      <w:pPr>
        <w:pStyle w:val="21"/>
        <w:spacing w:after="0" w:line="240" w:lineRule="auto"/>
        <w:ind w:left="5387"/>
        <w:jc w:val="both"/>
        <w:rPr>
          <w:rFonts w:ascii="Arial" w:hAnsi="Arial" w:cs="Arial"/>
        </w:rPr>
      </w:pPr>
      <w:r w:rsidRPr="002E058D">
        <w:rPr>
          <w:rFonts w:ascii="Arial" w:hAnsi="Arial" w:cs="Arial"/>
        </w:rPr>
        <w:t>«О бюджете города Сарова на 2018 год и на плановый период 2019 и 2020 годов»</w:t>
      </w:r>
    </w:p>
    <w:p w:rsidR="007B115B" w:rsidRPr="002E058D" w:rsidRDefault="007B115B" w:rsidP="007B115B">
      <w:pPr>
        <w:pStyle w:val="21"/>
        <w:spacing w:after="0" w:line="240" w:lineRule="auto"/>
        <w:ind w:left="5387"/>
        <w:jc w:val="both"/>
        <w:rPr>
          <w:rFonts w:ascii="Arial" w:hAnsi="Arial" w:cs="Arial"/>
        </w:rPr>
      </w:pPr>
    </w:p>
    <w:p w:rsidR="007B115B" w:rsidRPr="002E058D" w:rsidRDefault="007B115B" w:rsidP="007B115B">
      <w:pPr>
        <w:jc w:val="center"/>
        <w:rPr>
          <w:rFonts w:ascii="Arial" w:hAnsi="Arial" w:cs="Arial"/>
          <w:b/>
          <w:bCs/>
        </w:rPr>
      </w:pPr>
      <w:r w:rsidRPr="002E058D">
        <w:rPr>
          <w:rFonts w:ascii="Arial" w:hAnsi="Arial" w:cs="Arial"/>
          <w:b/>
          <w:bCs/>
        </w:rPr>
        <w:t xml:space="preserve">Программа муниципальных внутренних заимствований </w:t>
      </w:r>
    </w:p>
    <w:p w:rsidR="007B115B" w:rsidRPr="002E058D" w:rsidRDefault="007B115B" w:rsidP="007B115B">
      <w:pPr>
        <w:jc w:val="center"/>
        <w:rPr>
          <w:rFonts w:ascii="Arial" w:hAnsi="Arial" w:cs="Arial"/>
          <w:b/>
          <w:bCs/>
        </w:rPr>
      </w:pPr>
      <w:r w:rsidRPr="002E058D">
        <w:rPr>
          <w:rFonts w:ascii="Arial" w:hAnsi="Arial" w:cs="Arial"/>
          <w:b/>
          <w:bCs/>
        </w:rPr>
        <w:t xml:space="preserve">города Сарова на 2019 год </w:t>
      </w:r>
    </w:p>
    <w:p w:rsidR="007B115B" w:rsidRPr="002E058D" w:rsidRDefault="007B115B" w:rsidP="007B115B">
      <w:pPr>
        <w:jc w:val="right"/>
        <w:rPr>
          <w:rFonts w:ascii="Arial" w:hAnsi="Arial" w:cs="Arial"/>
        </w:rPr>
      </w:pPr>
      <w:r w:rsidRPr="002E058D">
        <w:rPr>
          <w:rFonts w:ascii="Arial" w:hAnsi="Arial" w:cs="Arial"/>
        </w:rPr>
        <w:t>(тыс. рублей)</w:t>
      </w:r>
    </w:p>
    <w:tbl>
      <w:tblPr>
        <w:tblW w:w="105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9"/>
        <w:gridCol w:w="2243"/>
        <w:gridCol w:w="2078"/>
        <w:gridCol w:w="1932"/>
        <w:gridCol w:w="2078"/>
      </w:tblGrid>
      <w:tr w:rsidR="007B115B" w:rsidRPr="002E058D" w:rsidTr="00460612">
        <w:tc>
          <w:tcPr>
            <w:tcW w:w="2219" w:type="dxa"/>
            <w:vAlign w:val="center"/>
          </w:tcPr>
          <w:p w:rsidR="007B115B" w:rsidRPr="002E058D" w:rsidRDefault="007B115B" w:rsidP="00460612">
            <w:pPr>
              <w:jc w:val="center"/>
              <w:rPr>
                <w:rFonts w:ascii="Arial" w:hAnsi="Arial" w:cs="Arial"/>
                <w:b/>
                <w:bCs/>
                <w:snapToGrid w:val="0"/>
              </w:rPr>
            </w:pPr>
            <w:r w:rsidRPr="002E058D">
              <w:rPr>
                <w:rFonts w:ascii="Arial" w:hAnsi="Arial" w:cs="Arial"/>
                <w:b/>
                <w:bCs/>
                <w:snapToGrid w:val="0"/>
              </w:rPr>
              <w:t>Обязательства</w:t>
            </w:r>
          </w:p>
        </w:tc>
        <w:tc>
          <w:tcPr>
            <w:tcW w:w="2243" w:type="dxa"/>
            <w:vAlign w:val="center"/>
          </w:tcPr>
          <w:p w:rsidR="007B115B" w:rsidRPr="002E058D" w:rsidRDefault="007B115B" w:rsidP="00460612">
            <w:pPr>
              <w:jc w:val="center"/>
              <w:rPr>
                <w:rFonts w:ascii="Arial" w:hAnsi="Arial" w:cs="Arial"/>
                <w:b/>
                <w:bCs/>
                <w:snapToGrid w:val="0"/>
              </w:rPr>
            </w:pPr>
            <w:r w:rsidRPr="002E058D">
              <w:rPr>
                <w:rFonts w:ascii="Arial" w:hAnsi="Arial" w:cs="Arial"/>
                <w:b/>
                <w:bCs/>
                <w:snapToGrid w:val="0"/>
              </w:rPr>
              <w:t>Объем</w:t>
            </w:r>
          </w:p>
          <w:p w:rsidR="007B115B" w:rsidRPr="002E058D" w:rsidRDefault="007B115B" w:rsidP="00460612">
            <w:pPr>
              <w:jc w:val="center"/>
              <w:rPr>
                <w:rFonts w:ascii="Arial" w:hAnsi="Arial" w:cs="Arial"/>
                <w:b/>
                <w:bCs/>
                <w:snapToGrid w:val="0"/>
              </w:rPr>
            </w:pPr>
            <w:r w:rsidRPr="002E058D">
              <w:rPr>
                <w:rFonts w:ascii="Arial" w:hAnsi="Arial" w:cs="Arial"/>
                <w:b/>
                <w:bCs/>
                <w:snapToGrid w:val="0"/>
              </w:rPr>
              <w:t>заимствований на 1 января</w:t>
            </w:r>
          </w:p>
          <w:p w:rsidR="007B115B" w:rsidRPr="002E058D" w:rsidRDefault="007B115B" w:rsidP="00460612">
            <w:pPr>
              <w:jc w:val="center"/>
              <w:rPr>
                <w:rFonts w:ascii="Arial" w:hAnsi="Arial" w:cs="Arial"/>
                <w:b/>
                <w:bCs/>
                <w:snapToGrid w:val="0"/>
              </w:rPr>
            </w:pPr>
            <w:r w:rsidRPr="002E058D">
              <w:rPr>
                <w:rFonts w:ascii="Arial" w:hAnsi="Arial" w:cs="Arial"/>
                <w:b/>
                <w:bCs/>
                <w:snapToGrid w:val="0"/>
              </w:rPr>
              <w:t>2019 года</w:t>
            </w:r>
          </w:p>
        </w:tc>
        <w:tc>
          <w:tcPr>
            <w:tcW w:w="2078" w:type="dxa"/>
            <w:vAlign w:val="center"/>
          </w:tcPr>
          <w:p w:rsidR="007B115B" w:rsidRPr="002E058D" w:rsidRDefault="007B115B" w:rsidP="00460612">
            <w:pPr>
              <w:jc w:val="center"/>
              <w:rPr>
                <w:rFonts w:ascii="Arial" w:hAnsi="Arial" w:cs="Arial"/>
                <w:b/>
                <w:bCs/>
                <w:snapToGrid w:val="0"/>
              </w:rPr>
            </w:pPr>
            <w:r w:rsidRPr="002E058D">
              <w:rPr>
                <w:rFonts w:ascii="Arial" w:hAnsi="Arial" w:cs="Arial"/>
                <w:b/>
                <w:bCs/>
                <w:snapToGrid w:val="0"/>
              </w:rPr>
              <w:t>Объем</w:t>
            </w:r>
          </w:p>
          <w:p w:rsidR="007B115B" w:rsidRPr="002E058D" w:rsidRDefault="007B115B" w:rsidP="00460612">
            <w:pPr>
              <w:jc w:val="center"/>
              <w:rPr>
                <w:rFonts w:ascii="Arial" w:hAnsi="Arial" w:cs="Arial"/>
                <w:b/>
                <w:bCs/>
                <w:snapToGrid w:val="0"/>
              </w:rPr>
            </w:pPr>
            <w:r w:rsidRPr="002E058D">
              <w:rPr>
                <w:rFonts w:ascii="Arial" w:hAnsi="Arial" w:cs="Arial"/>
                <w:b/>
                <w:bCs/>
                <w:snapToGrid w:val="0"/>
              </w:rPr>
              <w:t>привлечения</w:t>
            </w:r>
          </w:p>
          <w:p w:rsidR="007B115B" w:rsidRPr="002E058D" w:rsidRDefault="007B115B" w:rsidP="00460612">
            <w:pPr>
              <w:jc w:val="center"/>
              <w:rPr>
                <w:rFonts w:ascii="Arial" w:hAnsi="Arial" w:cs="Arial"/>
                <w:b/>
                <w:bCs/>
                <w:snapToGrid w:val="0"/>
              </w:rPr>
            </w:pPr>
            <w:r w:rsidRPr="002E058D">
              <w:rPr>
                <w:rFonts w:ascii="Arial" w:hAnsi="Arial" w:cs="Arial"/>
                <w:b/>
                <w:bCs/>
                <w:snapToGrid w:val="0"/>
              </w:rPr>
              <w:t>в 2019 году</w:t>
            </w:r>
          </w:p>
        </w:tc>
        <w:tc>
          <w:tcPr>
            <w:tcW w:w="1932" w:type="dxa"/>
            <w:vAlign w:val="center"/>
          </w:tcPr>
          <w:p w:rsidR="007B115B" w:rsidRPr="002E058D" w:rsidRDefault="007B115B" w:rsidP="00460612">
            <w:pPr>
              <w:jc w:val="center"/>
              <w:rPr>
                <w:rFonts w:ascii="Arial" w:hAnsi="Arial" w:cs="Arial"/>
                <w:b/>
                <w:bCs/>
                <w:snapToGrid w:val="0"/>
              </w:rPr>
            </w:pPr>
            <w:r w:rsidRPr="002E058D">
              <w:rPr>
                <w:rFonts w:ascii="Arial" w:hAnsi="Arial" w:cs="Arial"/>
                <w:b/>
                <w:bCs/>
                <w:snapToGrid w:val="0"/>
              </w:rPr>
              <w:t>Объем</w:t>
            </w:r>
          </w:p>
          <w:p w:rsidR="007B115B" w:rsidRPr="002E058D" w:rsidRDefault="007B115B" w:rsidP="00460612">
            <w:pPr>
              <w:jc w:val="center"/>
              <w:rPr>
                <w:rFonts w:ascii="Arial" w:hAnsi="Arial" w:cs="Arial"/>
                <w:b/>
                <w:bCs/>
                <w:snapToGrid w:val="0"/>
              </w:rPr>
            </w:pPr>
            <w:r w:rsidRPr="002E058D">
              <w:rPr>
                <w:rFonts w:ascii="Arial" w:hAnsi="Arial" w:cs="Arial"/>
                <w:b/>
                <w:bCs/>
                <w:snapToGrid w:val="0"/>
              </w:rPr>
              <w:t>погашения в 2019 году</w:t>
            </w:r>
          </w:p>
        </w:tc>
        <w:tc>
          <w:tcPr>
            <w:tcW w:w="2078" w:type="dxa"/>
            <w:vAlign w:val="center"/>
          </w:tcPr>
          <w:p w:rsidR="007B115B" w:rsidRPr="002E058D" w:rsidRDefault="007B115B" w:rsidP="00460612">
            <w:pPr>
              <w:jc w:val="center"/>
              <w:rPr>
                <w:rFonts w:ascii="Arial" w:hAnsi="Arial" w:cs="Arial"/>
                <w:b/>
                <w:bCs/>
                <w:snapToGrid w:val="0"/>
              </w:rPr>
            </w:pPr>
            <w:r w:rsidRPr="002E058D">
              <w:rPr>
                <w:rFonts w:ascii="Arial" w:hAnsi="Arial" w:cs="Arial"/>
                <w:b/>
                <w:bCs/>
                <w:snapToGrid w:val="0"/>
              </w:rPr>
              <w:t>Планируемый объем заимствований на 1 января</w:t>
            </w:r>
          </w:p>
          <w:p w:rsidR="007B115B" w:rsidRPr="002E058D" w:rsidRDefault="007B115B" w:rsidP="00460612">
            <w:pPr>
              <w:jc w:val="center"/>
              <w:rPr>
                <w:rFonts w:ascii="Arial" w:hAnsi="Arial" w:cs="Arial"/>
                <w:b/>
                <w:bCs/>
                <w:snapToGrid w:val="0"/>
              </w:rPr>
            </w:pPr>
            <w:r w:rsidRPr="002E058D">
              <w:rPr>
                <w:rFonts w:ascii="Arial" w:hAnsi="Arial" w:cs="Arial"/>
                <w:b/>
                <w:bCs/>
                <w:snapToGrid w:val="0"/>
              </w:rPr>
              <w:t>2020 года</w:t>
            </w:r>
          </w:p>
        </w:tc>
      </w:tr>
      <w:tr w:rsidR="007B115B" w:rsidRPr="002E058D" w:rsidTr="00460612">
        <w:trPr>
          <w:cantSplit/>
        </w:trPr>
        <w:tc>
          <w:tcPr>
            <w:tcW w:w="10550" w:type="dxa"/>
            <w:gridSpan w:val="5"/>
          </w:tcPr>
          <w:p w:rsidR="007B115B" w:rsidRPr="002E058D" w:rsidRDefault="007B115B" w:rsidP="00460612">
            <w:pPr>
              <w:pStyle w:val="a3"/>
              <w:jc w:val="center"/>
              <w:rPr>
                <w:rFonts w:ascii="Arial" w:hAnsi="Arial" w:cs="Arial"/>
                <w:b/>
                <w:bCs/>
              </w:rPr>
            </w:pPr>
            <w:r w:rsidRPr="002E058D">
              <w:rPr>
                <w:rFonts w:ascii="Arial" w:hAnsi="Arial" w:cs="Arial"/>
                <w:b/>
                <w:bCs/>
              </w:rPr>
              <w:t xml:space="preserve">Обязательства, действующие на 1 января 2019 года </w:t>
            </w:r>
          </w:p>
        </w:tc>
      </w:tr>
      <w:tr w:rsidR="007B115B" w:rsidRPr="002E058D" w:rsidTr="00460612">
        <w:tc>
          <w:tcPr>
            <w:tcW w:w="2219" w:type="dxa"/>
          </w:tcPr>
          <w:p w:rsidR="007B115B" w:rsidRPr="002E058D" w:rsidRDefault="007B115B" w:rsidP="00460612">
            <w:pPr>
              <w:pStyle w:val="a3"/>
              <w:rPr>
                <w:rFonts w:ascii="Arial" w:hAnsi="Arial" w:cs="Arial"/>
                <w:b/>
                <w:bCs/>
              </w:rPr>
            </w:pPr>
            <w:r w:rsidRPr="002E058D">
              <w:rPr>
                <w:rFonts w:ascii="Arial" w:hAnsi="Arial" w:cs="Arial"/>
                <w:b/>
                <w:bCs/>
              </w:rPr>
              <w:t>Объем заимствований, всего</w:t>
            </w:r>
          </w:p>
        </w:tc>
        <w:tc>
          <w:tcPr>
            <w:tcW w:w="2243" w:type="dxa"/>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387 100,0</w:t>
            </w:r>
          </w:p>
        </w:tc>
        <w:tc>
          <w:tcPr>
            <w:tcW w:w="2078" w:type="dxa"/>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0</w:t>
            </w:r>
          </w:p>
        </w:tc>
        <w:tc>
          <w:tcPr>
            <w:tcW w:w="1932" w:type="dxa"/>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387 100,0</w:t>
            </w:r>
          </w:p>
        </w:tc>
        <w:tc>
          <w:tcPr>
            <w:tcW w:w="2078" w:type="dxa"/>
            <w:vAlign w:val="bottom"/>
          </w:tcPr>
          <w:p w:rsidR="007B115B" w:rsidRPr="002E058D" w:rsidRDefault="007B115B" w:rsidP="00460612">
            <w:pPr>
              <w:jc w:val="center"/>
              <w:rPr>
                <w:rFonts w:ascii="Arial" w:hAnsi="Arial" w:cs="Arial"/>
                <w:b/>
                <w:bCs/>
                <w:snapToGrid w:val="0"/>
              </w:rPr>
            </w:pPr>
            <w:r w:rsidRPr="002E058D">
              <w:rPr>
                <w:rFonts w:ascii="Arial" w:hAnsi="Arial" w:cs="Arial"/>
                <w:b/>
                <w:bCs/>
                <w:snapToGrid w:val="0"/>
              </w:rPr>
              <w:t>0,0</w:t>
            </w:r>
          </w:p>
        </w:tc>
      </w:tr>
      <w:tr w:rsidR="007B115B" w:rsidRPr="002E058D" w:rsidTr="00460612">
        <w:tc>
          <w:tcPr>
            <w:tcW w:w="2219" w:type="dxa"/>
          </w:tcPr>
          <w:p w:rsidR="007B115B" w:rsidRPr="002E058D" w:rsidRDefault="007B115B" w:rsidP="00460612">
            <w:pPr>
              <w:rPr>
                <w:rFonts w:ascii="Arial" w:hAnsi="Arial" w:cs="Arial"/>
                <w:snapToGrid w:val="0"/>
              </w:rPr>
            </w:pPr>
            <w:r w:rsidRPr="002E058D">
              <w:rPr>
                <w:rFonts w:ascii="Arial" w:hAnsi="Arial" w:cs="Arial"/>
                <w:snapToGrid w:val="0"/>
              </w:rPr>
              <w:t>в том числе:</w:t>
            </w:r>
          </w:p>
        </w:tc>
        <w:tc>
          <w:tcPr>
            <w:tcW w:w="2243" w:type="dxa"/>
            <w:vAlign w:val="center"/>
          </w:tcPr>
          <w:p w:rsidR="007B115B" w:rsidRPr="002E058D" w:rsidRDefault="007B115B" w:rsidP="00460612">
            <w:pPr>
              <w:ind w:right="112"/>
              <w:jc w:val="right"/>
              <w:rPr>
                <w:rFonts w:ascii="Arial" w:hAnsi="Arial" w:cs="Arial"/>
                <w:b/>
                <w:bCs/>
                <w:snapToGrid w:val="0"/>
              </w:rPr>
            </w:pPr>
          </w:p>
        </w:tc>
        <w:tc>
          <w:tcPr>
            <w:tcW w:w="2078" w:type="dxa"/>
            <w:vAlign w:val="bottom"/>
          </w:tcPr>
          <w:p w:rsidR="007B115B" w:rsidRPr="002E058D" w:rsidRDefault="007B115B" w:rsidP="00460612">
            <w:pPr>
              <w:ind w:right="112"/>
              <w:jc w:val="right"/>
              <w:rPr>
                <w:rFonts w:ascii="Arial" w:hAnsi="Arial" w:cs="Arial"/>
                <w:snapToGrid w:val="0"/>
              </w:rPr>
            </w:pPr>
          </w:p>
        </w:tc>
        <w:tc>
          <w:tcPr>
            <w:tcW w:w="1932" w:type="dxa"/>
            <w:vAlign w:val="bottom"/>
          </w:tcPr>
          <w:p w:rsidR="007B115B" w:rsidRPr="002E058D" w:rsidRDefault="007B115B" w:rsidP="00460612">
            <w:pPr>
              <w:ind w:right="112"/>
              <w:jc w:val="right"/>
              <w:rPr>
                <w:rFonts w:ascii="Arial" w:hAnsi="Arial" w:cs="Arial"/>
                <w:snapToGrid w:val="0"/>
              </w:rPr>
            </w:pPr>
          </w:p>
        </w:tc>
        <w:tc>
          <w:tcPr>
            <w:tcW w:w="2078" w:type="dxa"/>
            <w:vAlign w:val="bottom"/>
          </w:tcPr>
          <w:p w:rsidR="007B115B" w:rsidRPr="002E058D" w:rsidRDefault="007B115B" w:rsidP="00460612">
            <w:pPr>
              <w:ind w:right="112"/>
              <w:jc w:val="right"/>
              <w:rPr>
                <w:rFonts w:ascii="Arial" w:hAnsi="Arial" w:cs="Arial"/>
                <w:snapToGrid w:val="0"/>
              </w:rPr>
            </w:pPr>
          </w:p>
        </w:tc>
      </w:tr>
      <w:tr w:rsidR="007B115B" w:rsidRPr="002E058D" w:rsidTr="00460612">
        <w:tc>
          <w:tcPr>
            <w:tcW w:w="2219" w:type="dxa"/>
          </w:tcPr>
          <w:p w:rsidR="007B115B" w:rsidRPr="002E058D" w:rsidRDefault="007B115B" w:rsidP="00460612">
            <w:pPr>
              <w:rPr>
                <w:rFonts w:ascii="Arial" w:hAnsi="Arial" w:cs="Arial"/>
                <w:snapToGrid w:val="0"/>
              </w:rPr>
            </w:pPr>
            <w:r w:rsidRPr="002E058D">
              <w:rPr>
                <w:rFonts w:ascii="Arial" w:hAnsi="Arial" w:cs="Arial"/>
                <w:snapToGrid w:val="0"/>
              </w:rPr>
              <w:t>Кредиты кредитных организаций</w:t>
            </w:r>
          </w:p>
        </w:tc>
        <w:tc>
          <w:tcPr>
            <w:tcW w:w="2243" w:type="dxa"/>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387 100,0</w:t>
            </w:r>
          </w:p>
        </w:tc>
        <w:tc>
          <w:tcPr>
            <w:tcW w:w="2078" w:type="dxa"/>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0</w:t>
            </w:r>
          </w:p>
        </w:tc>
        <w:tc>
          <w:tcPr>
            <w:tcW w:w="1932" w:type="dxa"/>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387 100,0</w:t>
            </w:r>
          </w:p>
        </w:tc>
        <w:tc>
          <w:tcPr>
            <w:tcW w:w="2078" w:type="dxa"/>
            <w:vAlign w:val="bottom"/>
          </w:tcPr>
          <w:p w:rsidR="007B115B" w:rsidRPr="002E058D" w:rsidRDefault="007B115B" w:rsidP="00460612">
            <w:pPr>
              <w:jc w:val="center"/>
              <w:rPr>
                <w:rFonts w:ascii="Arial" w:hAnsi="Arial" w:cs="Arial"/>
                <w:b/>
                <w:bCs/>
                <w:snapToGrid w:val="0"/>
              </w:rPr>
            </w:pPr>
            <w:r w:rsidRPr="002E058D">
              <w:rPr>
                <w:rFonts w:ascii="Arial" w:hAnsi="Arial" w:cs="Arial"/>
                <w:b/>
                <w:bCs/>
                <w:snapToGrid w:val="0"/>
              </w:rPr>
              <w:t>0,0</w:t>
            </w:r>
          </w:p>
        </w:tc>
      </w:tr>
      <w:tr w:rsidR="007B115B" w:rsidRPr="002E058D" w:rsidTr="00460612">
        <w:trPr>
          <w:cantSplit/>
        </w:trPr>
        <w:tc>
          <w:tcPr>
            <w:tcW w:w="10550" w:type="dxa"/>
            <w:gridSpan w:val="5"/>
          </w:tcPr>
          <w:p w:rsidR="007B115B" w:rsidRPr="002E058D" w:rsidRDefault="007B115B" w:rsidP="00460612">
            <w:pPr>
              <w:pStyle w:val="a3"/>
              <w:jc w:val="center"/>
              <w:rPr>
                <w:rFonts w:ascii="Arial" w:hAnsi="Arial" w:cs="Arial"/>
                <w:b/>
                <w:bCs/>
              </w:rPr>
            </w:pPr>
            <w:r w:rsidRPr="002E058D">
              <w:rPr>
                <w:rFonts w:ascii="Arial" w:hAnsi="Arial" w:cs="Arial"/>
                <w:b/>
                <w:bCs/>
              </w:rPr>
              <w:t>Обязательства, планируемые в 2019 году</w:t>
            </w:r>
          </w:p>
        </w:tc>
      </w:tr>
      <w:tr w:rsidR="007B115B" w:rsidRPr="002E058D" w:rsidTr="00460612">
        <w:tc>
          <w:tcPr>
            <w:tcW w:w="2219" w:type="dxa"/>
          </w:tcPr>
          <w:p w:rsidR="007B115B" w:rsidRPr="002E058D" w:rsidRDefault="007B115B" w:rsidP="00460612">
            <w:pPr>
              <w:rPr>
                <w:rFonts w:ascii="Arial" w:hAnsi="Arial" w:cs="Arial"/>
                <w:b/>
                <w:bCs/>
                <w:snapToGrid w:val="0"/>
              </w:rPr>
            </w:pPr>
            <w:r w:rsidRPr="002E058D">
              <w:rPr>
                <w:rFonts w:ascii="Arial" w:hAnsi="Arial" w:cs="Arial"/>
                <w:b/>
                <w:bCs/>
                <w:snapToGrid w:val="0"/>
              </w:rPr>
              <w:t>Объем заимствований, всего</w:t>
            </w:r>
          </w:p>
        </w:tc>
        <w:tc>
          <w:tcPr>
            <w:tcW w:w="2243" w:type="dxa"/>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0</w:t>
            </w:r>
          </w:p>
        </w:tc>
        <w:tc>
          <w:tcPr>
            <w:tcW w:w="2078" w:type="dxa"/>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1 247 100,0</w:t>
            </w:r>
          </w:p>
        </w:tc>
        <w:tc>
          <w:tcPr>
            <w:tcW w:w="1932" w:type="dxa"/>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774 200,0</w:t>
            </w:r>
          </w:p>
        </w:tc>
        <w:tc>
          <w:tcPr>
            <w:tcW w:w="2078" w:type="dxa"/>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472 900,0</w:t>
            </w:r>
          </w:p>
        </w:tc>
      </w:tr>
      <w:tr w:rsidR="007B115B" w:rsidRPr="002E058D" w:rsidTr="00460612">
        <w:tc>
          <w:tcPr>
            <w:tcW w:w="2219" w:type="dxa"/>
          </w:tcPr>
          <w:p w:rsidR="007B115B" w:rsidRPr="002E058D" w:rsidRDefault="007B115B" w:rsidP="00460612">
            <w:pPr>
              <w:rPr>
                <w:rFonts w:ascii="Arial" w:hAnsi="Arial" w:cs="Arial"/>
                <w:snapToGrid w:val="0"/>
              </w:rPr>
            </w:pPr>
            <w:r w:rsidRPr="002E058D">
              <w:rPr>
                <w:rFonts w:ascii="Arial" w:hAnsi="Arial" w:cs="Arial"/>
                <w:snapToGrid w:val="0"/>
              </w:rPr>
              <w:t>в том числе:</w:t>
            </w:r>
          </w:p>
        </w:tc>
        <w:tc>
          <w:tcPr>
            <w:tcW w:w="2243" w:type="dxa"/>
            <w:vAlign w:val="center"/>
          </w:tcPr>
          <w:p w:rsidR="007B115B" w:rsidRPr="002E058D" w:rsidRDefault="007B115B" w:rsidP="00460612">
            <w:pPr>
              <w:ind w:right="112"/>
              <w:jc w:val="right"/>
              <w:rPr>
                <w:rFonts w:ascii="Arial" w:hAnsi="Arial" w:cs="Arial"/>
                <w:b/>
                <w:bCs/>
                <w:snapToGrid w:val="0"/>
              </w:rPr>
            </w:pPr>
          </w:p>
        </w:tc>
        <w:tc>
          <w:tcPr>
            <w:tcW w:w="2078" w:type="dxa"/>
            <w:vAlign w:val="bottom"/>
          </w:tcPr>
          <w:p w:rsidR="007B115B" w:rsidRPr="002E058D" w:rsidRDefault="007B115B" w:rsidP="00460612">
            <w:pPr>
              <w:ind w:right="112"/>
              <w:jc w:val="right"/>
              <w:rPr>
                <w:rFonts w:ascii="Arial" w:hAnsi="Arial" w:cs="Arial"/>
                <w:snapToGrid w:val="0"/>
              </w:rPr>
            </w:pPr>
          </w:p>
        </w:tc>
        <w:tc>
          <w:tcPr>
            <w:tcW w:w="1932" w:type="dxa"/>
            <w:vAlign w:val="bottom"/>
          </w:tcPr>
          <w:p w:rsidR="007B115B" w:rsidRPr="002E058D" w:rsidRDefault="007B115B" w:rsidP="00460612">
            <w:pPr>
              <w:ind w:right="112"/>
              <w:jc w:val="right"/>
              <w:rPr>
                <w:rFonts w:ascii="Arial" w:hAnsi="Arial" w:cs="Arial"/>
                <w:snapToGrid w:val="0"/>
              </w:rPr>
            </w:pPr>
          </w:p>
        </w:tc>
        <w:tc>
          <w:tcPr>
            <w:tcW w:w="2078" w:type="dxa"/>
            <w:vAlign w:val="bottom"/>
          </w:tcPr>
          <w:p w:rsidR="007B115B" w:rsidRPr="002E058D" w:rsidRDefault="007B115B" w:rsidP="00460612">
            <w:pPr>
              <w:ind w:right="112"/>
              <w:jc w:val="right"/>
              <w:rPr>
                <w:rFonts w:ascii="Arial" w:hAnsi="Arial" w:cs="Arial"/>
                <w:snapToGrid w:val="0"/>
              </w:rPr>
            </w:pPr>
          </w:p>
        </w:tc>
      </w:tr>
      <w:tr w:rsidR="007B115B" w:rsidRPr="002E058D" w:rsidTr="00460612">
        <w:tc>
          <w:tcPr>
            <w:tcW w:w="2219" w:type="dxa"/>
          </w:tcPr>
          <w:p w:rsidR="007B115B" w:rsidRPr="002E058D" w:rsidRDefault="007B115B" w:rsidP="00460612">
            <w:pPr>
              <w:rPr>
                <w:rFonts w:ascii="Arial" w:hAnsi="Arial" w:cs="Arial"/>
                <w:snapToGrid w:val="0"/>
              </w:rPr>
            </w:pPr>
            <w:r w:rsidRPr="002E058D">
              <w:rPr>
                <w:rFonts w:ascii="Arial" w:hAnsi="Arial" w:cs="Arial"/>
                <w:snapToGrid w:val="0"/>
              </w:rPr>
              <w:t>Кредиты кредитных организаций</w:t>
            </w:r>
          </w:p>
        </w:tc>
        <w:tc>
          <w:tcPr>
            <w:tcW w:w="2243" w:type="dxa"/>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0</w:t>
            </w:r>
          </w:p>
        </w:tc>
        <w:tc>
          <w:tcPr>
            <w:tcW w:w="2078" w:type="dxa"/>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1 247 100,0</w:t>
            </w:r>
          </w:p>
        </w:tc>
        <w:tc>
          <w:tcPr>
            <w:tcW w:w="1932" w:type="dxa"/>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774 200,0</w:t>
            </w:r>
          </w:p>
        </w:tc>
        <w:tc>
          <w:tcPr>
            <w:tcW w:w="2078" w:type="dxa"/>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472 900,0</w:t>
            </w:r>
          </w:p>
        </w:tc>
      </w:tr>
      <w:tr w:rsidR="007B115B" w:rsidRPr="002E058D" w:rsidTr="00460612">
        <w:tc>
          <w:tcPr>
            <w:tcW w:w="2219" w:type="dxa"/>
            <w:vAlign w:val="center"/>
          </w:tcPr>
          <w:p w:rsidR="007B115B" w:rsidRPr="002E058D" w:rsidRDefault="007B115B" w:rsidP="00460612">
            <w:pPr>
              <w:pStyle w:val="a3"/>
              <w:rPr>
                <w:rFonts w:ascii="Arial" w:hAnsi="Arial" w:cs="Arial"/>
                <w:b/>
                <w:bCs/>
              </w:rPr>
            </w:pPr>
            <w:r w:rsidRPr="002E058D">
              <w:rPr>
                <w:rFonts w:ascii="Arial" w:hAnsi="Arial" w:cs="Arial"/>
                <w:b/>
                <w:bCs/>
              </w:rPr>
              <w:t>Итого объем внутренних заимствований</w:t>
            </w:r>
          </w:p>
        </w:tc>
        <w:tc>
          <w:tcPr>
            <w:tcW w:w="2243" w:type="dxa"/>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387 100,0</w:t>
            </w:r>
          </w:p>
        </w:tc>
        <w:tc>
          <w:tcPr>
            <w:tcW w:w="2078" w:type="dxa"/>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1 247 100,0</w:t>
            </w:r>
          </w:p>
        </w:tc>
        <w:tc>
          <w:tcPr>
            <w:tcW w:w="1932" w:type="dxa"/>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1 161 300,0</w:t>
            </w:r>
          </w:p>
        </w:tc>
        <w:tc>
          <w:tcPr>
            <w:tcW w:w="2078" w:type="dxa"/>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472 900,0</w:t>
            </w:r>
          </w:p>
        </w:tc>
      </w:tr>
    </w:tbl>
    <w:p w:rsidR="007B115B" w:rsidRPr="002E058D" w:rsidRDefault="007B115B" w:rsidP="007B115B">
      <w:pPr>
        <w:rPr>
          <w:rFonts w:ascii="Arial" w:hAnsi="Arial" w:cs="Arial"/>
        </w:rPr>
      </w:pPr>
    </w:p>
    <w:p w:rsidR="007B115B" w:rsidRPr="002E058D" w:rsidRDefault="007B115B" w:rsidP="007B115B">
      <w:pPr>
        <w:pStyle w:val="a3"/>
        <w:spacing w:after="0"/>
        <w:jc w:val="center"/>
        <w:rPr>
          <w:rFonts w:ascii="Arial" w:hAnsi="Arial" w:cs="Arial"/>
          <w:b/>
          <w:bCs/>
        </w:rPr>
      </w:pPr>
      <w:r w:rsidRPr="002E058D">
        <w:rPr>
          <w:rFonts w:ascii="Arial" w:hAnsi="Arial" w:cs="Arial"/>
          <w:b/>
          <w:bCs/>
        </w:rPr>
        <w:t>Структура муниципального долга города Сарова</w:t>
      </w:r>
    </w:p>
    <w:p w:rsidR="007B115B" w:rsidRPr="002E058D" w:rsidRDefault="007B115B" w:rsidP="007B115B">
      <w:pPr>
        <w:jc w:val="center"/>
        <w:rPr>
          <w:rFonts w:ascii="Arial" w:hAnsi="Arial" w:cs="Arial"/>
          <w:b/>
          <w:bCs/>
        </w:rPr>
      </w:pPr>
      <w:r w:rsidRPr="002E058D">
        <w:rPr>
          <w:rFonts w:ascii="Arial" w:hAnsi="Arial" w:cs="Arial"/>
          <w:b/>
          <w:bCs/>
        </w:rPr>
        <w:t>на 2019 год</w:t>
      </w:r>
    </w:p>
    <w:p w:rsidR="007B115B" w:rsidRPr="002E058D" w:rsidRDefault="007B115B" w:rsidP="007B115B">
      <w:pPr>
        <w:jc w:val="right"/>
        <w:rPr>
          <w:rFonts w:ascii="Arial" w:hAnsi="Arial" w:cs="Arial"/>
        </w:rPr>
      </w:pPr>
      <w:r w:rsidRPr="002E058D">
        <w:rPr>
          <w:rFonts w:ascii="Arial" w:hAnsi="Arial" w:cs="Arial"/>
        </w:rPr>
        <w:t>(тыс. рублей)</w:t>
      </w:r>
    </w:p>
    <w:tbl>
      <w:tblPr>
        <w:tblW w:w="10800" w:type="dxa"/>
        <w:tblInd w:w="-330" w:type="dxa"/>
        <w:tblLayout w:type="fixed"/>
        <w:tblCellMar>
          <w:left w:w="30" w:type="dxa"/>
          <w:right w:w="30" w:type="dxa"/>
        </w:tblCellMar>
        <w:tblLook w:val="0000"/>
      </w:tblPr>
      <w:tblGrid>
        <w:gridCol w:w="2736"/>
        <w:gridCol w:w="2087"/>
        <w:gridCol w:w="1973"/>
        <w:gridCol w:w="2052"/>
        <w:gridCol w:w="1952"/>
      </w:tblGrid>
      <w:tr w:rsidR="007B115B" w:rsidRPr="002E058D" w:rsidTr="00460612">
        <w:trPr>
          <w:trHeight w:val="1032"/>
          <w:tblHeader/>
        </w:trPr>
        <w:tc>
          <w:tcPr>
            <w:tcW w:w="2736" w:type="dxa"/>
            <w:tcBorders>
              <w:top w:val="single" w:sz="6" w:space="0" w:color="auto"/>
              <w:left w:val="single" w:sz="6" w:space="0" w:color="auto"/>
              <w:bottom w:val="single" w:sz="6" w:space="0" w:color="auto"/>
              <w:right w:val="single" w:sz="6" w:space="0" w:color="auto"/>
            </w:tcBorders>
            <w:vAlign w:val="center"/>
          </w:tcPr>
          <w:p w:rsidR="007B115B" w:rsidRPr="002E058D" w:rsidRDefault="007B115B" w:rsidP="00460612">
            <w:pPr>
              <w:jc w:val="center"/>
              <w:rPr>
                <w:rFonts w:ascii="Arial" w:hAnsi="Arial" w:cs="Arial"/>
                <w:b/>
                <w:bCs/>
                <w:snapToGrid w:val="0"/>
              </w:rPr>
            </w:pPr>
            <w:r w:rsidRPr="002E058D">
              <w:rPr>
                <w:rFonts w:ascii="Arial" w:hAnsi="Arial" w:cs="Arial"/>
                <w:b/>
                <w:bCs/>
                <w:snapToGrid w:val="0"/>
              </w:rPr>
              <w:t>Виды долговых</w:t>
            </w:r>
          </w:p>
          <w:p w:rsidR="007B115B" w:rsidRPr="002E058D" w:rsidRDefault="007B115B" w:rsidP="00460612">
            <w:pPr>
              <w:jc w:val="center"/>
              <w:rPr>
                <w:rFonts w:ascii="Arial" w:hAnsi="Arial" w:cs="Arial"/>
                <w:b/>
                <w:bCs/>
                <w:snapToGrid w:val="0"/>
              </w:rPr>
            </w:pPr>
            <w:r w:rsidRPr="002E058D">
              <w:rPr>
                <w:rFonts w:ascii="Arial" w:hAnsi="Arial" w:cs="Arial"/>
                <w:b/>
                <w:bCs/>
                <w:snapToGrid w:val="0"/>
              </w:rPr>
              <w:t>обязательств</w:t>
            </w:r>
          </w:p>
        </w:tc>
        <w:tc>
          <w:tcPr>
            <w:tcW w:w="2087" w:type="dxa"/>
            <w:tcBorders>
              <w:top w:val="single" w:sz="6" w:space="0" w:color="auto"/>
              <w:left w:val="single" w:sz="6" w:space="0" w:color="auto"/>
              <w:bottom w:val="single" w:sz="4" w:space="0" w:color="auto"/>
              <w:right w:val="single" w:sz="6" w:space="0" w:color="auto"/>
            </w:tcBorders>
            <w:vAlign w:val="center"/>
          </w:tcPr>
          <w:p w:rsidR="007B115B" w:rsidRPr="002E058D" w:rsidRDefault="007B115B" w:rsidP="00460612">
            <w:pPr>
              <w:jc w:val="center"/>
              <w:rPr>
                <w:rFonts w:ascii="Arial" w:hAnsi="Arial" w:cs="Arial"/>
                <w:b/>
                <w:bCs/>
                <w:snapToGrid w:val="0"/>
              </w:rPr>
            </w:pPr>
            <w:r w:rsidRPr="002E058D">
              <w:rPr>
                <w:rFonts w:ascii="Arial" w:hAnsi="Arial" w:cs="Arial"/>
                <w:b/>
                <w:bCs/>
                <w:snapToGrid w:val="0"/>
              </w:rPr>
              <w:t>Величина</w:t>
            </w:r>
          </w:p>
          <w:p w:rsidR="007B115B" w:rsidRPr="002E058D" w:rsidRDefault="007B115B" w:rsidP="00460612">
            <w:pPr>
              <w:jc w:val="center"/>
              <w:rPr>
                <w:rFonts w:ascii="Arial" w:hAnsi="Arial" w:cs="Arial"/>
                <w:b/>
                <w:bCs/>
                <w:snapToGrid w:val="0"/>
              </w:rPr>
            </w:pPr>
            <w:r w:rsidRPr="002E058D">
              <w:rPr>
                <w:rFonts w:ascii="Arial" w:hAnsi="Arial" w:cs="Arial"/>
                <w:b/>
                <w:bCs/>
                <w:snapToGrid w:val="0"/>
              </w:rPr>
              <w:t>муниципального долга на 1 января</w:t>
            </w:r>
          </w:p>
          <w:p w:rsidR="007B115B" w:rsidRPr="002E058D" w:rsidRDefault="007B115B" w:rsidP="00460612">
            <w:pPr>
              <w:jc w:val="center"/>
              <w:rPr>
                <w:rFonts w:ascii="Arial" w:hAnsi="Arial" w:cs="Arial"/>
                <w:b/>
                <w:bCs/>
                <w:snapToGrid w:val="0"/>
              </w:rPr>
            </w:pPr>
            <w:r w:rsidRPr="002E058D">
              <w:rPr>
                <w:rFonts w:ascii="Arial" w:hAnsi="Arial" w:cs="Arial"/>
                <w:b/>
                <w:bCs/>
                <w:snapToGrid w:val="0"/>
              </w:rPr>
              <w:t>2019 года</w:t>
            </w:r>
          </w:p>
        </w:tc>
        <w:tc>
          <w:tcPr>
            <w:tcW w:w="1973" w:type="dxa"/>
            <w:tcBorders>
              <w:top w:val="single" w:sz="6" w:space="0" w:color="auto"/>
              <w:left w:val="single" w:sz="6" w:space="0" w:color="auto"/>
              <w:bottom w:val="single" w:sz="4" w:space="0" w:color="auto"/>
              <w:right w:val="single" w:sz="6" w:space="0" w:color="auto"/>
            </w:tcBorders>
            <w:vAlign w:val="center"/>
          </w:tcPr>
          <w:p w:rsidR="007B115B" w:rsidRPr="002E058D" w:rsidRDefault="007B115B" w:rsidP="00460612">
            <w:pPr>
              <w:jc w:val="center"/>
              <w:rPr>
                <w:rFonts w:ascii="Arial" w:hAnsi="Arial" w:cs="Arial"/>
                <w:b/>
                <w:bCs/>
                <w:snapToGrid w:val="0"/>
              </w:rPr>
            </w:pPr>
            <w:r w:rsidRPr="002E058D">
              <w:rPr>
                <w:rFonts w:ascii="Arial" w:hAnsi="Arial" w:cs="Arial"/>
                <w:b/>
                <w:bCs/>
                <w:snapToGrid w:val="0"/>
              </w:rPr>
              <w:t>Предельный объем</w:t>
            </w:r>
          </w:p>
          <w:p w:rsidR="007B115B" w:rsidRPr="002E058D" w:rsidRDefault="007B115B" w:rsidP="00460612">
            <w:pPr>
              <w:jc w:val="center"/>
              <w:rPr>
                <w:rFonts w:ascii="Arial" w:hAnsi="Arial" w:cs="Arial"/>
                <w:b/>
                <w:bCs/>
                <w:snapToGrid w:val="0"/>
              </w:rPr>
            </w:pPr>
            <w:r w:rsidRPr="002E058D">
              <w:rPr>
                <w:rFonts w:ascii="Arial" w:hAnsi="Arial" w:cs="Arial"/>
                <w:b/>
                <w:bCs/>
                <w:snapToGrid w:val="0"/>
              </w:rPr>
              <w:t>привлечения</w:t>
            </w:r>
          </w:p>
          <w:p w:rsidR="007B115B" w:rsidRPr="002E058D" w:rsidRDefault="007B115B" w:rsidP="00460612">
            <w:pPr>
              <w:jc w:val="center"/>
              <w:rPr>
                <w:rFonts w:ascii="Arial" w:hAnsi="Arial" w:cs="Arial"/>
                <w:b/>
                <w:bCs/>
                <w:snapToGrid w:val="0"/>
              </w:rPr>
            </w:pPr>
            <w:r w:rsidRPr="002E058D">
              <w:rPr>
                <w:rFonts w:ascii="Arial" w:hAnsi="Arial" w:cs="Arial"/>
                <w:b/>
                <w:bCs/>
                <w:snapToGrid w:val="0"/>
              </w:rPr>
              <w:t>в 2019 году</w:t>
            </w:r>
          </w:p>
        </w:tc>
        <w:tc>
          <w:tcPr>
            <w:tcW w:w="2052" w:type="dxa"/>
            <w:tcBorders>
              <w:top w:val="single" w:sz="6" w:space="0" w:color="auto"/>
              <w:left w:val="single" w:sz="6" w:space="0" w:color="auto"/>
              <w:bottom w:val="single" w:sz="4" w:space="0" w:color="auto"/>
              <w:right w:val="single" w:sz="6" w:space="0" w:color="auto"/>
            </w:tcBorders>
            <w:vAlign w:val="center"/>
          </w:tcPr>
          <w:p w:rsidR="007B115B" w:rsidRPr="002E058D" w:rsidRDefault="007B115B" w:rsidP="00460612">
            <w:pPr>
              <w:jc w:val="center"/>
              <w:rPr>
                <w:rFonts w:ascii="Arial" w:hAnsi="Arial" w:cs="Arial"/>
                <w:b/>
                <w:bCs/>
                <w:snapToGrid w:val="0"/>
              </w:rPr>
            </w:pPr>
            <w:r w:rsidRPr="002E058D">
              <w:rPr>
                <w:rFonts w:ascii="Arial" w:hAnsi="Arial" w:cs="Arial"/>
                <w:b/>
                <w:bCs/>
                <w:snapToGrid w:val="0"/>
              </w:rPr>
              <w:t>Предельный объем погашения в 2019 году</w:t>
            </w:r>
          </w:p>
        </w:tc>
        <w:tc>
          <w:tcPr>
            <w:tcW w:w="1952" w:type="dxa"/>
            <w:tcBorders>
              <w:top w:val="single" w:sz="6" w:space="0" w:color="auto"/>
              <w:left w:val="single" w:sz="6" w:space="0" w:color="auto"/>
              <w:bottom w:val="single" w:sz="4" w:space="0" w:color="auto"/>
              <w:right w:val="single" w:sz="6" w:space="0" w:color="auto"/>
            </w:tcBorders>
            <w:vAlign w:val="center"/>
          </w:tcPr>
          <w:p w:rsidR="007B115B" w:rsidRPr="002E058D" w:rsidRDefault="007B115B" w:rsidP="00460612">
            <w:pPr>
              <w:jc w:val="center"/>
              <w:rPr>
                <w:rFonts w:ascii="Arial" w:hAnsi="Arial" w:cs="Arial"/>
                <w:b/>
                <w:bCs/>
                <w:snapToGrid w:val="0"/>
              </w:rPr>
            </w:pPr>
            <w:r w:rsidRPr="002E058D">
              <w:rPr>
                <w:rFonts w:ascii="Arial" w:hAnsi="Arial" w:cs="Arial"/>
                <w:b/>
                <w:bCs/>
                <w:snapToGrid w:val="0"/>
              </w:rPr>
              <w:t>Верхний предел</w:t>
            </w:r>
          </w:p>
          <w:p w:rsidR="007B115B" w:rsidRPr="002E058D" w:rsidRDefault="007B115B" w:rsidP="00460612">
            <w:pPr>
              <w:jc w:val="center"/>
              <w:rPr>
                <w:rFonts w:ascii="Arial" w:hAnsi="Arial" w:cs="Arial"/>
                <w:b/>
                <w:bCs/>
                <w:snapToGrid w:val="0"/>
              </w:rPr>
            </w:pPr>
            <w:r w:rsidRPr="002E058D">
              <w:rPr>
                <w:rFonts w:ascii="Arial" w:hAnsi="Arial" w:cs="Arial"/>
                <w:b/>
                <w:bCs/>
                <w:snapToGrid w:val="0"/>
              </w:rPr>
              <w:t>муниципального долга</w:t>
            </w:r>
          </w:p>
          <w:p w:rsidR="007B115B" w:rsidRPr="002E058D" w:rsidRDefault="007B115B" w:rsidP="00460612">
            <w:pPr>
              <w:jc w:val="center"/>
              <w:rPr>
                <w:rFonts w:ascii="Arial" w:hAnsi="Arial" w:cs="Arial"/>
                <w:b/>
                <w:bCs/>
                <w:snapToGrid w:val="0"/>
              </w:rPr>
            </w:pPr>
            <w:r w:rsidRPr="002E058D">
              <w:rPr>
                <w:rFonts w:ascii="Arial" w:hAnsi="Arial" w:cs="Arial"/>
                <w:b/>
                <w:bCs/>
                <w:snapToGrid w:val="0"/>
              </w:rPr>
              <w:t>на 1 января</w:t>
            </w:r>
          </w:p>
          <w:p w:rsidR="007B115B" w:rsidRPr="002E058D" w:rsidRDefault="007B115B" w:rsidP="00460612">
            <w:pPr>
              <w:jc w:val="center"/>
              <w:rPr>
                <w:rFonts w:ascii="Arial" w:hAnsi="Arial" w:cs="Arial"/>
                <w:b/>
                <w:bCs/>
                <w:snapToGrid w:val="0"/>
              </w:rPr>
            </w:pPr>
            <w:r w:rsidRPr="002E058D">
              <w:rPr>
                <w:rFonts w:ascii="Arial" w:hAnsi="Arial" w:cs="Arial"/>
                <w:b/>
                <w:bCs/>
                <w:snapToGrid w:val="0"/>
              </w:rPr>
              <w:t>2020 года</w:t>
            </w:r>
          </w:p>
        </w:tc>
      </w:tr>
      <w:tr w:rsidR="007B115B" w:rsidRPr="002E058D" w:rsidTr="00460612">
        <w:trPr>
          <w:trHeight w:val="173"/>
          <w:tblHeader/>
        </w:trPr>
        <w:tc>
          <w:tcPr>
            <w:tcW w:w="2736" w:type="dxa"/>
            <w:tcBorders>
              <w:top w:val="single" w:sz="6" w:space="0" w:color="auto"/>
              <w:left w:val="single" w:sz="6" w:space="0" w:color="auto"/>
              <w:bottom w:val="single" w:sz="6" w:space="0" w:color="auto"/>
              <w:right w:val="single" w:sz="4" w:space="0" w:color="auto"/>
            </w:tcBorders>
          </w:tcPr>
          <w:p w:rsidR="007B115B" w:rsidRPr="002E058D" w:rsidRDefault="007B115B" w:rsidP="00460612">
            <w:pPr>
              <w:rPr>
                <w:rFonts w:ascii="Arial" w:hAnsi="Arial" w:cs="Arial"/>
                <w:snapToGrid w:val="0"/>
              </w:rPr>
            </w:pPr>
            <w:r w:rsidRPr="002E058D">
              <w:rPr>
                <w:rFonts w:ascii="Arial" w:hAnsi="Arial" w:cs="Arial"/>
                <w:snapToGrid w:val="0"/>
              </w:rPr>
              <w:t>Кредиты кредитных организаций</w:t>
            </w:r>
          </w:p>
        </w:tc>
        <w:tc>
          <w:tcPr>
            <w:tcW w:w="2087" w:type="dxa"/>
            <w:tcBorders>
              <w:top w:val="single" w:sz="4" w:space="0" w:color="auto"/>
              <w:left w:val="single" w:sz="4" w:space="0" w:color="auto"/>
              <w:bottom w:val="single" w:sz="4" w:space="0" w:color="auto"/>
              <w:right w:val="single" w:sz="4" w:space="0" w:color="auto"/>
            </w:tcBorders>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387 100,0</w:t>
            </w:r>
          </w:p>
        </w:tc>
        <w:tc>
          <w:tcPr>
            <w:tcW w:w="1973" w:type="dxa"/>
            <w:tcBorders>
              <w:top w:val="single" w:sz="4" w:space="0" w:color="auto"/>
              <w:left w:val="single" w:sz="4" w:space="0" w:color="auto"/>
              <w:bottom w:val="single" w:sz="4" w:space="0" w:color="auto"/>
              <w:right w:val="single" w:sz="4" w:space="0" w:color="auto"/>
            </w:tcBorders>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1 247 100,0</w:t>
            </w:r>
          </w:p>
        </w:tc>
        <w:tc>
          <w:tcPr>
            <w:tcW w:w="2052" w:type="dxa"/>
            <w:tcBorders>
              <w:top w:val="single" w:sz="4" w:space="0" w:color="auto"/>
              <w:left w:val="single" w:sz="4" w:space="0" w:color="auto"/>
              <w:bottom w:val="single" w:sz="4" w:space="0" w:color="auto"/>
              <w:right w:val="single" w:sz="4" w:space="0" w:color="auto"/>
            </w:tcBorders>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1 161 300,0</w:t>
            </w:r>
          </w:p>
        </w:tc>
        <w:tc>
          <w:tcPr>
            <w:tcW w:w="1952" w:type="dxa"/>
            <w:tcBorders>
              <w:top w:val="single" w:sz="4" w:space="0" w:color="auto"/>
              <w:left w:val="single" w:sz="4" w:space="0" w:color="auto"/>
              <w:bottom w:val="single" w:sz="4" w:space="0" w:color="auto"/>
              <w:right w:val="single" w:sz="4" w:space="0" w:color="auto"/>
            </w:tcBorders>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472 900,0</w:t>
            </w:r>
          </w:p>
        </w:tc>
      </w:tr>
      <w:tr w:rsidR="007B115B" w:rsidRPr="002E058D" w:rsidTr="00460612">
        <w:trPr>
          <w:trHeight w:val="516"/>
          <w:tblHeader/>
        </w:trPr>
        <w:tc>
          <w:tcPr>
            <w:tcW w:w="2736" w:type="dxa"/>
            <w:tcBorders>
              <w:top w:val="single" w:sz="6" w:space="0" w:color="auto"/>
              <w:left w:val="single" w:sz="6" w:space="0" w:color="auto"/>
              <w:bottom w:val="single" w:sz="6" w:space="0" w:color="auto"/>
              <w:right w:val="single" w:sz="4" w:space="0" w:color="auto"/>
            </w:tcBorders>
            <w:vAlign w:val="bottom"/>
          </w:tcPr>
          <w:p w:rsidR="007B115B" w:rsidRPr="002E058D" w:rsidRDefault="007B115B" w:rsidP="00460612">
            <w:pPr>
              <w:rPr>
                <w:rFonts w:ascii="Arial" w:hAnsi="Arial" w:cs="Arial"/>
                <w:b/>
                <w:bCs/>
                <w:snapToGrid w:val="0"/>
              </w:rPr>
            </w:pPr>
            <w:r w:rsidRPr="002E058D">
              <w:rPr>
                <w:rFonts w:ascii="Arial" w:hAnsi="Arial" w:cs="Arial"/>
                <w:b/>
                <w:bCs/>
                <w:snapToGrid w:val="0"/>
              </w:rPr>
              <w:t>Итого объем муниципального долга</w:t>
            </w:r>
          </w:p>
        </w:tc>
        <w:tc>
          <w:tcPr>
            <w:tcW w:w="2087" w:type="dxa"/>
            <w:tcBorders>
              <w:top w:val="single" w:sz="4" w:space="0" w:color="auto"/>
              <w:left w:val="single" w:sz="4" w:space="0" w:color="auto"/>
              <w:bottom w:val="single" w:sz="4" w:space="0" w:color="auto"/>
              <w:right w:val="single" w:sz="4" w:space="0" w:color="auto"/>
            </w:tcBorders>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387 100,0</w:t>
            </w:r>
          </w:p>
        </w:tc>
        <w:tc>
          <w:tcPr>
            <w:tcW w:w="1973" w:type="dxa"/>
            <w:tcBorders>
              <w:top w:val="single" w:sz="4" w:space="0" w:color="auto"/>
              <w:left w:val="single" w:sz="4" w:space="0" w:color="auto"/>
              <w:bottom w:val="single" w:sz="4" w:space="0" w:color="auto"/>
              <w:right w:val="single" w:sz="4" w:space="0" w:color="auto"/>
            </w:tcBorders>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1 247 100,0</w:t>
            </w:r>
          </w:p>
        </w:tc>
        <w:tc>
          <w:tcPr>
            <w:tcW w:w="2052" w:type="dxa"/>
            <w:tcBorders>
              <w:top w:val="single" w:sz="4" w:space="0" w:color="auto"/>
              <w:left w:val="single" w:sz="4" w:space="0" w:color="auto"/>
              <w:bottom w:val="single" w:sz="4" w:space="0" w:color="auto"/>
              <w:right w:val="single" w:sz="4" w:space="0" w:color="auto"/>
            </w:tcBorders>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1 161 300,0</w:t>
            </w:r>
          </w:p>
        </w:tc>
        <w:tc>
          <w:tcPr>
            <w:tcW w:w="1952" w:type="dxa"/>
            <w:tcBorders>
              <w:top w:val="single" w:sz="4" w:space="0" w:color="auto"/>
              <w:left w:val="single" w:sz="4" w:space="0" w:color="auto"/>
              <w:bottom w:val="single" w:sz="4" w:space="0" w:color="auto"/>
              <w:right w:val="single" w:sz="4" w:space="0" w:color="auto"/>
            </w:tcBorders>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472 900,0</w:t>
            </w:r>
          </w:p>
        </w:tc>
      </w:tr>
    </w:tbl>
    <w:p w:rsidR="007B115B" w:rsidRPr="002E058D" w:rsidRDefault="007B115B" w:rsidP="007B115B">
      <w:pPr>
        <w:rPr>
          <w:rFonts w:ascii="Arial" w:hAnsi="Arial" w:cs="Arial"/>
        </w:rPr>
      </w:pPr>
    </w:p>
    <w:p w:rsidR="007B115B" w:rsidRPr="002E058D" w:rsidRDefault="007B115B" w:rsidP="007B115B">
      <w:pPr>
        <w:pStyle w:val="ae"/>
        <w:tabs>
          <w:tab w:val="left" w:pos="6840"/>
          <w:tab w:val="left" w:pos="11880"/>
        </w:tabs>
        <w:rPr>
          <w:rFonts w:ascii="Arial" w:hAnsi="Arial" w:cs="Arial"/>
        </w:rPr>
      </w:pPr>
      <w:r w:rsidRPr="002E058D">
        <w:rPr>
          <w:rFonts w:ascii="Arial" w:hAnsi="Arial" w:cs="Arial"/>
        </w:rPr>
        <w:t>____________________________</w:t>
      </w:r>
    </w:p>
    <w:p w:rsidR="007B115B" w:rsidRPr="002E058D" w:rsidRDefault="007B115B" w:rsidP="007B115B">
      <w:pPr>
        <w:ind w:left="5400"/>
        <w:jc w:val="both"/>
        <w:rPr>
          <w:rFonts w:ascii="Arial" w:hAnsi="Arial" w:cs="Arial"/>
        </w:rPr>
      </w:pPr>
      <w:r w:rsidRPr="002E058D">
        <w:rPr>
          <w:rFonts w:ascii="Arial" w:hAnsi="Arial" w:cs="Arial"/>
        </w:rPr>
        <w:br w:type="page"/>
      </w:r>
      <w:r w:rsidRPr="002E058D">
        <w:rPr>
          <w:rFonts w:ascii="Arial" w:hAnsi="Arial" w:cs="Arial"/>
        </w:rPr>
        <w:lastRenderedPageBreak/>
        <w:t>Приложение № 8</w:t>
      </w:r>
    </w:p>
    <w:p w:rsidR="007B115B" w:rsidRPr="002E058D" w:rsidRDefault="007B115B" w:rsidP="007B115B">
      <w:pPr>
        <w:ind w:left="5400"/>
        <w:jc w:val="both"/>
        <w:rPr>
          <w:rFonts w:ascii="Arial" w:hAnsi="Arial" w:cs="Arial"/>
        </w:rPr>
      </w:pPr>
      <w:r w:rsidRPr="002E058D">
        <w:rPr>
          <w:rFonts w:ascii="Arial" w:hAnsi="Arial" w:cs="Arial"/>
        </w:rPr>
        <w:t>к решению Городской Думы</w:t>
      </w:r>
    </w:p>
    <w:p w:rsidR="007B115B" w:rsidRPr="002E058D" w:rsidRDefault="007B115B" w:rsidP="007B115B">
      <w:pPr>
        <w:ind w:left="5400"/>
        <w:jc w:val="both"/>
        <w:rPr>
          <w:rFonts w:ascii="Arial" w:hAnsi="Arial" w:cs="Arial"/>
        </w:rPr>
      </w:pPr>
      <w:r w:rsidRPr="002E058D">
        <w:rPr>
          <w:rFonts w:ascii="Arial" w:hAnsi="Arial" w:cs="Arial"/>
        </w:rPr>
        <w:t>от 15.12.2017 № 121/6-гд</w:t>
      </w:r>
    </w:p>
    <w:p w:rsidR="007B115B" w:rsidRPr="002E058D" w:rsidRDefault="007B115B" w:rsidP="007B115B">
      <w:pPr>
        <w:pStyle w:val="21"/>
        <w:spacing w:after="0" w:line="240" w:lineRule="auto"/>
        <w:ind w:left="5387"/>
        <w:jc w:val="both"/>
        <w:rPr>
          <w:rFonts w:ascii="Arial" w:hAnsi="Arial" w:cs="Arial"/>
        </w:rPr>
      </w:pPr>
      <w:r w:rsidRPr="002E058D">
        <w:rPr>
          <w:rFonts w:ascii="Arial" w:hAnsi="Arial" w:cs="Arial"/>
        </w:rPr>
        <w:t>«О бюджете города Сарова на 2018 год и на плановый период 2019 и 2020 годов»</w:t>
      </w:r>
    </w:p>
    <w:p w:rsidR="007B115B" w:rsidRPr="002E058D" w:rsidRDefault="007B115B" w:rsidP="007B115B">
      <w:pPr>
        <w:pStyle w:val="21"/>
        <w:spacing w:after="0" w:line="240" w:lineRule="auto"/>
        <w:ind w:left="0"/>
        <w:jc w:val="both"/>
        <w:rPr>
          <w:rFonts w:ascii="Arial" w:hAnsi="Arial" w:cs="Arial"/>
        </w:rPr>
      </w:pPr>
    </w:p>
    <w:p w:rsidR="007B115B" w:rsidRPr="002E058D" w:rsidRDefault="007B115B" w:rsidP="007B115B">
      <w:pPr>
        <w:jc w:val="center"/>
        <w:rPr>
          <w:rFonts w:ascii="Arial" w:hAnsi="Arial" w:cs="Arial"/>
          <w:b/>
          <w:bCs/>
        </w:rPr>
      </w:pPr>
      <w:r w:rsidRPr="002E058D">
        <w:rPr>
          <w:rFonts w:ascii="Arial" w:hAnsi="Arial" w:cs="Arial"/>
          <w:b/>
          <w:bCs/>
        </w:rPr>
        <w:t xml:space="preserve">Программа муниципальных внутренних заимствований </w:t>
      </w:r>
    </w:p>
    <w:p w:rsidR="007B115B" w:rsidRPr="002E058D" w:rsidRDefault="007B115B" w:rsidP="007B115B">
      <w:pPr>
        <w:jc w:val="center"/>
        <w:rPr>
          <w:rFonts w:ascii="Arial" w:hAnsi="Arial" w:cs="Arial"/>
          <w:b/>
          <w:bCs/>
        </w:rPr>
      </w:pPr>
      <w:r w:rsidRPr="002E058D">
        <w:rPr>
          <w:rFonts w:ascii="Arial" w:hAnsi="Arial" w:cs="Arial"/>
          <w:b/>
          <w:bCs/>
        </w:rPr>
        <w:t xml:space="preserve">города Сарова на 2020 год </w:t>
      </w:r>
    </w:p>
    <w:p w:rsidR="007B115B" w:rsidRPr="002E058D" w:rsidRDefault="007B115B" w:rsidP="007B115B">
      <w:pPr>
        <w:jc w:val="right"/>
        <w:rPr>
          <w:rFonts w:ascii="Arial" w:hAnsi="Arial" w:cs="Arial"/>
        </w:rPr>
      </w:pPr>
      <w:r w:rsidRPr="002E058D">
        <w:rPr>
          <w:rFonts w:ascii="Arial" w:hAnsi="Arial" w:cs="Arial"/>
        </w:rPr>
        <w:t>(тыс. рублей)</w:t>
      </w:r>
    </w:p>
    <w:tbl>
      <w:tblPr>
        <w:tblW w:w="105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9"/>
        <w:gridCol w:w="2243"/>
        <w:gridCol w:w="2078"/>
        <w:gridCol w:w="1932"/>
        <w:gridCol w:w="2078"/>
      </w:tblGrid>
      <w:tr w:rsidR="007B115B" w:rsidRPr="002E058D" w:rsidTr="00460612">
        <w:tc>
          <w:tcPr>
            <w:tcW w:w="2219" w:type="dxa"/>
            <w:vAlign w:val="center"/>
          </w:tcPr>
          <w:p w:rsidR="007B115B" w:rsidRPr="002E058D" w:rsidRDefault="007B115B" w:rsidP="00460612">
            <w:pPr>
              <w:jc w:val="center"/>
              <w:rPr>
                <w:rFonts w:ascii="Arial" w:hAnsi="Arial" w:cs="Arial"/>
                <w:b/>
                <w:bCs/>
                <w:snapToGrid w:val="0"/>
              </w:rPr>
            </w:pPr>
            <w:r w:rsidRPr="002E058D">
              <w:rPr>
                <w:rFonts w:ascii="Arial" w:hAnsi="Arial" w:cs="Arial"/>
                <w:b/>
                <w:bCs/>
                <w:snapToGrid w:val="0"/>
              </w:rPr>
              <w:t>Обязательства</w:t>
            </w:r>
          </w:p>
        </w:tc>
        <w:tc>
          <w:tcPr>
            <w:tcW w:w="2243" w:type="dxa"/>
            <w:vAlign w:val="center"/>
          </w:tcPr>
          <w:p w:rsidR="007B115B" w:rsidRPr="002E058D" w:rsidRDefault="007B115B" w:rsidP="00460612">
            <w:pPr>
              <w:jc w:val="center"/>
              <w:rPr>
                <w:rFonts w:ascii="Arial" w:hAnsi="Arial" w:cs="Arial"/>
                <w:b/>
                <w:bCs/>
                <w:snapToGrid w:val="0"/>
              </w:rPr>
            </w:pPr>
            <w:r w:rsidRPr="002E058D">
              <w:rPr>
                <w:rFonts w:ascii="Arial" w:hAnsi="Arial" w:cs="Arial"/>
                <w:b/>
                <w:bCs/>
                <w:snapToGrid w:val="0"/>
              </w:rPr>
              <w:t>Объем</w:t>
            </w:r>
          </w:p>
          <w:p w:rsidR="007B115B" w:rsidRPr="002E058D" w:rsidRDefault="007B115B" w:rsidP="00460612">
            <w:pPr>
              <w:jc w:val="center"/>
              <w:rPr>
                <w:rFonts w:ascii="Arial" w:hAnsi="Arial" w:cs="Arial"/>
                <w:b/>
                <w:bCs/>
                <w:snapToGrid w:val="0"/>
              </w:rPr>
            </w:pPr>
            <w:r w:rsidRPr="002E058D">
              <w:rPr>
                <w:rFonts w:ascii="Arial" w:hAnsi="Arial" w:cs="Arial"/>
                <w:b/>
                <w:bCs/>
                <w:snapToGrid w:val="0"/>
              </w:rPr>
              <w:t>заимствований на 1 января</w:t>
            </w:r>
          </w:p>
          <w:p w:rsidR="007B115B" w:rsidRPr="002E058D" w:rsidRDefault="007B115B" w:rsidP="00460612">
            <w:pPr>
              <w:jc w:val="center"/>
              <w:rPr>
                <w:rFonts w:ascii="Arial" w:hAnsi="Arial" w:cs="Arial"/>
                <w:b/>
                <w:bCs/>
                <w:snapToGrid w:val="0"/>
              </w:rPr>
            </w:pPr>
            <w:r w:rsidRPr="002E058D">
              <w:rPr>
                <w:rFonts w:ascii="Arial" w:hAnsi="Arial" w:cs="Arial"/>
                <w:b/>
                <w:bCs/>
                <w:snapToGrid w:val="0"/>
              </w:rPr>
              <w:t>2020 года</w:t>
            </w:r>
          </w:p>
        </w:tc>
        <w:tc>
          <w:tcPr>
            <w:tcW w:w="2078" w:type="dxa"/>
            <w:vAlign w:val="center"/>
          </w:tcPr>
          <w:p w:rsidR="007B115B" w:rsidRPr="002E058D" w:rsidRDefault="007B115B" w:rsidP="00460612">
            <w:pPr>
              <w:jc w:val="center"/>
              <w:rPr>
                <w:rFonts w:ascii="Arial" w:hAnsi="Arial" w:cs="Arial"/>
                <w:b/>
                <w:bCs/>
                <w:snapToGrid w:val="0"/>
              </w:rPr>
            </w:pPr>
            <w:r w:rsidRPr="002E058D">
              <w:rPr>
                <w:rFonts w:ascii="Arial" w:hAnsi="Arial" w:cs="Arial"/>
                <w:b/>
                <w:bCs/>
                <w:snapToGrid w:val="0"/>
              </w:rPr>
              <w:t>Объем</w:t>
            </w:r>
          </w:p>
          <w:p w:rsidR="007B115B" w:rsidRPr="002E058D" w:rsidRDefault="007B115B" w:rsidP="00460612">
            <w:pPr>
              <w:jc w:val="center"/>
              <w:rPr>
                <w:rFonts w:ascii="Arial" w:hAnsi="Arial" w:cs="Arial"/>
                <w:b/>
                <w:bCs/>
                <w:snapToGrid w:val="0"/>
              </w:rPr>
            </w:pPr>
            <w:r w:rsidRPr="002E058D">
              <w:rPr>
                <w:rFonts w:ascii="Arial" w:hAnsi="Arial" w:cs="Arial"/>
                <w:b/>
                <w:bCs/>
                <w:snapToGrid w:val="0"/>
              </w:rPr>
              <w:t>привлечения</w:t>
            </w:r>
          </w:p>
          <w:p w:rsidR="007B115B" w:rsidRPr="002E058D" w:rsidRDefault="007B115B" w:rsidP="00460612">
            <w:pPr>
              <w:jc w:val="center"/>
              <w:rPr>
                <w:rFonts w:ascii="Arial" w:hAnsi="Arial" w:cs="Arial"/>
                <w:b/>
                <w:bCs/>
                <w:snapToGrid w:val="0"/>
              </w:rPr>
            </w:pPr>
            <w:r w:rsidRPr="002E058D">
              <w:rPr>
                <w:rFonts w:ascii="Arial" w:hAnsi="Arial" w:cs="Arial"/>
                <w:b/>
                <w:bCs/>
                <w:snapToGrid w:val="0"/>
              </w:rPr>
              <w:t>в 2020 году</w:t>
            </w:r>
          </w:p>
        </w:tc>
        <w:tc>
          <w:tcPr>
            <w:tcW w:w="1932" w:type="dxa"/>
            <w:vAlign w:val="center"/>
          </w:tcPr>
          <w:p w:rsidR="007B115B" w:rsidRPr="002E058D" w:rsidRDefault="007B115B" w:rsidP="00460612">
            <w:pPr>
              <w:jc w:val="center"/>
              <w:rPr>
                <w:rFonts w:ascii="Arial" w:hAnsi="Arial" w:cs="Arial"/>
                <w:b/>
                <w:bCs/>
                <w:snapToGrid w:val="0"/>
              </w:rPr>
            </w:pPr>
            <w:r w:rsidRPr="002E058D">
              <w:rPr>
                <w:rFonts w:ascii="Arial" w:hAnsi="Arial" w:cs="Arial"/>
                <w:b/>
                <w:bCs/>
                <w:snapToGrid w:val="0"/>
              </w:rPr>
              <w:t>Объем</w:t>
            </w:r>
          </w:p>
          <w:p w:rsidR="007B115B" w:rsidRPr="002E058D" w:rsidRDefault="007B115B" w:rsidP="00460612">
            <w:pPr>
              <w:jc w:val="center"/>
              <w:rPr>
                <w:rFonts w:ascii="Arial" w:hAnsi="Arial" w:cs="Arial"/>
                <w:b/>
                <w:bCs/>
                <w:snapToGrid w:val="0"/>
              </w:rPr>
            </w:pPr>
            <w:r w:rsidRPr="002E058D">
              <w:rPr>
                <w:rFonts w:ascii="Arial" w:hAnsi="Arial" w:cs="Arial"/>
                <w:b/>
                <w:bCs/>
                <w:snapToGrid w:val="0"/>
              </w:rPr>
              <w:t>погашения в 2020 году</w:t>
            </w:r>
          </w:p>
        </w:tc>
        <w:tc>
          <w:tcPr>
            <w:tcW w:w="2078" w:type="dxa"/>
            <w:vAlign w:val="center"/>
          </w:tcPr>
          <w:p w:rsidR="007B115B" w:rsidRPr="002E058D" w:rsidRDefault="007B115B" w:rsidP="00460612">
            <w:pPr>
              <w:jc w:val="center"/>
              <w:rPr>
                <w:rFonts w:ascii="Arial" w:hAnsi="Arial" w:cs="Arial"/>
                <w:b/>
                <w:bCs/>
                <w:snapToGrid w:val="0"/>
              </w:rPr>
            </w:pPr>
            <w:r w:rsidRPr="002E058D">
              <w:rPr>
                <w:rFonts w:ascii="Arial" w:hAnsi="Arial" w:cs="Arial"/>
                <w:b/>
                <w:bCs/>
                <w:snapToGrid w:val="0"/>
              </w:rPr>
              <w:t>Планируемый объем заимствований на 1 января</w:t>
            </w:r>
          </w:p>
          <w:p w:rsidR="007B115B" w:rsidRPr="002E058D" w:rsidRDefault="007B115B" w:rsidP="00460612">
            <w:pPr>
              <w:jc w:val="center"/>
              <w:rPr>
                <w:rFonts w:ascii="Arial" w:hAnsi="Arial" w:cs="Arial"/>
                <w:b/>
                <w:bCs/>
                <w:snapToGrid w:val="0"/>
              </w:rPr>
            </w:pPr>
            <w:r w:rsidRPr="002E058D">
              <w:rPr>
                <w:rFonts w:ascii="Arial" w:hAnsi="Arial" w:cs="Arial"/>
                <w:b/>
                <w:bCs/>
                <w:snapToGrid w:val="0"/>
              </w:rPr>
              <w:t>2021 года</w:t>
            </w:r>
          </w:p>
        </w:tc>
      </w:tr>
      <w:tr w:rsidR="007B115B" w:rsidRPr="002E058D" w:rsidTr="00460612">
        <w:trPr>
          <w:cantSplit/>
        </w:trPr>
        <w:tc>
          <w:tcPr>
            <w:tcW w:w="10550" w:type="dxa"/>
            <w:gridSpan w:val="5"/>
          </w:tcPr>
          <w:p w:rsidR="007B115B" w:rsidRPr="002E058D" w:rsidRDefault="007B115B" w:rsidP="00460612">
            <w:pPr>
              <w:pStyle w:val="a3"/>
              <w:jc w:val="center"/>
              <w:rPr>
                <w:rFonts w:ascii="Arial" w:hAnsi="Arial" w:cs="Arial"/>
                <w:b/>
                <w:bCs/>
              </w:rPr>
            </w:pPr>
            <w:r w:rsidRPr="002E058D">
              <w:rPr>
                <w:rFonts w:ascii="Arial" w:hAnsi="Arial" w:cs="Arial"/>
                <w:b/>
                <w:bCs/>
              </w:rPr>
              <w:t xml:space="preserve">Обязательства, действующие на 1 января 2020 года </w:t>
            </w:r>
          </w:p>
        </w:tc>
      </w:tr>
      <w:tr w:rsidR="007B115B" w:rsidRPr="002E058D" w:rsidTr="00460612">
        <w:tc>
          <w:tcPr>
            <w:tcW w:w="2219" w:type="dxa"/>
          </w:tcPr>
          <w:p w:rsidR="007B115B" w:rsidRPr="002E058D" w:rsidRDefault="007B115B" w:rsidP="00460612">
            <w:pPr>
              <w:pStyle w:val="a3"/>
              <w:rPr>
                <w:rFonts w:ascii="Arial" w:hAnsi="Arial" w:cs="Arial"/>
                <w:b/>
                <w:bCs/>
              </w:rPr>
            </w:pPr>
            <w:r w:rsidRPr="002E058D">
              <w:rPr>
                <w:rFonts w:ascii="Arial" w:hAnsi="Arial" w:cs="Arial"/>
                <w:b/>
                <w:bCs/>
              </w:rPr>
              <w:t>Объем заимствований, всего</w:t>
            </w:r>
          </w:p>
        </w:tc>
        <w:tc>
          <w:tcPr>
            <w:tcW w:w="2243" w:type="dxa"/>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472 900,0</w:t>
            </w:r>
          </w:p>
        </w:tc>
        <w:tc>
          <w:tcPr>
            <w:tcW w:w="2078" w:type="dxa"/>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0</w:t>
            </w:r>
          </w:p>
        </w:tc>
        <w:tc>
          <w:tcPr>
            <w:tcW w:w="1932" w:type="dxa"/>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472 900,0</w:t>
            </w:r>
          </w:p>
        </w:tc>
        <w:tc>
          <w:tcPr>
            <w:tcW w:w="2078" w:type="dxa"/>
            <w:vAlign w:val="bottom"/>
          </w:tcPr>
          <w:p w:rsidR="007B115B" w:rsidRPr="002E058D" w:rsidRDefault="007B115B" w:rsidP="00460612">
            <w:pPr>
              <w:jc w:val="center"/>
              <w:rPr>
                <w:rFonts w:ascii="Arial" w:hAnsi="Arial" w:cs="Arial"/>
                <w:b/>
                <w:bCs/>
                <w:snapToGrid w:val="0"/>
              </w:rPr>
            </w:pPr>
            <w:r w:rsidRPr="002E058D">
              <w:rPr>
                <w:rFonts w:ascii="Arial" w:hAnsi="Arial" w:cs="Arial"/>
                <w:b/>
                <w:bCs/>
                <w:snapToGrid w:val="0"/>
              </w:rPr>
              <w:t>0,0</w:t>
            </w:r>
          </w:p>
        </w:tc>
      </w:tr>
      <w:tr w:rsidR="007B115B" w:rsidRPr="002E058D" w:rsidTr="00460612">
        <w:tc>
          <w:tcPr>
            <w:tcW w:w="2219" w:type="dxa"/>
          </w:tcPr>
          <w:p w:rsidR="007B115B" w:rsidRPr="002E058D" w:rsidRDefault="007B115B" w:rsidP="00460612">
            <w:pPr>
              <w:rPr>
                <w:rFonts w:ascii="Arial" w:hAnsi="Arial" w:cs="Arial"/>
                <w:snapToGrid w:val="0"/>
              </w:rPr>
            </w:pPr>
            <w:r w:rsidRPr="002E058D">
              <w:rPr>
                <w:rFonts w:ascii="Arial" w:hAnsi="Arial" w:cs="Arial"/>
                <w:snapToGrid w:val="0"/>
              </w:rPr>
              <w:t>в том числе:</w:t>
            </w:r>
          </w:p>
        </w:tc>
        <w:tc>
          <w:tcPr>
            <w:tcW w:w="2243" w:type="dxa"/>
            <w:vAlign w:val="center"/>
          </w:tcPr>
          <w:p w:rsidR="007B115B" w:rsidRPr="002E058D" w:rsidRDefault="007B115B" w:rsidP="00460612">
            <w:pPr>
              <w:ind w:right="112"/>
              <w:jc w:val="right"/>
              <w:rPr>
                <w:rFonts w:ascii="Arial" w:hAnsi="Arial" w:cs="Arial"/>
                <w:b/>
                <w:bCs/>
                <w:snapToGrid w:val="0"/>
              </w:rPr>
            </w:pPr>
          </w:p>
        </w:tc>
        <w:tc>
          <w:tcPr>
            <w:tcW w:w="2078" w:type="dxa"/>
            <w:vAlign w:val="bottom"/>
          </w:tcPr>
          <w:p w:rsidR="007B115B" w:rsidRPr="002E058D" w:rsidRDefault="007B115B" w:rsidP="00460612">
            <w:pPr>
              <w:ind w:right="112"/>
              <w:jc w:val="right"/>
              <w:rPr>
                <w:rFonts w:ascii="Arial" w:hAnsi="Arial" w:cs="Arial"/>
                <w:snapToGrid w:val="0"/>
              </w:rPr>
            </w:pPr>
          </w:p>
        </w:tc>
        <w:tc>
          <w:tcPr>
            <w:tcW w:w="1932" w:type="dxa"/>
            <w:vAlign w:val="bottom"/>
          </w:tcPr>
          <w:p w:rsidR="007B115B" w:rsidRPr="002E058D" w:rsidRDefault="007B115B" w:rsidP="00460612">
            <w:pPr>
              <w:ind w:right="112"/>
              <w:jc w:val="right"/>
              <w:rPr>
                <w:rFonts w:ascii="Arial" w:hAnsi="Arial" w:cs="Arial"/>
                <w:snapToGrid w:val="0"/>
              </w:rPr>
            </w:pPr>
          </w:p>
        </w:tc>
        <w:tc>
          <w:tcPr>
            <w:tcW w:w="2078" w:type="dxa"/>
            <w:vAlign w:val="bottom"/>
          </w:tcPr>
          <w:p w:rsidR="007B115B" w:rsidRPr="002E058D" w:rsidRDefault="007B115B" w:rsidP="00460612">
            <w:pPr>
              <w:ind w:right="112"/>
              <w:jc w:val="right"/>
              <w:rPr>
                <w:rFonts w:ascii="Arial" w:hAnsi="Arial" w:cs="Arial"/>
                <w:snapToGrid w:val="0"/>
              </w:rPr>
            </w:pPr>
          </w:p>
        </w:tc>
      </w:tr>
      <w:tr w:rsidR="007B115B" w:rsidRPr="002E058D" w:rsidTr="00460612">
        <w:tc>
          <w:tcPr>
            <w:tcW w:w="2219" w:type="dxa"/>
          </w:tcPr>
          <w:p w:rsidR="007B115B" w:rsidRPr="002E058D" w:rsidRDefault="007B115B" w:rsidP="00460612">
            <w:pPr>
              <w:rPr>
                <w:rFonts w:ascii="Arial" w:hAnsi="Arial" w:cs="Arial"/>
                <w:snapToGrid w:val="0"/>
              </w:rPr>
            </w:pPr>
            <w:r w:rsidRPr="002E058D">
              <w:rPr>
                <w:rFonts w:ascii="Arial" w:hAnsi="Arial" w:cs="Arial"/>
                <w:snapToGrid w:val="0"/>
              </w:rPr>
              <w:t>Кредиты кредитных организаций</w:t>
            </w:r>
          </w:p>
        </w:tc>
        <w:tc>
          <w:tcPr>
            <w:tcW w:w="2243" w:type="dxa"/>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472 900,0</w:t>
            </w:r>
          </w:p>
        </w:tc>
        <w:tc>
          <w:tcPr>
            <w:tcW w:w="2078" w:type="dxa"/>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0</w:t>
            </w:r>
          </w:p>
        </w:tc>
        <w:tc>
          <w:tcPr>
            <w:tcW w:w="1932" w:type="dxa"/>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472 900,0</w:t>
            </w:r>
          </w:p>
        </w:tc>
        <w:tc>
          <w:tcPr>
            <w:tcW w:w="2078" w:type="dxa"/>
            <w:vAlign w:val="bottom"/>
          </w:tcPr>
          <w:p w:rsidR="007B115B" w:rsidRPr="002E058D" w:rsidRDefault="007B115B" w:rsidP="00460612">
            <w:pPr>
              <w:jc w:val="center"/>
              <w:rPr>
                <w:rFonts w:ascii="Arial" w:hAnsi="Arial" w:cs="Arial"/>
                <w:b/>
                <w:bCs/>
                <w:snapToGrid w:val="0"/>
              </w:rPr>
            </w:pPr>
            <w:r w:rsidRPr="002E058D">
              <w:rPr>
                <w:rFonts w:ascii="Arial" w:hAnsi="Arial" w:cs="Arial"/>
                <w:b/>
                <w:bCs/>
                <w:snapToGrid w:val="0"/>
              </w:rPr>
              <w:t>0,0</w:t>
            </w:r>
          </w:p>
        </w:tc>
      </w:tr>
      <w:tr w:rsidR="007B115B" w:rsidRPr="002E058D" w:rsidTr="00460612">
        <w:trPr>
          <w:cantSplit/>
        </w:trPr>
        <w:tc>
          <w:tcPr>
            <w:tcW w:w="10550" w:type="dxa"/>
            <w:gridSpan w:val="5"/>
          </w:tcPr>
          <w:p w:rsidR="007B115B" w:rsidRPr="002E058D" w:rsidRDefault="007B115B" w:rsidP="00460612">
            <w:pPr>
              <w:pStyle w:val="a3"/>
              <w:jc w:val="center"/>
              <w:rPr>
                <w:rFonts w:ascii="Arial" w:hAnsi="Arial" w:cs="Arial"/>
                <w:b/>
                <w:bCs/>
              </w:rPr>
            </w:pPr>
            <w:r w:rsidRPr="002E058D">
              <w:rPr>
                <w:rFonts w:ascii="Arial" w:hAnsi="Arial" w:cs="Arial"/>
                <w:b/>
                <w:bCs/>
              </w:rPr>
              <w:t>Обязательства, планируемые в 2020 году</w:t>
            </w:r>
          </w:p>
        </w:tc>
      </w:tr>
      <w:tr w:rsidR="007B115B" w:rsidRPr="002E058D" w:rsidTr="00460612">
        <w:tc>
          <w:tcPr>
            <w:tcW w:w="2219" w:type="dxa"/>
          </w:tcPr>
          <w:p w:rsidR="007B115B" w:rsidRPr="002E058D" w:rsidRDefault="007B115B" w:rsidP="00460612">
            <w:pPr>
              <w:rPr>
                <w:rFonts w:ascii="Arial" w:hAnsi="Arial" w:cs="Arial"/>
                <w:b/>
                <w:bCs/>
                <w:snapToGrid w:val="0"/>
              </w:rPr>
            </w:pPr>
            <w:r w:rsidRPr="002E058D">
              <w:rPr>
                <w:rFonts w:ascii="Arial" w:hAnsi="Arial" w:cs="Arial"/>
                <w:b/>
                <w:bCs/>
                <w:snapToGrid w:val="0"/>
              </w:rPr>
              <w:t>Объем заимствований, всего</w:t>
            </w:r>
          </w:p>
        </w:tc>
        <w:tc>
          <w:tcPr>
            <w:tcW w:w="2243" w:type="dxa"/>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0</w:t>
            </w:r>
          </w:p>
        </w:tc>
        <w:tc>
          <w:tcPr>
            <w:tcW w:w="2078" w:type="dxa"/>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1 505 100,0</w:t>
            </w:r>
          </w:p>
        </w:tc>
        <w:tc>
          <w:tcPr>
            <w:tcW w:w="1932" w:type="dxa"/>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945 800,0</w:t>
            </w:r>
          </w:p>
        </w:tc>
        <w:tc>
          <w:tcPr>
            <w:tcW w:w="2078" w:type="dxa"/>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559 300,0</w:t>
            </w:r>
          </w:p>
        </w:tc>
      </w:tr>
      <w:tr w:rsidR="007B115B" w:rsidRPr="002E058D" w:rsidTr="00460612">
        <w:tc>
          <w:tcPr>
            <w:tcW w:w="2219" w:type="dxa"/>
          </w:tcPr>
          <w:p w:rsidR="007B115B" w:rsidRPr="002E058D" w:rsidRDefault="007B115B" w:rsidP="00460612">
            <w:pPr>
              <w:rPr>
                <w:rFonts w:ascii="Arial" w:hAnsi="Arial" w:cs="Arial"/>
                <w:snapToGrid w:val="0"/>
              </w:rPr>
            </w:pPr>
            <w:r w:rsidRPr="002E058D">
              <w:rPr>
                <w:rFonts w:ascii="Arial" w:hAnsi="Arial" w:cs="Arial"/>
                <w:snapToGrid w:val="0"/>
              </w:rPr>
              <w:t>в том числе:</w:t>
            </w:r>
          </w:p>
        </w:tc>
        <w:tc>
          <w:tcPr>
            <w:tcW w:w="2243" w:type="dxa"/>
            <w:vAlign w:val="center"/>
          </w:tcPr>
          <w:p w:rsidR="007B115B" w:rsidRPr="002E058D" w:rsidRDefault="007B115B" w:rsidP="00460612">
            <w:pPr>
              <w:ind w:right="112"/>
              <w:jc w:val="right"/>
              <w:rPr>
                <w:rFonts w:ascii="Arial" w:hAnsi="Arial" w:cs="Arial"/>
                <w:b/>
                <w:bCs/>
                <w:snapToGrid w:val="0"/>
              </w:rPr>
            </w:pPr>
          </w:p>
        </w:tc>
        <w:tc>
          <w:tcPr>
            <w:tcW w:w="2078" w:type="dxa"/>
            <w:vAlign w:val="bottom"/>
          </w:tcPr>
          <w:p w:rsidR="007B115B" w:rsidRPr="002E058D" w:rsidRDefault="007B115B" w:rsidP="00460612">
            <w:pPr>
              <w:ind w:right="112"/>
              <w:jc w:val="right"/>
              <w:rPr>
                <w:rFonts w:ascii="Arial" w:hAnsi="Arial" w:cs="Arial"/>
                <w:snapToGrid w:val="0"/>
              </w:rPr>
            </w:pPr>
          </w:p>
        </w:tc>
        <w:tc>
          <w:tcPr>
            <w:tcW w:w="1932" w:type="dxa"/>
            <w:vAlign w:val="bottom"/>
          </w:tcPr>
          <w:p w:rsidR="007B115B" w:rsidRPr="002E058D" w:rsidRDefault="007B115B" w:rsidP="00460612">
            <w:pPr>
              <w:ind w:right="112"/>
              <w:jc w:val="right"/>
              <w:rPr>
                <w:rFonts w:ascii="Arial" w:hAnsi="Arial" w:cs="Arial"/>
                <w:snapToGrid w:val="0"/>
              </w:rPr>
            </w:pPr>
          </w:p>
        </w:tc>
        <w:tc>
          <w:tcPr>
            <w:tcW w:w="2078" w:type="dxa"/>
            <w:vAlign w:val="bottom"/>
          </w:tcPr>
          <w:p w:rsidR="007B115B" w:rsidRPr="002E058D" w:rsidRDefault="007B115B" w:rsidP="00460612">
            <w:pPr>
              <w:ind w:right="112"/>
              <w:jc w:val="right"/>
              <w:rPr>
                <w:rFonts w:ascii="Arial" w:hAnsi="Arial" w:cs="Arial"/>
                <w:snapToGrid w:val="0"/>
              </w:rPr>
            </w:pPr>
          </w:p>
        </w:tc>
      </w:tr>
      <w:tr w:rsidR="007B115B" w:rsidRPr="002E058D" w:rsidTr="00460612">
        <w:tc>
          <w:tcPr>
            <w:tcW w:w="2219" w:type="dxa"/>
          </w:tcPr>
          <w:p w:rsidR="007B115B" w:rsidRPr="002E058D" w:rsidRDefault="007B115B" w:rsidP="00460612">
            <w:pPr>
              <w:rPr>
                <w:rFonts w:ascii="Arial" w:hAnsi="Arial" w:cs="Arial"/>
                <w:snapToGrid w:val="0"/>
              </w:rPr>
            </w:pPr>
            <w:r w:rsidRPr="002E058D">
              <w:rPr>
                <w:rFonts w:ascii="Arial" w:hAnsi="Arial" w:cs="Arial"/>
                <w:snapToGrid w:val="0"/>
              </w:rPr>
              <w:t>Кредиты кредитных организаций</w:t>
            </w:r>
          </w:p>
        </w:tc>
        <w:tc>
          <w:tcPr>
            <w:tcW w:w="2243" w:type="dxa"/>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0</w:t>
            </w:r>
          </w:p>
        </w:tc>
        <w:tc>
          <w:tcPr>
            <w:tcW w:w="2078" w:type="dxa"/>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1 505 100,0</w:t>
            </w:r>
          </w:p>
        </w:tc>
        <w:tc>
          <w:tcPr>
            <w:tcW w:w="1932" w:type="dxa"/>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945 800,0</w:t>
            </w:r>
          </w:p>
        </w:tc>
        <w:tc>
          <w:tcPr>
            <w:tcW w:w="2078" w:type="dxa"/>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559 300,0</w:t>
            </w:r>
          </w:p>
        </w:tc>
      </w:tr>
      <w:tr w:rsidR="007B115B" w:rsidRPr="002E058D" w:rsidTr="00460612">
        <w:tc>
          <w:tcPr>
            <w:tcW w:w="2219" w:type="dxa"/>
            <w:vAlign w:val="center"/>
          </w:tcPr>
          <w:p w:rsidR="007B115B" w:rsidRPr="002E058D" w:rsidRDefault="007B115B" w:rsidP="00460612">
            <w:pPr>
              <w:pStyle w:val="a3"/>
              <w:rPr>
                <w:rFonts w:ascii="Arial" w:hAnsi="Arial" w:cs="Arial"/>
                <w:b/>
                <w:bCs/>
              </w:rPr>
            </w:pPr>
            <w:r w:rsidRPr="002E058D">
              <w:rPr>
                <w:rFonts w:ascii="Arial" w:hAnsi="Arial" w:cs="Arial"/>
                <w:b/>
                <w:bCs/>
              </w:rPr>
              <w:t>Итого объем внутренних заимствований</w:t>
            </w:r>
          </w:p>
        </w:tc>
        <w:tc>
          <w:tcPr>
            <w:tcW w:w="2243" w:type="dxa"/>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472 900,0</w:t>
            </w:r>
          </w:p>
        </w:tc>
        <w:tc>
          <w:tcPr>
            <w:tcW w:w="2078" w:type="dxa"/>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1 505 100,0</w:t>
            </w:r>
          </w:p>
        </w:tc>
        <w:tc>
          <w:tcPr>
            <w:tcW w:w="1932" w:type="dxa"/>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1 418 700,0</w:t>
            </w:r>
          </w:p>
        </w:tc>
        <w:tc>
          <w:tcPr>
            <w:tcW w:w="2078" w:type="dxa"/>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559 300,0</w:t>
            </w:r>
          </w:p>
        </w:tc>
      </w:tr>
    </w:tbl>
    <w:p w:rsidR="007B115B" w:rsidRPr="002E058D" w:rsidRDefault="007B115B" w:rsidP="007B115B">
      <w:pPr>
        <w:rPr>
          <w:rFonts w:ascii="Arial" w:hAnsi="Arial" w:cs="Arial"/>
        </w:rPr>
      </w:pPr>
    </w:p>
    <w:p w:rsidR="007B115B" w:rsidRPr="002E058D" w:rsidRDefault="007B115B" w:rsidP="007B115B">
      <w:pPr>
        <w:pStyle w:val="a3"/>
        <w:spacing w:after="0"/>
        <w:jc w:val="center"/>
        <w:rPr>
          <w:rFonts w:ascii="Arial" w:hAnsi="Arial" w:cs="Arial"/>
          <w:b/>
          <w:bCs/>
        </w:rPr>
      </w:pPr>
      <w:r w:rsidRPr="002E058D">
        <w:rPr>
          <w:rFonts w:ascii="Arial" w:hAnsi="Arial" w:cs="Arial"/>
          <w:b/>
          <w:bCs/>
        </w:rPr>
        <w:t>Структура муниципального долга города Сарова</w:t>
      </w:r>
    </w:p>
    <w:p w:rsidR="007B115B" w:rsidRPr="002E058D" w:rsidRDefault="007B115B" w:rsidP="007B115B">
      <w:pPr>
        <w:jc w:val="center"/>
        <w:rPr>
          <w:rFonts w:ascii="Arial" w:hAnsi="Arial" w:cs="Arial"/>
          <w:b/>
          <w:bCs/>
        </w:rPr>
      </w:pPr>
      <w:r w:rsidRPr="002E058D">
        <w:rPr>
          <w:rFonts w:ascii="Arial" w:hAnsi="Arial" w:cs="Arial"/>
          <w:b/>
          <w:bCs/>
        </w:rPr>
        <w:t>на 2020 год</w:t>
      </w:r>
    </w:p>
    <w:p w:rsidR="007B115B" w:rsidRPr="002E058D" w:rsidRDefault="007B115B" w:rsidP="007B115B">
      <w:pPr>
        <w:jc w:val="right"/>
        <w:rPr>
          <w:rFonts w:ascii="Arial" w:hAnsi="Arial" w:cs="Arial"/>
        </w:rPr>
      </w:pPr>
      <w:r w:rsidRPr="002E058D">
        <w:rPr>
          <w:rFonts w:ascii="Arial" w:hAnsi="Arial" w:cs="Arial"/>
        </w:rPr>
        <w:t>(тыс. рублей)</w:t>
      </w:r>
    </w:p>
    <w:tbl>
      <w:tblPr>
        <w:tblW w:w="10800" w:type="dxa"/>
        <w:tblInd w:w="-330" w:type="dxa"/>
        <w:tblLayout w:type="fixed"/>
        <w:tblCellMar>
          <w:left w:w="30" w:type="dxa"/>
          <w:right w:w="30" w:type="dxa"/>
        </w:tblCellMar>
        <w:tblLook w:val="0000"/>
      </w:tblPr>
      <w:tblGrid>
        <w:gridCol w:w="2736"/>
        <w:gridCol w:w="2087"/>
        <w:gridCol w:w="1973"/>
        <w:gridCol w:w="2052"/>
        <w:gridCol w:w="1952"/>
      </w:tblGrid>
      <w:tr w:rsidR="007B115B" w:rsidRPr="002E058D" w:rsidTr="00460612">
        <w:trPr>
          <w:trHeight w:val="1032"/>
          <w:tblHeader/>
        </w:trPr>
        <w:tc>
          <w:tcPr>
            <w:tcW w:w="2736" w:type="dxa"/>
            <w:tcBorders>
              <w:top w:val="single" w:sz="6" w:space="0" w:color="auto"/>
              <w:left w:val="single" w:sz="6" w:space="0" w:color="auto"/>
              <w:bottom w:val="single" w:sz="6" w:space="0" w:color="auto"/>
              <w:right w:val="single" w:sz="6" w:space="0" w:color="auto"/>
            </w:tcBorders>
            <w:vAlign w:val="center"/>
          </w:tcPr>
          <w:p w:rsidR="007B115B" w:rsidRPr="002E058D" w:rsidRDefault="007B115B" w:rsidP="00460612">
            <w:pPr>
              <w:jc w:val="center"/>
              <w:rPr>
                <w:rFonts w:ascii="Arial" w:hAnsi="Arial" w:cs="Arial"/>
                <w:b/>
                <w:bCs/>
                <w:snapToGrid w:val="0"/>
              </w:rPr>
            </w:pPr>
            <w:r w:rsidRPr="002E058D">
              <w:rPr>
                <w:rFonts w:ascii="Arial" w:hAnsi="Arial" w:cs="Arial"/>
                <w:b/>
                <w:bCs/>
                <w:snapToGrid w:val="0"/>
              </w:rPr>
              <w:t>Виды долговых</w:t>
            </w:r>
          </w:p>
          <w:p w:rsidR="007B115B" w:rsidRPr="002E058D" w:rsidRDefault="007B115B" w:rsidP="00460612">
            <w:pPr>
              <w:jc w:val="center"/>
              <w:rPr>
                <w:rFonts w:ascii="Arial" w:hAnsi="Arial" w:cs="Arial"/>
                <w:b/>
                <w:bCs/>
                <w:snapToGrid w:val="0"/>
              </w:rPr>
            </w:pPr>
            <w:r w:rsidRPr="002E058D">
              <w:rPr>
                <w:rFonts w:ascii="Arial" w:hAnsi="Arial" w:cs="Arial"/>
                <w:b/>
                <w:bCs/>
                <w:snapToGrid w:val="0"/>
              </w:rPr>
              <w:t>обязательств</w:t>
            </w:r>
          </w:p>
        </w:tc>
        <w:tc>
          <w:tcPr>
            <w:tcW w:w="2087" w:type="dxa"/>
            <w:tcBorders>
              <w:top w:val="single" w:sz="6" w:space="0" w:color="auto"/>
              <w:left w:val="single" w:sz="6" w:space="0" w:color="auto"/>
              <w:bottom w:val="single" w:sz="4" w:space="0" w:color="auto"/>
              <w:right w:val="single" w:sz="6" w:space="0" w:color="auto"/>
            </w:tcBorders>
            <w:vAlign w:val="center"/>
          </w:tcPr>
          <w:p w:rsidR="007B115B" w:rsidRPr="002E058D" w:rsidRDefault="007B115B" w:rsidP="00460612">
            <w:pPr>
              <w:jc w:val="center"/>
              <w:rPr>
                <w:rFonts w:ascii="Arial" w:hAnsi="Arial" w:cs="Arial"/>
                <w:b/>
                <w:bCs/>
                <w:snapToGrid w:val="0"/>
              </w:rPr>
            </w:pPr>
            <w:r w:rsidRPr="002E058D">
              <w:rPr>
                <w:rFonts w:ascii="Arial" w:hAnsi="Arial" w:cs="Arial"/>
                <w:b/>
                <w:bCs/>
                <w:snapToGrid w:val="0"/>
              </w:rPr>
              <w:t>Величина</w:t>
            </w:r>
          </w:p>
          <w:p w:rsidR="007B115B" w:rsidRPr="002E058D" w:rsidRDefault="007B115B" w:rsidP="00460612">
            <w:pPr>
              <w:jc w:val="center"/>
              <w:rPr>
                <w:rFonts w:ascii="Arial" w:hAnsi="Arial" w:cs="Arial"/>
                <w:b/>
                <w:bCs/>
                <w:snapToGrid w:val="0"/>
              </w:rPr>
            </w:pPr>
            <w:r w:rsidRPr="002E058D">
              <w:rPr>
                <w:rFonts w:ascii="Arial" w:hAnsi="Arial" w:cs="Arial"/>
                <w:b/>
                <w:bCs/>
                <w:snapToGrid w:val="0"/>
              </w:rPr>
              <w:t>муниципального долга на 1 января</w:t>
            </w:r>
          </w:p>
          <w:p w:rsidR="007B115B" w:rsidRPr="002E058D" w:rsidRDefault="007B115B" w:rsidP="00460612">
            <w:pPr>
              <w:jc w:val="center"/>
              <w:rPr>
                <w:rFonts w:ascii="Arial" w:hAnsi="Arial" w:cs="Arial"/>
                <w:b/>
                <w:bCs/>
                <w:snapToGrid w:val="0"/>
              </w:rPr>
            </w:pPr>
            <w:r w:rsidRPr="002E058D">
              <w:rPr>
                <w:rFonts w:ascii="Arial" w:hAnsi="Arial" w:cs="Arial"/>
                <w:b/>
                <w:bCs/>
                <w:snapToGrid w:val="0"/>
              </w:rPr>
              <w:t>2020 года</w:t>
            </w:r>
          </w:p>
        </w:tc>
        <w:tc>
          <w:tcPr>
            <w:tcW w:w="1973" w:type="dxa"/>
            <w:tcBorders>
              <w:top w:val="single" w:sz="6" w:space="0" w:color="auto"/>
              <w:left w:val="single" w:sz="6" w:space="0" w:color="auto"/>
              <w:bottom w:val="single" w:sz="4" w:space="0" w:color="auto"/>
              <w:right w:val="single" w:sz="6" w:space="0" w:color="auto"/>
            </w:tcBorders>
            <w:vAlign w:val="center"/>
          </w:tcPr>
          <w:p w:rsidR="007B115B" w:rsidRPr="002E058D" w:rsidRDefault="007B115B" w:rsidP="00460612">
            <w:pPr>
              <w:jc w:val="center"/>
              <w:rPr>
                <w:rFonts w:ascii="Arial" w:hAnsi="Arial" w:cs="Arial"/>
                <w:b/>
                <w:bCs/>
                <w:snapToGrid w:val="0"/>
              </w:rPr>
            </w:pPr>
            <w:r w:rsidRPr="002E058D">
              <w:rPr>
                <w:rFonts w:ascii="Arial" w:hAnsi="Arial" w:cs="Arial"/>
                <w:b/>
                <w:bCs/>
                <w:snapToGrid w:val="0"/>
              </w:rPr>
              <w:t>Предельный объем</w:t>
            </w:r>
          </w:p>
          <w:p w:rsidR="007B115B" w:rsidRPr="002E058D" w:rsidRDefault="007B115B" w:rsidP="00460612">
            <w:pPr>
              <w:jc w:val="center"/>
              <w:rPr>
                <w:rFonts w:ascii="Arial" w:hAnsi="Arial" w:cs="Arial"/>
                <w:b/>
                <w:bCs/>
                <w:snapToGrid w:val="0"/>
              </w:rPr>
            </w:pPr>
            <w:r w:rsidRPr="002E058D">
              <w:rPr>
                <w:rFonts w:ascii="Arial" w:hAnsi="Arial" w:cs="Arial"/>
                <w:b/>
                <w:bCs/>
                <w:snapToGrid w:val="0"/>
              </w:rPr>
              <w:t>привлечения</w:t>
            </w:r>
          </w:p>
          <w:p w:rsidR="007B115B" w:rsidRPr="002E058D" w:rsidRDefault="007B115B" w:rsidP="00460612">
            <w:pPr>
              <w:jc w:val="center"/>
              <w:rPr>
                <w:rFonts w:ascii="Arial" w:hAnsi="Arial" w:cs="Arial"/>
                <w:b/>
                <w:bCs/>
                <w:snapToGrid w:val="0"/>
              </w:rPr>
            </w:pPr>
            <w:r w:rsidRPr="002E058D">
              <w:rPr>
                <w:rFonts w:ascii="Arial" w:hAnsi="Arial" w:cs="Arial"/>
                <w:b/>
                <w:bCs/>
                <w:snapToGrid w:val="0"/>
              </w:rPr>
              <w:t>в 2020 году</w:t>
            </w:r>
          </w:p>
        </w:tc>
        <w:tc>
          <w:tcPr>
            <w:tcW w:w="2052" w:type="dxa"/>
            <w:tcBorders>
              <w:top w:val="single" w:sz="6" w:space="0" w:color="auto"/>
              <w:left w:val="single" w:sz="6" w:space="0" w:color="auto"/>
              <w:bottom w:val="single" w:sz="4" w:space="0" w:color="auto"/>
              <w:right w:val="single" w:sz="6" w:space="0" w:color="auto"/>
            </w:tcBorders>
            <w:vAlign w:val="center"/>
          </w:tcPr>
          <w:p w:rsidR="007B115B" w:rsidRPr="002E058D" w:rsidRDefault="007B115B" w:rsidP="00460612">
            <w:pPr>
              <w:jc w:val="center"/>
              <w:rPr>
                <w:rFonts w:ascii="Arial" w:hAnsi="Arial" w:cs="Arial"/>
                <w:b/>
                <w:bCs/>
                <w:snapToGrid w:val="0"/>
              </w:rPr>
            </w:pPr>
            <w:r w:rsidRPr="002E058D">
              <w:rPr>
                <w:rFonts w:ascii="Arial" w:hAnsi="Arial" w:cs="Arial"/>
                <w:b/>
                <w:bCs/>
                <w:snapToGrid w:val="0"/>
              </w:rPr>
              <w:t>Предельный объем погашения в 2020 году</w:t>
            </w:r>
          </w:p>
        </w:tc>
        <w:tc>
          <w:tcPr>
            <w:tcW w:w="1952" w:type="dxa"/>
            <w:tcBorders>
              <w:top w:val="single" w:sz="6" w:space="0" w:color="auto"/>
              <w:left w:val="single" w:sz="6" w:space="0" w:color="auto"/>
              <w:bottom w:val="single" w:sz="4" w:space="0" w:color="auto"/>
              <w:right w:val="single" w:sz="6" w:space="0" w:color="auto"/>
            </w:tcBorders>
            <w:vAlign w:val="center"/>
          </w:tcPr>
          <w:p w:rsidR="007B115B" w:rsidRPr="002E058D" w:rsidRDefault="007B115B" w:rsidP="00460612">
            <w:pPr>
              <w:jc w:val="center"/>
              <w:rPr>
                <w:rFonts w:ascii="Arial" w:hAnsi="Arial" w:cs="Arial"/>
                <w:b/>
                <w:bCs/>
                <w:snapToGrid w:val="0"/>
              </w:rPr>
            </w:pPr>
            <w:r w:rsidRPr="002E058D">
              <w:rPr>
                <w:rFonts w:ascii="Arial" w:hAnsi="Arial" w:cs="Arial"/>
                <w:b/>
                <w:bCs/>
                <w:snapToGrid w:val="0"/>
              </w:rPr>
              <w:t>Верхний предел</w:t>
            </w:r>
          </w:p>
          <w:p w:rsidR="007B115B" w:rsidRPr="002E058D" w:rsidRDefault="007B115B" w:rsidP="00460612">
            <w:pPr>
              <w:jc w:val="center"/>
              <w:rPr>
                <w:rFonts w:ascii="Arial" w:hAnsi="Arial" w:cs="Arial"/>
                <w:b/>
                <w:bCs/>
                <w:snapToGrid w:val="0"/>
              </w:rPr>
            </w:pPr>
            <w:r w:rsidRPr="002E058D">
              <w:rPr>
                <w:rFonts w:ascii="Arial" w:hAnsi="Arial" w:cs="Arial"/>
                <w:b/>
                <w:bCs/>
                <w:snapToGrid w:val="0"/>
              </w:rPr>
              <w:t>муниципального долга</w:t>
            </w:r>
          </w:p>
          <w:p w:rsidR="007B115B" w:rsidRPr="002E058D" w:rsidRDefault="007B115B" w:rsidP="00460612">
            <w:pPr>
              <w:jc w:val="center"/>
              <w:rPr>
                <w:rFonts w:ascii="Arial" w:hAnsi="Arial" w:cs="Arial"/>
                <w:b/>
                <w:bCs/>
                <w:snapToGrid w:val="0"/>
              </w:rPr>
            </w:pPr>
            <w:r w:rsidRPr="002E058D">
              <w:rPr>
                <w:rFonts w:ascii="Arial" w:hAnsi="Arial" w:cs="Arial"/>
                <w:b/>
                <w:bCs/>
                <w:snapToGrid w:val="0"/>
              </w:rPr>
              <w:t>на 1 января</w:t>
            </w:r>
          </w:p>
          <w:p w:rsidR="007B115B" w:rsidRPr="002E058D" w:rsidRDefault="007B115B" w:rsidP="00460612">
            <w:pPr>
              <w:jc w:val="center"/>
              <w:rPr>
                <w:rFonts w:ascii="Arial" w:hAnsi="Arial" w:cs="Arial"/>
                <w:b/>
                <w:bCs/>
                <w:snapToGrid w:val="0"/>
              </w:rPr>
            </w:pPr>
            <w:r w:rsidRPr="002E058D">
              <w:rPr>
                <w:rFonts w:ascii="Arial" w:hAnsi="Arial" w:cs="Arial"/>
                <w:b/>
                <w:bCs/>
                <w:snapToGrid w:val="0"/>
              </w:rPr>
              <w:t>2021 года</w:t>
            </w:r>
          </w:p>
        </w:tc>
      </w:tr>
      <w:tr w:rsidR="007B115B" w:rsidRPr="002E058D" w:rsidTr="00460612">
        <w:trPr>
          <w:trHeight w:val="173"/>
          <w:tblHeader/>
        </w:trPr>
        <w:tc>
          <w:tcPr>
            <w:tcW w:w="2736" w:type="dxa"/>
            <w:tcBorders>
              <w:top w:val="single" w:sz="6" w:space="0" w:color="auto"/>
              <w:left w:val="single" w:sz="6" w:space="0" w:color="auto"/>
              <w:bottom w:val="single" w:sz="6" w:space="0" w:color="auto"/>
              <w:right w:val="single" w:sz="4" w:space="0" w:color="auto"/>
            </w:tcBorders>
          </w:tcPr>
          <w:p w:rsidR="007B115B" w:rsidRPr="002E058D" w:rsidRDefault="007B115B" w:rsidP="00460612">
            <w:pPr>
              <w:rPr>
                <w:rFonts w:ascii="Arial" w:hAnsi="Arial" w:cs="Arial"/>
                <w:snapToGrid w:val="0"/>
              </w:rPr>
            </w:pPr>
            <w:r w:rsidRPr="002E058D">
              <w:rPr>
                <w:rFonts w:ascii="Arial" w:hAnsi="Arial" w:cs="Arial"/>
                <w:snapToGrid w:val="0"/>
              </w:rPr>
              <w:t>Кредиты кредитных организаций</w:t>
            </w:r>
          </w:p>
        </w:tc>
        <w:tc>
          <w:tcPr>
            <w:tcW w:w="2087" w:type="dxa"/>
            <w:tcBorders>
              <w:top w:val="single" w:sz="4" w:space="0" w:color="auto"/>
              <w:bottom w:val="single" w:sz="4" w:space="0" w:color="auto"/>
              <w:right w:val="single" w:sz="4" w:space="0" w:color="auto"/>
            </w:tcBorders>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472 900,0</w:t>
            </w:r>
          </w:p>
        </w:tc>
        <w:tc>
          <w:tcPr>
            <w:tcW w:w="1973" w:type="dxa"/>
            <w:tcBorders>
              <w:top w:val="single" w:sz="4" w:space="0" w:color="auto"/>
              <w:left w:val="single" w:sz="4" w:space="0" w:color="auto"/>
              <w:bottom w:val="single" w:sz="4" w:space="0" w:color="auto"/>
              <w:right w:val="single" w:sz="4" w:space="0" w:color="auto"/>
            </w:tcBorders>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1 505 100,0</w:t>
            </w:r>
          </w:p>
        </w:tc>
        <w:tc>
          <w:tcPr>
            <w:tcW w:w="2052" w:type="dxa"/>
            <w:tcBorders>
              <w:top w:val="single" w:sz="4" w:space="0" w:color="auto"/>
              <w:left w:val="single" w:sz="4" w:space="0" w:color="auto"/>
              <w:bottom w:val="single" w:sz="4" w:space="0" w:color="auto"/>
              <w:right w:val="single" w:sz="4" w:space="0" w:color="auto"/>
            </w:tcBorders>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1 418 700,0</w:t>
            </w:r>
          </w:p>
        </w:tc>
        <w:tc>
          <w:tcPr>
            <w:tcW w:w="1952" w:type="dxa"/>
            <w:tcBorders>
              <w:top w:val="single" w:sz="4" w:space="0" w:color="auto"/>
              <w:left w:val="single" w:sz="4" w:space="0" w:color="auto"/>
              <w:bottom w:val="single" w:sz="4" w:space="0" w:color="auto"/>
              <w:right w:val="single" w:sz="4" w:space="0" w:color="auto"/>
            </w:tcBorders>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559 300,0</w:t>
            </w:r>
          </w:p>
        </w:tc>
      </w:tr>
      <w:tr w:rsidR="007B115B" w:rsidRPr="002E058D" w:rsidTr="00460612">
        <w:trPr>
          <w:trHeight w:val="516"/>
          <w:tblHeader/>
        </w:trPr>
        <w:tc>
          <w:tcPr>
            <w:tcW w:w="2736" w:type="dxa"/>
            <w:tcBorders>
              <w:top w:val="single" w:sz="6" w:space="0" w:color="auto"/>
              <w:left w:val="single" w:sz="6" w:space="0" w:color="auto"/>
              <w:bottom w:val="single" w:sz="6" w:space="0" w:color="auto"/>
              <w:right w:val="single" w:sz="4" w:space="0" w:color="auto"/>
            </w:tcBorders>
            <w:vAlign w:val="bottom"/>
          </w:tcPr>
          <w:p w:rsidR="007B115B" w:rsidRPr="002E058D" w:rsidRDefault="007B115B" w:rsidP="00460612">
            <w:pPr>
              <w:rPr>
                <w:rFonts w:ascii="Arial" w:hAnsi="Arial" w:cs="Arial"/>
                <w:b/>
                <w:bCs/>
                <w:snapToGrid w:val="0"/>
              </w:rPr>
            </w:pPr>
            <w:r w:rsidRPr="002E058D">
              <w:rPr>
                <w:rFonts w:ascii="Arial" w:hAnsi="Arial" w:cs="Arial"/>
                <w:b/>
                <w:bCs/>
                <w:snapToGrid w:val="0"/>
              </w:rPr>
              <w:t>Итого объем муниципального долга</w:t>
            </w:r>
          </w:p>
        </w:tc>
        <w:tc>
          <w:tcPr>
            <w:tcW w:w="2087" w:type="dxa"/>
            <w:tcBorders>
              <w:top w:val="single" w:sz="4" w:space="0" w:color="auto"/>
              <w:bottom w:val="single" w:sz="4" w:space="0" w:color="auto"/>
              <w:right w:val="single" w:sz="4" w:space="0" w:color="auto"/>
            </w:tcBorders>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472 900,0</w:t>
            </w:r>
          </w:p>
        </w:tc>
        <w:tc>
          <w:tcPr>
            <w:tcW w:w="1973" w:type="dxa"/>
            <w:tcBorders>
              <w:top w:val="single" w:sz="4" w:space="0" w:color="auto"/>
              <w:left w:val="single" w:sz="4" w:space="0" w:color="auto"/>
              <w:bottom w:val="single" w:sz="4" w:space="0" w:color="auto"/>
              <w:right w:val="single" w:sz="4" w:space="0" w:color="auto"/>
            </w:tcBorders>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1 505 100,0</w:t>
            </w:r>
          </w:p>
        </w:tc>
        <w:tc>
          <w:tcPr>
            <w:tcW w:w="2052" w:type="dxa"/>
            <w:tcBorders>
              <w:top w:val="single" w:sz="4" w:space="0" w:color="auto"/>
              <w:left w:val="single" w:sz="4" w:space="0" w:color="auto"/>
              <w:bottom w:val="single" w:sz="4" w:space="0" w:color="auto"/>
              <w:right w:val="single" w:sz="4" w:space="0" w:color="auto"/>
            </w:tcBorders>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1 418 700,0</w:t>
            </w:r>
          </w:p>
        </w:tc>
        <w:tc>
          <w:tcPr>
            <w:tcW w:w="1952" w:type="dxa"/>
            <w:tcBorders>
              <w:top w:val="single" w:sz="4" w:space="0" w:color="auto"/>
              <w:left w:val="single" w:sz="4" w:space="0" w:color="auto"/>
              <w:bottom w:val="single" w:sz="4" w:space="0" w:color="auto"/>
              <w:right w:val="single" w:sz="4" w:space="0" w:color="auto"/>
            </w:tcBorders>
            <w:vAlign w:val="bottom"/>
          </w:tcPr>
          <w:p w:rsidR="007B115B" w:rsidRPr="002E058D" w:rsidRDefault="007B115B" w:rsidP="00460612">
            <w:pPr>
              <w:ind w:right="112"/>
              <w:jc w:val="center"/>
              <w:rPr>
                <w:rFonts w:ascii="Arial" w:hAnsi="Arial" w:cs="Arial"/>
                <w:b/>
                <w:bCs/>
                <w:snapToGrid w:val="0"/>
              </w:rPr>
            </w:pPr>
            <w:r w:rsidRPr="002E058D">
              <w:rPr>
                <w:rFonts w:ascii="Arial" w:hAnsi="Arial" w:cs="Arial"/>
                <w:b/>
                <w:bCs/>
                <w:snapToGrid w:val="0"/>
              </w:rPr>
              <w:t>559 300,0</w:t>
            </w:r>
          </w:p>
        </w:tc>
      </w:tr>
    </w:tbl>
    <w:p w:rsidR="007B115B" w:rsidRPr="002E058D" w:rsidRDefault="007B115B" w:rsidP="007B115B">
      <w:pPr>
        <w:rPr>
          <w:rFonts w:ascii="Arial" w:hAnsi="Arial" w:cs="Arial"/>
        </w:rPr>
      </w:pPr>
    </w:p>
    <w:p w:rsidR="007B115B" w:rsidRPr="002E058D" w:rsidRDefault="007B115B" w:rsidP="007B115B">
      <w:pPr>
        <w:rPr>
          <w:rFonts w:ascii="Arial" w:hAnsi="Arial" w:cs="Arial"/>
        </w:rPr>
      </w:pPr>
    </w:p>
    <w:p w:rsidR="007B115B" w:rsidRPr="002E058D" w:rsidRDefault="007B115B" w:rsidP="007B115B">
      <w:pPr>
        <w:pStyle w:val="21"/>
        <w:spacing w:after="0" w:line="240" w:lineRule="auto"/>
        <w:ind w:left="0"/>
        <w:jc w:val="center"/>
        <w:rPr>
          <w:rFonts w:ascii="Arial" w:hAnsi="Arial" w:cs="Arial"/>
        </w:rPr>
      </w:pPr>
      <w:r w:rsidRPr="002E058D">
        <w:rPr>
          <w:rFonts w:ascii="Arial" w:hAnsi="Arial" w:cs="Arial"/>
        </w:rPr>
        <w:t>____________________________</w:t>
      </w:r>
    </w:p>
    <w:p w:rsidR="002E058D" w:rsidRPr="002E058D" w:rsidRDefault="002E058D">
      <w:pPr>
        <w:pStyle w:val="21"/>
        <w:spacing w:after="0" w:line="240" w:lineRule="auto"/>
        <w:ind w:left="0"/>
        <w:jc w:val="center"/>
        <w:rPr>
          <w:rFonts w:ascii="Arial" w:hAnsi="Arial" w:cs="Arial"/>
        </w:rPr>
      </w:pPr>
    </w:p>
    <w:sectPr w:rsidR="002E058D" w:rsidRPr="002E058D" w:rsidSect="002E058D">
      <w:footerReference w:type="even" r:id="rId14"/>
      <w:footerReference w:type="default" r:id="rId15"/>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08C" w:rsidRDefault="0066608C">
      <w:r>
        <w:separator/>
      </w:r>
    </w:p>
  </w:endnote>
  <w:endnote w:type="continuationSeparator" w:id="1">
    <w:p w:rsidR="0066608C" w:rsidRDefault="00666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084" w:rsidRDefault="00273208" w:rsidP="00824483">
    <w:pPr>
      <w:pStyle w:val="a5"/>
      <w:framePr w:wrap="around" w:vAnchor="text" w:hAnchor="margin" w:xAlign="center" w:y="1"/>
      <w:rPr>
        <w:rStyle w:val="a7"/>
      </w:rPr>
    </w:pPr>
    <w:r>
      <w:rPr>
        <w:rStyle w:val="a7"/>
      </w:rPr>
      <w:fldChar w:fldCharType="begin"/>
    </w:r>
    <w:r w:rsidR="00B04084">
      <w:rPr>
        <w:rStyle w:val="a7"/>
      </w:rPr>
      <w:instrText xml:space="preserve">PAGE  </w:instrText>
    </w:r>
    <w:r>
      <w:rPr>
        <w:rStyle w:val="a7"/>
      </w:rPr>
      <w:fldChar w:fldCharType="end"/>
    </w:r>
  </w:p>
  <w:p w:rsidR="00B04084" w:rsidRDefault="00B0408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084" w:rsidRDefault="00273208" w:rsidP="00824483">
    <w:pPr>
      <w:pStyle w:val="a5"/>
      <w:framePr w:wrap="around" w:vAnchor="text" w:hAnchor="margin" w:xAlign="center" w:y="1"/>
      <w:rPr>
        <w:rStyle w:val="a7"/>
      </w:rPr>
    </w:pPr>
    <w:r>
      <w:rPr>
        <w:rStyle w:val="a7"/>
      </w:rPr>
      <w:fldChar w:fldCharType="begin"/>
    </w:r>
    <w:r w:rsidR="00B04084">
      <w:rPr>
        <w:rStyle w:val="a7"/>
      </w:rPr>
      <w:instrText xml:space="preserve">PAGE  </w:instrText>
    </w:r>
    <w:r>
      <w:rPr>
        <w:rStyle w:val="a7"/>
      </w:rPr>
      <w:fldChar w:fldCharType="separate"/>
    </w:r>
    <w:r w:rsidR="00EE2E97">
      <w:rPr>
        <w:rStyle w:val="a7"/>
        <w:noProof/>
      </w:rPr>
      <w:t>8</w:t>
    </w:r>
    <w:r>
      <w:rPr>
        <w:rStyle w:val="a7"/>
      </w:rPr>
      <w:fldChar w:fldCharType="end"/>
    </w:r>
  </w:p>
  <w:p w:rsidR="00B04084" w:rsidRDefault="00B0408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08C" w:rsidRDefault="0066608C">
      <w:r>
        <w:separator/>
      </w:r>
    </w:p>
  </w:footnote>
  <w:footnote w:type="continuationSeparator" w:id="1">
    <w:p w:rsidR="0066608C" w:rsidRDefault="006660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A3"/>
    <w:multiLevelType w:val="singleLevel"/>
    <w:tmpl w:val="23B07676"/>
    <w:lvl w:ilvl="0">
      <w:start w:val="1"/>
      <w:numFmt w:val="decimal"/>
      <w:lvlText w:val="%1)"/>
      <w:legacy w:legacy="1" w:legacySpace="0" w:legacyIndent="288"/>
      <w:lvlJc w:val="left"/>
      <w:rPr>
        <w:rFonts w:ascii="Times New Roman" w:hAnsi="Times New Roman" w:cs="Times New Roman" w:hint="default"/>
      </w:rPr>
    </w:lvl>
  </w:abstractNum>
  <w:abstractNum w:abstractNumId="1">
    <w:nsid w:val="00667AFA"/>
    <w:multiLevelType w:val="hybridMultilevel"/>
    <w:tmpl w:val="3BF209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933243"/>
    <w:multiLevelType w:val="hybridMultilevel"/>
    <w:tmpl w:val="C010CEAA"/>
    <w:lvl w:ilvl="0" w:tplc="77D82A08">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BCB0DC7"/>
    <w:multiLevelType w:val="hybridMultilevel"/>
    <w:tmpl w:val="C480FA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C64EF9"/>
    <w:multiLevelType w:val="hybridMultilevel"/>
    <w:tmpl w:val="20BE7C5E"/>
    <w:lvl w:ilvl="0" w:tplc="F3CA18C8">
      <w:start w:val="6"/>
      <w:numFmt w:val="bullet"/>
      <w:lvlText w:val=""/>
      <w:lvlJc w:val="left"/>
      <w:pPr>
        <w:tabs>
          <w:tab w:val="num" w:pos="1395"/>
        </w:tabs>
        <w:ind w:left="1395" w:hanging="795"/>
      </w:pPr>
      <w:rPr>
        <w:rFonts w:ascii="Symbol" w:eastAsia="Times New Roman" w:hAnsi="Symbol"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5">
    <w:nsid w:val="1AFF54C2"/>
    <w:multiLevelType w:val="hybridMultilevel"/>
    <w:tmpl w:val="EF7AA90C"/>
    <w:lvl w:ilvl="0" w:tplc="8536F000">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BBE44FF"/>
    <w:multiLevelType w:val="hybridMultilevel"/>
    <w:tmpl w:val="F4AC279A"/>
    <w:lvl w:ilvl="0" w:tplc="944C8B9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D2B0FEC"/>
    <w:multiLevelType w:val="singleLevel"/>
    <w:tmpl w:val="D646FD1C"/>
    <w:lvl w:ilvl="0">
      <w:numFmt w:val="bullet"/>
      <w:lvlText w:val="-"/>
      <w:lvlJc w:val="left"/>
      <w:pPr>
        <w:tabs>
          <w:tab w:val="num" w:pos="360"/>
        </w:tabs>
        <w:ind w:left="360" w:hanging="360"/>
      </w:pPr>
      <w:rPr>
        <w:rFonts w:hint="default"/>
      </w:rPr>
    </w:lvl>
  </w:abstractNum>
  <w:abstractNum w:abstractNumId="8">
    <w:nsid w:val="328A0489"/>
    <w:multiLevelType w:val="hybridMultilevel"/>
    <w:tmpl w:val="5298205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
    <w:nsid w:val="358A2E10"/>
    <w:multiLevelType w:val="hybridMultilevel"/>
    <w:tmpl w:val="A9F0D4C0"/>
    <w:lvl w:ilvl="0" w:tplc="902C7290">
      <w:numFmt w:val="bullet"/>
      <w:lvlText w:val="-"/>
      <w:lvlJc w:val="left"/>
      <w:pPr>
        <w:tabs>
          <w:tab w:val="num" w:pos="1308"/>
        </w:tabs>
        <w:ind w:left="1308" w:hanging="360"/>
      </w:pPr>
      <w:rPr>
        <w:rFonts w:ascii="Times New Roman" w:eastAsia="Times New Roman" w:hAnsi="Times New Roman" w:cs="Times New Roman" w:hint="default"/>
        <w:b/>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3C955DD7"/>
    <w:multiLevelType w:val="hybridMultilevel"/>
    <w:tmpl w:val="9E0EEA52"/>
    <w:lvl w:ilvl="0" w:tplc="14FA3314">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2C709EA"/>
    <w:multiLevelType w:val="hybridMultilevel"/>
    <w:tmpl w:val="50CC17AA"/>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5B61D48"/>
    <w:multiLevelType w:val="hybridMultilevel"/>
    <w:tmpl w:val="123627BA"/>
    <w:lvl w:ilvl="0" w:tplc="7CB485DA">
      <w:start w:val="1"/>
      <w:numFmt w:val="decimal"/>
      <w:lvlText w:val="%1."/>
      <w:lvlJc w:val="left"/>
      <w:pPr>
        <w:tabs>
          <w:tab w:val="num" w:pos="720"/>
        </w:tabs>
        <w:ind w:left="720" w:hanging="360"/>
      </w:pPr>
      <w:rPr>
        <w:rFonts w:ascii="Times New Roman" w:hAnsi="Times New Roman" w:hint="default"/>
        <w:b w:val="0"/>
        <w:i w:val="0"/>
        <w:sz w:val="24"/>
        <w:szCs w:val="24"/>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13">
    <w:nsid w:val="45C839FE"/>
    <w:multiLevelType w:val="hybridMultilevel"/>
    <w:tmpl w:val="0A76B22A"/>
    <w:lvl w:ilvl="0" w:tplc="902C7290">
      <w:numFmt w:val="bullet"/>
      <w:lvlText w:val="-"/>
      <w:lvlJc w:val="left"/>
      <w:pPr>
        <w:tabs>
          <w:tab w:val="num" w:pos="1320"/>
        </w:tabs>
        <w:ind w:left="1320" w:hanging="360"/>
      </w:pPr>
      <w:rPr>
        <w:rFonts w:ascii="Times New Roman" w:eastAsia="Times New Roman" w:hAnsi="Times New Roman" w:cs="Times New Roman" w:hint="default"/>
        <w:b/>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7B11CC8"/>
    <w:multiLevelType w:val="hybridMultilevel"/>
    <w:tmpl w:val="3E18B30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ADC1DC2"/>
    <w:multiLevelType w:val="hybridMultilevel"/>
    <w:tmpl w:val="10AA8F66"/>
    <w:lvl w:ilvl="0" w:tplc="902C7290">
      <w:numFmt w:val="bullet"/>
      <w:lvlText w:val="-"/>
      <w:lvlJc w:val="left"/>
      <w:pPr>
        <w:tabs>
          <w:tab w:val="num" w:pos="600"/>
        </w:tabs>
        <w:ind w:left="60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E4C7FA0"/>
    <w:multiLevelType w:val="hybridMultilevel"/>
    <w:tmpl w:val="F9BE91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FCA3D98"/>
    <w:multiLevelType w:val="hybridMultilevel"/>
    <w:tmpl w:val="C6B21B16"/>
    <w:lvl w:ilvl="0" w:tplc="94EA6E1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7D85136"/>
    <w:multiLevelType w:val="hybridMultilevel"/>
    <w:tmpl w:val="85963F84"/>
    <w:lvl w:ilvl="0" w:tplc="D2CA453C">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5CDD4C2C"/>
    <w:multiLevelType w:val="hybridMultilevel"/>
    <w:tmpl w:val="94F4BA2A"/>
    <w:lvl w:ilvl="0" w:tplc="62AA697C">
      <w:start w:val="1"/>
      <w:numFmt w:val="decimal"/>
      <w:lvlText w:val="%1."/>
      <w:lvlJc w:val="left"/>
      <w:pPr>
        <w:tabs>
          <w:tab w:val="num" w:pos="960"/>
        </w:tabs>
        <w:ind w:left="960" w:hanging="360"/>
      </w:pPr>
      <w:rPr>
        <w:rFonts w:hint="default"/>
      </w:rPr>
    </w:lvl>
    <w:lvl w:ilvl="1" w:tplc="2F4838BE">
      <w:numFmt w:val="none"/>
      <w:lvlText w:val=""/>
      <w:lvlJc w:val="left"/>
      <w:pPr>
        <w:tabs>
          <w:tab w:val="num" w:pos="360"/>
        </w:tabs>
      </w:pPr>
    </w:lvl>
    <w:lvl w:ilvl="2" w:tplc="1A6AC27C">
      <w:numFmt w:val="none"/>
      <w:lvlText w:val=""/>
      <w:lvlJc w:val="left"/>
      <w:pPr>
        <w:tabs>
          <w:tab w:val="num" w:pos="360"/>
        </w:tabs>
      </w:pPr>
    </w:lvl>
    <w:lvl w:ilvl="3" w:tplc="8826BC3C">
      <w:numFmt w:val="none"/>
      <w:lvlText w:val=""/>
      <w:lvlJc w:val="left"/>
      <w:pPr>
        <w:tabs>
          <w:tab w:val="num" w:pos="360"/>
        </w:tabs>
      </w:pPr>
    </w:lvl>
    <w:lvl w:ilvl="4" w:tplc="BC8247FE">
      <w:numFmt w:val="none"/>
      <w:lvlText w:val=""/>
      <w:lvlJc w:val="left"/>
      <w:pPr>
        <w:tabs>
          <w:tab w:val="num" w:pos="360"/>
        </w:tabs>
      </w:pPr>
    </w:lvl>
    <w:lvl w:ilvl="5" w:tplc="6A7A6B88">
      <w:numFmt w:val="none"/>
      <w:lvlText w:val=""/>
      <w:lvlJc w:val="left"/>
      <w:pPr>
        <w:tabs>
          <w:tab w:val="num" w:pos="360"/>
        </w:tabs>
      </w:pPr>
    </w:lvl>
    <w:lvl w:ilvl="6" w:tplc="9B14E5BE">
      <w:numFmt w:val="none"/>
      <w:lvlText w:val=""/>
      <w:lvlJc w:val="left"/>
      <w:pPr>
        <w:tabs>
          <w:tab w:val="num" w:pos="360"/>
        </w:tabs>
      </w:pPr>
    </w:lvl>
    <w:lvl w:ilvl="7" w:tplc="2FC6262A">
      <w:numFmt w:val="none"/>
      <w:lvlText w:val=""/>
      <w:lvlJc w:val="left"/>
      <w:pPr>
        <w:tabs>
          <w:tab w:val="num" w:pos="360"/>
        </w:tabs>
      </w:pPr>
    </w:lvl>
    <w:lvl w:ilvl="8" w:tplc="87CAC488">
      <w:numFmt w:val="none"/>
      <w:lvlText w:val=""/>
      <w:lvlJc w:val="left"/>
      <w:pPr>
        <w:tabs>
          <w:tab w:val="num" w:pos="360"/>
        </w:tabs>
      </w:pPr>
    </w:lvl>
  </w:abstractNum>
  <w:abstractNum w:abstractNumId="20">
    <w:nsid w:val="683D2EBC"/>
    <w:multiLevelType w:val="multilevel"/>
    <w:tmpl w:val="5A9C926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1">
    <w:nsid w:val="6879339F"/>
    <w:multiLevelType w:val="hybridMultilevel"/>
    <w:tmpl w:val="45541A70"/>
    <w:lvl w:ilvl="0" w:tplc="14FA3314">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1342A7D"/>
    <w:multiLevelType w:val="hybridMultilevel"/>
    <w:tmpl w:val="1AD6EC1E"/>
    <w:lvl w:ilvl="0" w:tplc="46A8FAAC">
      <w:start w:val="4"/>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13F421A"/>
    <w:multiLevelType w:val="hybridMultilevel"/>
    <w:tmpl w:val="5E009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6B54374"/>
    <w:multiLevelType w:val="hybridMultilevel"/>
    <w:tmpl w:val="B7D60424"/>
    <w:lvl w:ilvl="0" w:tplc="0419000F">
      <w:start w:val="3"/>
      <w:numFmt w:val="decimal"/>
      <w:lvlText w:val="%1."/>
      <w:lvlJc w:val="left"/>
      <w:pPr>
        <w:tabs>
          <w:tab w:val="num" w:pos="720"/>
        </w:tabs>
        <w:ind w:left="720" w:hanging="360"/>
      </w:pPr>
      <w:rPr>
        <w:rFonts w:hint="default"/>
      </w:rPr>
    </w:lvl>
    <w:lvl w:ilvl="1" w:tplc="55D8BAF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lvl w:ilvl="0">
        <w:start w:val="6"/>
        <w:numFmt w:val="decimal"/>
        <w:lvlText w:val="%1)"/>
        <w:legacy w:legacy="1" w:legacySpace="0" w:legacyIndent="278"/>
        <w:lvlJc w:val="left"/>
        <w:rPr>
          <w:rFonts w:ascii="Times New Roman" w:hAnsi="Times New Roman" w:cs="Times New Roman" w:hint="default"/>
        </w:rPr>
      </w:lvl>
    </w:lvlOverride>
  </w:num>
  <w:num w:numId="3">
    <w:abstractNumId w:val="8"/>
  </w:num>
  <w:num w:numId="4">
    <w:abstractNumId w:val="23"/>
  </w:num>
  <w:num w:numId="5">
    <w:abstractNumId w:val="15"/>
  </w:num>
  <w:num w:numId="6">
    <w:abstractNumId w:val="9"/>
  </w:num>
  <w:num w:numId="7">
    <w:abstractNumId w:val="13"/>
  </w:num>
  <w:num w:numId="8">
    <w:abstractNumId w:val="5"/>
  </w:num>
  <w:num w:numId="9">
    <w:abstractNumId w:val="22"/>
  </w:num>
  <w:num w:numId="10">
    <w:abstractNumId w:val="12"/>
  </w:num>
  <w:num w:numId="11">
    <w:abstractNumId w:val="7"/>
  </w:num>
  <w:num w:numId="12">
    <w:abstractNumId w:val="24"/>
  </w:num>
  <w:num w:numId="13">
    <w:abstractNumId w:val="3"/>
  </w:num>
  <w:num w:numId="14">
    <w:abstractNumId w:val="18"/>
  </w:num>
  <w:num w:numId="15">
    <w:abstractNumId w:val="14"/>
  </w:num>
  <w:num w:numId="16">
    <w:abstractNumId w:val="6"/>
  </w:num>
  <w:num w:numId="17">
    <w:abstractNumId w:val="19"/>
  </w:num>
  <w:num w:numId="18">
    <w:abstractNumId w:val="4"/>
  </w:num>
  <w:num w:numId="19">
    <w:abstractNumId w:val="10"/>
  </w:num>
  <w:num w:numId="20">
    <w:abstractNumId w:val="21"/>
  </w:num>
  <w:num w:numId="21">
    <w:abstractNumId w:val="1"/>
  </w:num>
  <w:num w:numId="22">
    <w:abstractNumId w:val="16"/>
  </w:num>
  <w:num w:numId="23">
    <w:abstractNumId w:val="11"/>
  </w:num>
  <w:num w:numId="24">
    <w:abstractNumId w:val="2"/>
  </w:num>
  <w:num w:numId="25">
    <w:abstractNumId w:val="20"/>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noPunctuationKerning/>
  <w:characterSpacingControl w:val="doNotCompress"/>
  <w:footnotePr>
    <w:footnote w:id="0"/>
    <w:footnote w:id="1"/>
  </w:footnotePr>
  <w:endnotePr>
    <w:endnote w:id="0"/>
    <w:endnote w:id="1"/>
  </w:endnotePr>
  <w:compat/>
  <w:rsids>
    <w:rsidRoot w:val="00B91CD8"/>
    <w:rsid w:val="000026A4"/>
    <w:rsid w:val="0000591F"/>
    <w:rsid w:val="00005C0A"/>
    <w:rsid w:val="00012EE7"/>
    <w:rsid w:val="00017F66"/>
    <w:rsid w:val="0002010C"/>
    <w:rsid w:val="0002444C"/>
    <w:rsid w:val="000361C4"/>
    <w:rsid w:val="000522BE"/>
    <w:rsid w:val="00054B44"/>
    <w:rsid w:val="0006007C"/>
    <w:rsid w:val="0006018F"/>
    <w:rsid w:val="00060AE0"/>
    <w:rsid w:val="0006538E"/>
    <w:rsid w:val="000718D4"/>
    <w:rsid w:val="000745FC"/>
    <w:rsid w:val="00085A40"/>
    <w:rsid w:val="0009497C"/>
    <w:rsid w:val="000A32F8"/>
    <w:rsid w:val="000B1168"/>
    <w:rsid w:val="000B1A77"/>
    <w:rsid w:val="000B6A15"/>
    <w:rsid w:val="000B7ABD"/>
    <w:rsid w:val="000C2AF3"/>
    <w:rsid w:val="000F3212"/>
    <w:rsid w:val="000F4C3E"/>
    <w:rsid w:val="00100CF1"/>
    <w:rsid w:val="0010281E"/>
    <w:rsid w:val="00102B87"/>
    <w:rsid w:val="00105AD4"/>
    <w:rsid w:val="00111AAB"/>
    <w:rsid w:val="00115FC0"/>
    <w:rsid w:val="00117D7C"/>
    <w:rsid w:val="0012585D"/>
    <w:rsid w:val="00131D0F"/>
    <w:rsid w:val="001455AB"/>
    <w:rsid w:val="00146A0B"/>
    <w:rsid w:val="00146A57"/>
    <w:rsid w:val="00152D26"/>
    <w:rsid w:val="00162A9B"/>
    <w:rsid w:val="001669D9"/>
    <w:rsid w:val="001673B0"/>
    <w:rsid w:val="00171F84"/>
    <w:rsid w:val="00184A9F"/>
    <w:rsid w:val="0018581B"/>
    <w:rsid w:val="001A0260"/>
    <w:rsid w:val="001A05A6"/>
    <w:rsid w:val="001A0A16"/>
    <w:rsid w:val="001A181D"/>
    <w:rsid w:val="001A3503"/>
    <w:rsid w:val="001A401A"/>
    <w:rsid w:val="001C215C"/>
    <w:rsid w:val="001C5EFD"/>
    <w:rsid w:val="001E1217"/>
    <w:rsid w:val="001E6EBD"/>
    <w:rsid w:val="001F1822"/>
    <w:rsid w:val="001F5D84"/>
    <w:rsid w:val="00204DD1"/>
    <w:rsid w:val="00206FFC"/>
    <w:rsid w:val="002332DA"/>
    <w:rsid w:val="002638E4"/>
    <w:rsid w:val="002648E7"/>
    <w:rsid w:val="0026643F"/>
    <w:rsid w:val="002706A8"/>
    <w:rsid w:val="00272027"/>
    <w:rsid w:val="00273208"/>
    <w:rsid w:val="00277660"/>
    <w:rsid w:val="00277B0B"/>
    <w:rsid w:val="00283EAF"/>
    <w:rsid w:val="00284A7C"/>
    <w:rsid w:val="00287554"/>
    <w:rsid w:val="0028772A"/>
    <w:rsid w:val="00292501"/>
    <w:rsid w:val="00294377"/>
    <w:rsid w:val="00296139"/>
    <w:rsid w:val="002A474A"/>
    <w:rsid w:val="002A5893"/>
    <w:rsid w:val="002B61A5"/>
    <w:rsid w:val="002C35DA"/>
    <w:rsid w:val="002C550A"/>
    <w:rsid w:val="002D58D8"/>
    <w:rsid w:val="002E058D"/>
    <w:rsid w:val="002E7179"/>
    <w:rsid w:val="00303731"/>
    <w:rsid w:val="00303EC5"/>
    <w:rsid w:val="003071CE"/>
    <w:rsid w:val="00311FA5"/>
    <w:rsid w:val="00312C2E"/>
    <w:rsid w:val="00313D2D"/>
    <w:rsid w:val="00332733"/>
    <w:rsid w:val="00332CE5"/>
    <w:rsid w:val="00340EE1"/>
    <w:rsid w:val="003457C6"/>
    <w:rsid w:val="003509F4"/>
    <w:rsid w:val="003523A0"/>
    <w:rsid w:val="00357B2A"/>
    <w:rsid w:val="0036429D"/>
    <w:rsid w:val="003652EE"/>
    <w:rsid w:val="003706D2"/>
    <w:rsid w:val="0037077B"/>
    <w:rsid w:val="0037797B"/>
    <w:rsid w:val="0038106F"/>
    <w:rsid w:val="003811D3"/>
    <w:rsid w:val="003911FB"/>
    <w:rsid w:val="003B1C03"/>
    <w:rsid w:val="003C0B56"/>
    <w:rsid w:val="003C2E42"/>
    <w:rsid w:val="003C4AF6"/>
    <w:rsid w:val="003D01BA"/>
    <w:rsid w:val="003D3D8C"/>
    <w:rsid w:val="003D4579"/>
    <w:rsid w:val="003D7B23"/>
    <w:rsid w:val="003E26FC"/>
    <w:rsid w:val="003E3B3A"/>
    <w:rsid w:val="003F424B"/>
    <w:rsid w:val="00400D64"/>
    <w:rsid w:val="00401A3A"/>
    <w:rsid w:val="00410810"/>
    <w:rsid w:val="0041450F"/>
    <w:rsid w:val="004222DC"/>
    <w:rsid w:val="00424E7F"/>
    <w:rsid w:val="00426DB5"/>
    <w:rsid w:val="00430A83"/>
    <w:rsid w:val="00432751"/>
    <w:rsid w:val="0044755F"/>
    <w:rsid w:val="0044781C"/>
    <w:rsid w:val="00467F73"/>
    <w:rsid w:val="00474AA6"/>
    <w:rsid w:val="00477267"/>
    <w:rsid w:val="00483A6B"/>
    <w:rsid w:val="00490480"/>
    <w:rsid w:val="004A1ECD"/>
    <w:rsid w:val="004A2321"/>
    <w:rsid w:val="004A37A3"/>
    <w:rsid w:val="004B29F8"/>
    <w:rsid w:val="004C0E28"/>
    <w:rsid w:val="004C406E"/>
    <w:rsid w:val="004D1C8A"/>
    <w:rsid w:val="004D4238"/>
    <w:rsid w:val="004E27E4"/>
    <w:rsid w:val="004E79CB"/>
    <w:rsid w:val="004F14D8"/>
    <w:rsid w:val="00502843"/>
    <w:rsid w:val="00522662"/>
    <w:rsid w:val="005228EE"/>
    <w:rsid w:val="00542267"/>
    <w:rsid w:val="00546FCC"/>
    <w:rsid w:val="00551B15"/>
    <w:rsid w:val="00557202"/>
    <w:rsid w:val="005635A5"/>
    <w:rsid w:val="00563BA8"/>
    <w:rsid w:val="00566264"/>
    <w:rsid w:val="005678B3"/>
    <w:rsid w:val="0057267D"/>
    <w:rsid w:val="005729E9"/>
    <w:rsid w:val="0057540B"/>
    <w:rsid w:val="00594231"/>
    <w:rsid w:val="00595A67"/>
    <w:rsid w:val="005A02EE"/>
    <w:rsid w:val="005A1AF7"/>
    <w:rsid w:val="005A2729"/>
    <w:rsid w:val="005A40A1"/>
    <w:rsid w:val="005A4DDC"/>
    <w:rsid w:val="005A565D"/>
    <w:rsid w:val="005B3F1C"/>
    <w:rsid w:val="005B4DB2"/>
    <w:rsid w:val="005C069F"/>
    <w:rsid w:val="005D27CC"/>
    <w:rsid w:val="005E01CA"/>
    <w:rsid w:val="005E1458"/>
    <w:rsid w:val="005E343D"/>
    <w:rsid w:val="005E5A28"/>
    <w:rsid w:val="005F2CB3"/>
    <w:rsid w:val="005F51A7"/>
    <w:rsid w:val="005F5715"/>
    <w:rsid w:val="005F6E81"/>
    <w:rsid w:val="00614A17"/>
    <w:rsid w:val="00621C0A"/>
    <w:rsid w:val="0062556A"/>
    <w:rsid w:val="00625D85"/>
    <w:rsid w:val="00632DFA"/>
    <w:rsid w:val="00634ADF"/>
    <w:rsid w:val="0063532A"/>
    <w:rsid w:val="00641F42"/>
    <w:rsid w:val="00655920"/>
    <w:rsid w:val="0065670F"/>
    <w:rsid w:val="00656BB0"/>
    <w:rsid w:val="0066027A"/>
    <w:rsid w:val="0066608C"/>
    <w:rsid w:val="00666CA9"/>
    <w:rsid w:val="00666E4D"/>
    <w:rsid w:val="0067249F"/>
    <w:rsid w:val="00674DA0"/>
    <w:rsid w:val="00674E8D"/>
    <w:rsid w:val="00675084"/>
    <w:rsid w:val="00684A49"/>
    <w:rsid w:val="00693E78"/>
    <w:rsid w:val="0069508C"/>
    <w:rsid w:val="006B27A9"/>
    <w:rsid w:val="006B6350"/>
    <w:rsid w:val="006C125D"/>
    <w:rsid w:val="006C25BD"/>
    <w:rsid w:val="006D0318"/>
    <w:rsid w:val="006D39EE"/>
    <w:rsid w:val="006D6DF3"/>
    <w:rsid w:val="006E049D"/>
    <w:rsid w:val="006E1549"/>
    <w:rsid w:val="006E3FF1"/>
    <w:rsid w:val="00703C19"/>
    <w:rsid w:val="00707588"/>
    <w:rsid w:val="00715040"/>
    <w:rsid w:val="00725AB7"/>
    <w:rsid w:val="007262DE"/>
    <w:rsid w:val="00727195"/>
    <w:rsid w:val="0073057C"/>
    <w:rsid w:val="007305BE"/>
    <w:rsid w:val="00731FF6"/>
    <w:rsid w:val="00741C7D"/>
    <w:rsid w:val="00746492"/>
    <w:rsid w:val="00750013"/>
    <w:rsid w:val="00752A95"/>
    <w:rsid w:val="007549CF"/>
    <w:rsid w:val="007576A4"/>
    <w:rsid w:val="00762553"/>
    <w:rsid w:val="00763582"/>
    <w:rsid w:val="007674A7"/>
    <w:rsid w:val="00767E45"/>
    <w:rsid w:val="00770622"/>
    <w:rsid w:val="007828F1"/>
    <w:rsid w:val="00784F87"/>
    <w:rsid w:val="0078767A"/>
    <w:rsid w:val="00796BB6"/>
    <w:rsid w:val="007A10FE"/>
    <w:rsid w:val="007B094E"/>
    <w:rsid w:val="007B115B"/>
    <w:rsid w:val="007B3530"/>
    <w:rsid w:val="007B74BD"/>
    <w:rsid w:val="007C13D1"/>
    <w:rsid w:val="007D0A49"/>
    <w:rsid w:val="007D126C"/>
    <w:rsid w:val="007D2B22"/>
    <w:rsid w:val="007E2148"/>
    <w:rsid w:val="007F3DD6"/>
    <w:rsid w:val="007F4C37"/>
    <w:rsid w:val="00800686"/>
    <w:rsid w:val="00802FA5"/>
    <w:rsid w:val="008174E0"/>
    <w:rsid w:val="00824483"/>
    <w:rsid w:val="00826E5C"/>
    <w:rsid w:val="00827D97"/>
    <w:rsid w:val="00834EA2"/>
    <w:rsid w:val="0084013E"/>
    <w:rsid w:val="0085020C"/>
    <w:rsid w:val="00852765"/>
    <w:rsid w:val="00853653"/>
    <w:rsid w:val="00865491"/>
    <w:rsid w:val="008739D0"/>
    <w:rsid w:val="00876EE3"/>
    <w:rsid w:val="0087794A"/>
    <w:rsid w:val="00882611"/>
    <w:rsid w:val="00883B17"/>
    <w:rsid w:val="00884C79"/>
    <w:rsid w:val="00884D83"/>
    <w:rsid w:val="00891532"/>
    <w:rsid w:val="00894917"/>
    <w:rsid w:val="008A44E7"/>
    <w:rsid w:val="008A4C16"/>
    <w:rsid w:val="008B2BC4"/>
    <w:rsid w:val="008B782F"/>
    <w:rsid w:val="008C2050"/>
    <w:rsid w:val="008D4057"/>
    <w:rsid w:val="008D643E"/>
    <w:rsid w:val="008D6BBB"/>
    <w:rsid w:val="008D786B"/>
    <w:rsid w:val="00901919"/>
    <w:rsid w:val="00901BCD"/>
    <w:rsid w:val="00917AF0"/>
    <w:rsid w:val="00921E0B"/>
    <w:rsid w:val="00942072"/>
    <w:rsid w:val="009427E3"/>
    <w:rsid w:val="00944B5A"/>
    <w:rsid w:val="00950EA7"/>
    <w:rsid w:val="009533E7"/>
    <w:rsid w:val="00961B33"/>
    <w:rsid w:val="009621BB"/>
    <w:rsid w:val="009652D6"/>
    <w:rsid w:val="009679C9"/>
    <w:rsid w:val="00971493"/>
    <w:rsid w:val="00974D1A"/>
    <w:rsid w:val="00992C5B"/>
    <w:rsid w:val="009931AB"/>
    <w:rsid w:val="009A6864"/>
    <w:rsid w:val="009B76F6"/>
    <w:rsid w:val="009C08A7"/>
    <w:rsid w:val="009C13E4"/>
    <w:rsid w:val="009C24DD"/>
    <w:rsid w:val="009C6C0F"/>
    <w:rsid w:val="009C6EED"/>
    <w:rsid w:val="009C6F94"/>
    <w:rsid w:val="009D6B9B"/>
    <w:rsid w:val="009F2BFA"/>
    <w:rsid w:val="009F4A23"/>
    <w:rsid w:val="009F704C"/>
    <w:rsid w:val="00A00E5E"/>
    <w:rsid w:val="00A110DF"/>
    <w:rsid w:val="00A15DD5"/>
    <w:rsid w:val="00A208D9"/>
    <w:rsid w:val="00A209D4"/>
    <w:rsid w:val="00A21101"/>
    <w:rsid w:val="00A249C4"/>
    <w:rsid w:val="00A2778C"/>
    <w:rsid w:val="00A32C09"/>
    <w:rsid w:val="00A33E1A"/>
    <w:rsid w:val="00A3725E"/>
    <w:rsid w:val="00A45AD3"/>
    <w:rsid w:val="00A53B43"/>
    <w:rsid w:val="00A61315"/>
    <w:rsid w:val="00A80797"/>
    <w:rsid w:val="00A820C0"/>
    <w:rsid w:val="00AA3711"/>
    <w:rsid w:val="00AA55F2"/>
    <w:rsid w:val="00AB3B6E"/>
    <w:rsid w:val="00AB599A"/>
    <w:rsid w:val="00AC4664"/>
    <w:rsid w:val="00AD21F4"/>
    <w:rsid w:val="00AD2C72"/>
    <w:rsid w:val="00AD7E98"/>
    <w:rsid w:val="00AF5CFE"/>
    <w:rsid w:val="00AF5E0F"/>
    <w:rsid w:val="00AF686F"/>
    <w:rsid w:val="00B04084"/>
    <w:rsid w:val="00B10B44"/>
    <w:rsid w:val="00B30F03"/>
    <w:rsid w:val="00B3230D"/>
    <w:rsid w:val="00B34A83"/>
    <w:rsid w:val="00B34CB4"/>
    <w:rsid w:val="00B46630"/>
    <w:rsid w:val="00B46FB2"/>
    <w:rsid w:val="00B5040F"/>
    <w:rsid w:val="00B52A90"/>
    <w:rsid w:val="00B61073"/>
    <w:rsid w:val="00B7096E"/>
    <w:rsid w:val="00B91501"/>
    <w:rsid w:val="00B91CD8"/>
    <w:rsid w:val="00B925E5"/>
    <w:rsid w:val="00B9422A"/>
    <w:rsid w:val="00B94C7B"/>
    <w:rsid w:val="00BA09B3"/>
    <w:rsid w:val="00BA3665"/>
    <w:rsid w:val="00BC50A2"/>
    <w:rsid w:val="00BE3637"/>
    <w:rsid w:val="00BF7AFF"/>
    <w:rsid w:val="00C27DF6"/>
    <w:rsid w:val="00C35595"/>
    <w:rsid w:val="00C449FB"/>
    <w:rsid w:val="00C4685B"/>
    <w:rsid w:val="00C46D75"/>
    <w:rsid w:val="00C632A3"/>
    <w:rsid w:val="00C63A47"/>
    <w:rsid w:val="00C7106B"/>
    <w:rsid w:val="00C710EE"/>
    <w:rsid w:val="00C7253E"/>
    <w:rsid w:val="00C76235"/>
    <w:rsid w:val="00C821DA"/>
    <w:rsid w:val="00CA679E"/>
    <w:rsid w:val="00CB274D"/>
    <w:rsid w:val="00CB3278"/>
    <w:rsid w:val="00CB48F9"/>
    <w:rsid w:val="00CC0061"/>
    <w:rsid w:val="00CC2439"/>
    <w:rsid w:val="00CE4818"/>
    <w:rsid w:val="00CE49EF"/>
    <w:rsid w:val="00CF165E"/>
    <w:rsid w:val="00D015C9"/>
    <w:rsid w:val="00D052C4"/>
    <w:rsid w:val="00D107D6"/>
    <w:rsid w:val="00D11C2E"/>
    <w:rsid w:val="00D14EF3"/>
    <w:rsid w:val="00D16EB2"/>
    <w:rsid w:val="00D2510A"/>
    <w:rsid w:val="00D42AF4"/>
    <w:rsid w:val="00D455A3"/>
    <w:rsid w:val="00D47BC4"/>
    <w:rsid w:val="00D508EB"/>
    <w:rsid w:val="00D530E0"/>
    <w:rsid w:val="00D53716"/>
    <w:rsid w:val="00D5752E"/>
    <w:rsid w:val="00D57B51"/>
    <w:rsid w:val="00D61295"/>
    <w:rsid w:val="00D6354D"/>
    <w:rsid w:val="00D63F17"/>
    <w:rsid w:val="00D77A4C"/>
    <w:rsid w:val="00D874E4"/>
    <w:rsid w:val="00D9457F"/>
    <w:rsid w:val="00D96211"/>
    <w:rsid w:val="00DA2739"/>
    <w:rsid w:val="00DA66C4"/>
    <w:rsid w:val="00DA7135"/>
    <w:rsid w:val="00DA7AAA"/>
    <w:rsid w:val="00DB69AF"/>
    <w:rsid w:val="00DC1A0C"/>
    <w:rsid w:val="00DC41AD"/>
    <w:rsid w:val="00DC7133"/>
    <w:rsid w:val="00DD6290"/>
    <w:rsid w:val="00DD741F"/>
    <w:rsid w:val="00DE16D3"/>
    <w:rsid w:val="00DE58D9"/>
    <w:rsid w:val="00DE6261"/>
    <w:rsid w:val="00DF18CF"/>
    <w:rsid w:val="00DF58C4"/>
    <w:rsid w:val="00E1325C"/>
    <w:rsid w:val="00E16A73"/>
    <w:rsid w:val="00E32685"/>
    <w:rsid w:val="00E34121"/>
    <w:rsid w:val="00E419B3"/>
    <w:rsid w:val="00E41AA9"/>
    <w:rsid w:val="00E41B5A"/>
    <w:rsid w:val="00E63554"/>
    <w:rsid w:val="00E70470"/>
    <w:rsid w:val="00E72D36"/>
    <w:rsid w:val="00E815DF"/>
    <w:rsid w:val="00E835A4"/>
    <w:rsid w:val="00E919C3"/>
    <w:rsid w:val="00E91D56"/>
    <w:rsid w:val="00EB6C4A"/>
    <w:rsid w:val="00EB7AEA"/>
    <w:rsid w:val="00EB7C02"/>
    <w:rsid w:val="00EC688E"/>
    <w:rsid w:val="00ED32F4"/>
    <w:rsid w:val="00ED3359"/>
    <w:rsid w:val="00ED552A"/>
    <w:rsid w:val="00EE2D49"/>
    <w:rsid w:val="00EE2E97"/>
    <w:rsid w:val="00EF2B7A"/>
    <w:rsid w:val="00EF3E3E"/>
    <w:rsid w:val="00F1014E"/>
    <w:rsid w:val="00F16663"/>
    <w:rsid w:val="00F20261"/>
    <w:rsid w:val="00F30811"/>
    <w:rsid w:val="00F479AC"/>
    <w:rsid w:val="00F70C9C"/>
    <w:rsid w:val="00F7305D"/>
    <w:rsid w:val="00F75290"/>
    <w:rsid w:val="00F75CCF"/>
    <w:rsid w:val="00F75D4F"/>
    <w:rsid w:val="00F765C8"/>
    <w:rsid w:val="00F81215"/>
    <w:rsid w:val="00F87BD8"/>
    <w:rsid w:val="00F944C9"/>
    <w:rsid w:val="00FA6516"/>
    <w:rsid w:val="00FB06CE"/>
    <w:rsid w:val="00FC4E4F"/>
    <w:rsid w:val="00FC6643"/>
    <w:rsid w:val="00FC7DE1"/>
    <w:rsid w:val="00FC7FCB"/>
    <w:rsid w:val="00FD11B4"/>
    <w:rsid w:val="00FD77A9"/>
    <w:rsid w:val="00FE5C2C"/>
    <w:rsid w:val="00FF2CAB"/>
    <w:rsid w:val="00FF6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1CD8"/>
    <w:rPr>
      <w:sz w:val="24"/>
      <w:szCs w:val="24"/>
    </w:rPr>
  </w:style>
  <w:style w:type="paragraph" w:styleId="1">
    <w:name w:val="heading 1"/>
    <w:basedOn w:val="a"/>
    <w:next w:val="a"/>
    <w:link w:val="10"/>
    <w:qFormat/>
    <w:rsid w:val="00C35595"/>
    <w:pPr>
      <w:keepNext/>
      <w:spacing w:line="360" w:lineRule="auto"/>
      <w:jc w:val="center"/>
      <w:outlineLvl w:val="0"/>
    </w:pPr>
    <w:rPr>
      <w:b/>
      <w:bCs/>
    </w:rPr>
  </w:style>
  <w:style w:type="paragraph" w:styleId="2">
    <w:name w:val="heading 2"/>
    <w:basedOn w:val="a"/>
    <w:next w:val="a"/>
    <w:qFormat/>
    <w:rsid w:val="00AA3711"/>
    <w:pPr>
      <w:keepNext/>
      <w:spacing w:before="240" w:after="60"/>
      <w:outlineLvl w:val="1"/>
    </w:pPr>
    <w:rPr>
      <w:rFonts w:ascii="Arial" w:hAnsi="Arial" w:cs="Arial"/>
      <w:b/>
      <w:bCs/>
      <w:i/>
      <w:iCs/>
      <w:sz w:val="28"/>
      <w:szCs w:val="28"/>
    </w:rPr>
  </w:style>
  <w:style w:type="paragraph" w:styleId="3">
    <w:name w:val="heading 3"/>
    <w:basedOn w:val="a"/>
    <w:next w:val="a"/>
    <w:qFormat/>
    <w:rsid w:val="00272027"/>
    <w:pPr>
      <w:keepNext/>
      <w:spacing w:before="240" w:after="60"/>
      <w:outlineLvl w:val="2"/>
    </w:pPr>
    <w:rPr>
      <w:rFonts w:ascii="Arial" w:hAnsi="Arial" w:cs="Arial"/>
      <w:b/>
      <w:bCs/>
      <w:sz w:val="26"/>
      <w:szCs w:val="26"/>
    </w:rPr>
  </w:style>
  <w:style w:type="paragraph" w:styleId="4">
    <w:name w:val="heading 4"/>
    <w:basedOn w:val="a"/>
    <w:next w:val="a"/>
    <w:qFormat/>
    <w:rsid w:val="00FA6516"/>
    <w:pPr>
      <w:keepNext/>
      <w:spacing w:before="240" w:after="60"/>
      <w:outlineLvl w:val="3"/>
    </w:pPr>
    <w:rPr>
      <w:b/>
      <w:bCs/>
      <w:sz w:val="28"/>
      <w:szCs w:val="28"/>
    </w:rPr>
  </w:style>
  <w:style w:type="paragraph" w:styleId="6">
    <w:name w:val="heading 6"/>
    <w:basedOn w:val="a"/>
    <w:next w:val="a"/>
    <w:qFormat/>
    <w:rsid w:val="00770622"/>
    <w:pPr>
      <w:spacing w:before="240" w:after="60"/>
      <w:outlineLvl w:val="5"/>
    </w:pPr>
    <w:rPr>
      <w:b/>
      <w:bCs/>
      <w:sz w:val="22"/>
      <w:szCs w:val="22"/>
    </w:rPr>
  </w:style>
  <w:style w:type="paragraph" w:styleId="7">
    <w:name w:val="heading 7"/>
    <w:basedOn w:val="a"/>
    <w:next w:val="a"/>
    <w:qFormat/>
    <w:rsid w:val="0027202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02010C"/>
    <w:rPr>
      <w:b/>
      <w:bCs/>
      <w:sz w:val="24"/>
      <w:szCs w:val="24"/>
      <w:lang w:val="ru-RU" w:eastAsia="ru-RU" w:bidi="ar-SA"/>
    </w:rPr>
  </w:style>
  <w:style w:type="paragraph" w:styleId="a3">
    <w:name w:val="Body Text"/>
    <w:basedOn w:val="a"/>
    <w:link w:val="a4"/>
    <w:rsid w:val="00B91CD8"/>
    <w:pPr>
      <w:spacing w:after="120"/>
    </w:pPr>
  </w:style>
  <w:style w:type="character" w:customStyle="1" w:styleId="a4">
    <w:name w:val="Основной текст Знак"/>
    <w:basedOn w:val="a0"/>
    <w:link w:val="a3"/>
    <w:rsid w:val="00FC7DE1"/>
    <w:rPr>
      <w:sz w:val="24"/>
      <w:szCs w:val="24"/>
    </w:rPr>
  </w:style>
  <w:style w:type="paragraph" w:styleId="a5">
    <w:name w:val="footer"/>
    <w:aliases w:val=" Знак1"/>
    <w:basedOn w:val="a"/>
    <w:link w:val="a6"/>
    <w:uiPriority w:val="99"/>
    <w:rsid w:val="00B91CD8"/>
    <w:pPr>
      <w:tabs>
        <w:tab w:val="center" w:pos="4677"/>
        <w:tab w:val="right" w:pos="9355"/>
      </w:tabs>
    </w:pPr>
  </w:style>
  <w:style w:type="character" w:customStyle="1" w:styleId="a6">
    <w:name w:val="Нижний колонтитул Знак"/>
    <w:aliases w:val=" Знак1 Знак"/>
    <w:basedOn w:val="a0"/>
    <w:link w:val="a5"/>
    <w:uiPriority w:val="99"/>
    <w:rsid w:val="00272027"/>
    <w:rPr>
      <w:sz w:val="24"/>
      <w:szCs w:val="24"/>
      <w:lang w:val="ru-RU" w:eastAsia="ru-RU" w:bidi="ar-SA"/>
    </w:rPr>
  </w:style>
  <w:style w:type="character" w:styleId="a7">
    <w:name w:val="page number"/>
    <w:basedOn w:val="a0"/>
    <w:rsid w:val="00B91CD8"/>
  </w:style>
  <w:style w:type="paragraph" w:styleId="30">
    <w:name w:val="Body Text Indent 3"/>
    <w:basedOn w:val="a"/>
    <w:link w:val="31"/>
    <w:rsid w:val="00B91CD8"/>
    <w:pPr>
      <w:spacing w:after="120"/>
      <w:ind w:left="283"/>
    </w:pPr>
    <w:rPr>
      <w:sz w:val="16"/>
      <w:szCs w:val="16"/>
    </w:rPr>
  </w:style>
  <w:style w:type="character" w:customStyle="1" w:styleId="31">
    <w:name w:val="Основной текст с отступом 3 Знак"/>
    <w:basedOn w:val="a0"/>
    <w:link w:val="30"/>
    <w:rsid w:val="001F1822"/>
    <w:rPr>
      <w:sz w:val="16"/>
      <w:szCs w:val="16"/>
    </w:rPr>
  </w:style>
  <w:style w:type="paragraph" w:customStyle="1" w:styleId="CharCharCarCarCharCharCarCarCharCharCarCarCharChar">
    <w:name w:val="Char Char Car Car Char Char Car Car Char Char Car Car Char Char"/>
    <w:basedOn w:val="a"/>
    <w:rsid w:val="00B91CD8"/>
    <w:pPr>
      <w:spacing w:after="160" w:line="240" w:lineRule="exact"/>
    </w:pPr>
    <w:rPr>
      <w:sz w:val="20"/>
      <w:szCs w:val="20"/>
    </w:rPr>
  </w:style>
  <w:style w:type="paragraph" w:styleId="a8">
    <w:name w:val="Balloon Text"/>
    <w:basedOn w:val="a"/>
    <w:semiHidden/>
    <w:rsid w:val="00B91CD8"/>
    <w:rPr>
      <w:rFonts w:ascii="Tahoma" w:hAnsi="Tahoma" w:cs="Tahoma"/>
      <w:sz w:val="16"/>
      <w:szCs w:val="16"/>
    </w:rPr>
  </w:style>
  <w:style w:type="paragraph" w:customStyle="1" w:styleId="ConsNormal">
    <w:name w:val="ConsNormal"/>
    <w:rsid w:val="00A53B43"/>
    <w:pPr>
      <w:widowControl w:val="0"/>
      <w:autoSpaceDE w:val="0"/>
      <w:autoSpaceDN w:val="0"/>
      <w:adjustRightInd w:val="0"/>
      <w:ind w:right="19772" w:firstLine="720"/>
    </w:pPr>
    <w:rPr>
      <w:rFonts w:ascii="Arial" w:hAnsi="Arial" w:cs="Arial"/>
    </w:rPr>
  </w:style>
  <w:style w:type="paragraph" w:styleId="20">
    <w:name w:val="Body Text 2"/>
    <w:basedOn w:val="a"/>
    <w:rsid w:val="00CE4818"/>
    <w:pPr>
      <w:spacing w:after="120" w:line="480" w:lineRule="auto"/>
    </w:pPr>
  </w:style>
  <w:style w:type="paragraph" w:customStyle="1" w:styleId="ConsCell">
    <w:name w:val="ConsCell"/>
    <w:rsid w:val="00770622"/>
    <w:pPr>
      <w:widowControl w:val="0"/>
      <w:autoSpaceDE w:val="0"/>
      <w:autoSpaceDN w:val="0"/>
      <w:adjustRightInd w:val="0"/>
      <w:ind w:right="19772"/>
    </w:pPr>
    <w:rPr>
      <w:rFonts w:ascii="Arial" w:hAnsi="Arial" w:cs="Arial"/>
    </w:rPr>
  </w:style>
  <w:style w:type="paragraph" w:styleId="a9">
    <w:name w:val="Body Text Indent"/>
    <w:basedOn w:val="a"/>
    <w:rsid w:val="00E41B5A"/>
    <w:pPr>
      <w:spacing w:after="120"/>
      <w:ind w:left="283"/>
    </w:pPr>
  </w:style>
  <w:style w:type="paragraph" w:styleId="aa">
    <w:name w:val="header"/>
    <w:aliases w:val=" Знак4,ВерхКолонтитул"/>
    <w:basedOn w:val="a"/>
    <w:link w:val="ab"/>
    <w:rsid w:val="00D42AF4"/>
    <w:pPr>
      <w:tabs>
        <w:tab w:val="center" w:pos="4677"/>
        <w:tab w:val="right" w:pos="9355"/>
      </w:tabs>
    </w:pPr>
  </w:style>
  <w:style w:type="character" w:customStyle="1" w:styleId="ab">
    <w:name w:val="Верхний колонтитул Знак"/>
    <w:aliases w:val=" Знак4 Знак,ВерхКолонтитул Знак"/>
    <w:basedOn w:val="a0"/>
    <w:link w:val="aa"/>
    <w:rsid w:val="005F51A7"/>
    <w:rPr>
      <w:sz w:val="24"/>
      <w:szCs w:val="24"/>
      <w:lang w:val="ru-RU" w:eastAsia="ru-RU" w:bidi="ar-SA"/>
    </w:rPr>
  </w:style>
  <w:style w:type="paragraph" w:customStyle="1" w:styleId="xl82">
    <w:name w:val="xl82"/>
    <w:basedOn w:val="a"/>
    <w:rsid w:val="009F4A23"/>
    <w:pPr>
      <w:pBdr>
        <w:bottom w:val="single" w:sz="8" w:space="0" w:color="auto"/>
      </w:pBdr>
      <w:spacing w:before="100" w:beforeAutospacing="1" w:after="100" w:afterAutospacing="1"/>
      <w:jc w:val="right"/>
      <w:textAlignment w:val="center"/>
    </w:pPr>
    <w:rPr>
      <w:rFonts w:ascii="Arial CYR" w:eastAsia="Arial Unicode MS" w:hAnsi="Arial CYR" w:cs="Arial CYR"/>
    </w:rPr>
  </w:style>
  <w:style w:type="paragraph" w:styleId="ac">
    <w:name w:val="Normal (Web)"/>
    <w:basedOn w:val="a"/>
    <w:uiPriority w:val="99"/>
    <w:rsid w:val="00D6354D"/>
    <w:pPr>
      <w:spacing w:before="100" w:beforeAutospacing="1" w:after="100" w:afterAutospacing="1"/>
    </w:pPr>
  </w:style>
  <w:style w:type="paragraph" w:customStyle="1" w:styleId="ConsNonformat">
    <w:name w:val="ConsNonformat"/>
    <w:rsid w:val="00D6354D"/>
    <w:pPr>
      <w:autoSpaceDE w:val="0"/>
      <w:autoSpaceDN w:val="0"/>
      <w:adjustRightInd w:val="0"/>
      <w:ind w:right="19772"/>
    </w:pPr>
    <w:rPr>
      <w:rFonts w:ascii="Courier New" w:hAnsi="Courier New" w:cs="Courier New"/>
    </w:rPr>
  </w:style>
  <w:style w:type="paragraph" w:styleId="ad">
    <w:name w:val="List Paragraph"/>
    <w:basedOn w:val="a"/>
    <w:uiPriority w:val="34"/>
    <w:qFormat/>
    <w:rsid w:val="00311FA5"/>
    <w:pPr>
      <w:spacing w:after="200" w:line="276" w:lineRule="auto"/>
      <w:ind w:left="720"/>
      <w:contextualSpacing/>
    </w:pPr>
    <w:rPr>
      <w:rFonts w:ascii="Calibri" w:eastAsia="Calibri" w:hAnsi="Calibri"/>
      <w:sz w:val="22"/>
      <w:szCs w:val="22"/>
      <w:lang w:eastAsia="en-US"/>
    </w:rPr>
  </w:style>
  <w:style w:type="paragraph" w:customStyle="1" w:styleId="CharCharCarCarCharCharCarCarCharCharCarCarCharChar0">
    <w:name w:val="Char Char Car Car Char Char Car Car Char Char Car Car Char Char"/>
    <w:basedOn w:val="a"/>
    <w:rsid w:val="00146A57"/>
    <w:pPr>
      <w:spacing w:after="160" w:line="240" w:lineRule="exact"/>
    </w:pPr>
    <w:rPr>
      <w:noProof/>
      <w:sz w:val="20"/>
      <w:szCs w:val="20"/>
    </w:rPr>
  </w:style>
  <w:style w:type="paragraph" w:styleId="21">
    <w:name w:val="Body Text Indent 2"/>
    <w:basedOn w:val="a"/>
    <w:rsid w:val="004E79CB"/>
    <w:pPr>
      <w:spacing w:after="120" w:line="480" w:lineRule="auto"/>
      <w:ind w:left="283"/>
    </w:pPr>
  </w:style>
  <w:style w:type="paragraph" w:customStyle="1" w:styleId="ConsPlusNormal">
    <w:name w:val="ConsPlusNormal"/>
    <w:rsid w:val="00D052C4"/>
    <w:pPr>
      <w:widowControl w:val="0"/>
      <w:autoSpaceDE w:val="0"/>
      <w:autoSpaceDN w:val="0"/>
      <w:adjustRightInd w:val="0"/>
      <w:ind w:firstLine="720"/>
    </w:pPr>
    <w:rPr>
      <w:rFonts w:ascii="Arial" w:hAnsi="Arial" w:cs="Arial"/>
    </w:rPr>
  </w:style>
  <w:style w:type="paragraph" w:customStyle="1" w:styleId="ConsPlusTitle">
    <w:name w:val="ConsPlusTitle"/>
    <w:rsid w:val="001C5EFD"/>
    <w:pPr>
      <w:autoSpaceDE w:val="0"/>
      <w:autoSpaceDN w:val="0"/>
      <w:adjustRightInd w:val="0"/>
    </w:pPr>
    <w:rPr>
      <w:b/>
      <w:bCs/>
      <w:sz w:val="24"/>
      <w:szCs w:val="24"/>
    </w:rPr>
  </w:style>
  <w:style w:type="paragraph" w:customStyle="1" w:styleId="ConsPlusNonformat">
    <w:name w:val="ConsPlusNonformat"/>
    <w:rsid w:val="00C35595"/>
    <w:pPr>
      <w:autoSpaceDE w:val="0"/>
      <w:autoSpaceDN w:val="0"/>
      <w:adjustRightInd w:val="0"/>
    </w:pPr>
    <w:rPr>
      <w:rFonts w:ascii="Courier New" w:hAnsi="Courier New" w:cs="Courier New"/>
    </w:rPr>
  </w:style>
  <w:style w:type="paragraph" w:customStyle="1" w:styleId="ConsPlusCell">
    <w:name w:val="ConsPlusCell"/>
    <w:rsid w:val="00C35595"/>
    <w:pPr>
      <w:autoSpaceDE w:val="0"/>
      <w:autoSpaceDN w:val="0"/>
      <w:adjustRightInd w:val="0"/>
    </w:pPr>
    <w:rPr>
      <w:rFonts w:ascii="Arial" w:hAnsi="Arial" w:cs="Arial"/>
    </w:rPr>
  </w:style>
  <w:style w:type="paragraph" w:styleId="ae">
    <w:name w:val="Title"/>
    <w:basedOn w:val="a"/>
    <w:qFormat/>
    <w:rsid w:val="00C35595"/>
    <w:pPr>
      <w:jc w:val="center"/>
    </w:pPr>
    <w:rPr>
      <w:b/>
      <w:bCs/>
    </w:rPr>
  </w:style>
  <w:style w:type="table" w:styleId="af">
    <w:name w:val="Table Grid"/>
    <w:basedOn w:val="a1"/>
    <w:rsid w:val="00C35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rsid w:val="00F75290"/>
    <w:pPr>
      <w:spacing w:after="120"/>
    </w:pPr>
    <w:rPr>
      <w:sz w:val="16"/>
      <w:szCs w:val="16"/>
    </w:rPr>
  </w:style>
  <w:style w:type="paragraph" w:customStyle="1" w:styleId="u">
    <w:name w:val="u"/>
    <w:basedOn w:val="a"/>
    <w:rsid w:val="0012585D"/>
    <w:pPr>
      <w:ind w:firstLine="390"/>
      <w:jc w:val="both"/>
    </w:pPr>
  </w:style>
  <w:style w:type="character" w:styleId="af0">
    <w:name w:val="Emphasis"/>
    <w:basedOn w:val="a0"/>
    <w:qFormat/>
    <w:rsid w:val="0062556A"/>
    <w:rPr>
      <w:i/>
      <w:iCs/>
    </w:rPr>
  </w:style>
  <w:style w:type="paragraph" w:styleId="af1">
    <w:name w:val="annotation text"/>
    <w:basedOn w:val="a"/>
    <w:semiHidden/>
    <w:rsid w:val="00272027"/>
    <w:rPr>
      <w:sz w:val="20"/>
      <w:szCs w:val="20"/>
    </w:rPr>
  </w:style>
  <w:style w:type="paragraph" w:customStyle="1" w:styleId="70">
    <w:name w:val="заголовок 7"/>
    <w:basedOn w:val="a"/>
    <w:next w:val="a"/>
    <w:rsid w:val="00272027"/>
    <w:pPr>
      <w:keepNext/>
      <w:widowControl w:val="0"/>
      <w:jc w:val="center"/>
    </w:pPr>
    <w:rPr>
      <w:szCs w:val="20"/>
    </w:rPr>
  </w:style>
  <w:style w:type="character" w:customStyle="1" w:styleId="EmailStyle48">
    <w:name w:val="EmailStyle481"/>
    <w:aliases w:val="EmailStyle481"/>
    <w:basedOn w:val="a0"/>
    <w:semiHidden/>
    <w:personal/>
    <w:personalReply/>
    <w:rsid w:val="00621C0A"/>
    <w:rPr>
      <w:rFonts w:ascii="Arial" w:hAnsi="Arial" w:cs="Arial"/>
      <w:color w:val="000080"/>
      <w:sz w:val="20"/>
      <w:szCs w:val="20"/>
    </w:rPr>
  </w:style>
  <w:style w:type="paragraph" w:customStyle="1" w:styleId="ConsTitle">
    <w:name w:val="ConsTitle"/>
    <w:rsid w:val="00DF18CF"/>
    <w:pPr>
      <w:widowControl w:val="0"/>
      <w:autoSpaceDE w:val="0"/>
      <w:autoSpaceDN w:val="0"/>
      <w:adjustRightInd w:val="0"/>
      <w:ind w:right="19772"/>
    </w:pPr>
    <w:rPr>
      <w:rFonts w:ascii="Arial" w:hAnsi="Arial" w:cs="Arial"/>
      <w:b/>
      <w:bCs/>
      <w:sz w:val="16"/>
      <w:szCs w:val="16"/>
    </w:rPr>
  </w:style>
  <w:style w:type="paragraph" w:customStyle="1" w:styleId="Eiiey">
    <w:name w:val="Eiiey"/>
    <w:basedOn w:val="a"/>
    <w:rsid w:val="00DF18CF"/>
    <w:pPr>
      <w:overflowPunct w:val="0"/>
      <w:autoSpaceDE w:val="0"/>
      <w:autoSpaceDN w:val="0"/>
      <w:adjustRightInd w:val="0"/>
      <w:spacing w:before="240"/>
      <w:ind w:left="547" w:hanging="547"/>
      <w:textAlignment w:val="baseline"/>
    </w:pPr>
    <w:rPr>
      <w:rFonts w:ascii="Courier New" w:hAnsi="Courier New" w:cs="Courier New"/>
    </w:rPr>
  </w:style>
  <w:style w:type="character" w:customStyle="1" w:styleId="22">
    <w:name w:val="Знак Знак2"/>
    <w:basedOn w:val="a0"/>
    <w:rsid w:val="006E3FF1"/>
    <w:rPr>
      <w:rFonts w:ascii="Times New Roman" w:eastAsia="Times New Roman" w:hAnsi="Times New Roman" w:cs="Times New Roman"/>
      <w:sz w:val="24"/>
      <w:szCs w:val="24"/>
    </w:rPr>
  </w:style>
  <w:style w:type="character" w:customStyle="1" w:styleId="71">
    <w:name w:val="Знак Знак7"/>
    <w:basedOn w:val="a0"/>
    <w:rsid w:val="005C069F"/>
    <w:rPr>
      <w:sz w:val="24"/>
      <w:szCs w:val="24"/>
      <w:lang w:val="ru-RU" w:eastAsia="ru-RU" w:bidi="ar-SA"/>
    </w:rPr>
  </w:style>
  <w:style w:type="paragraph" w:styleId="11">
    <w:name w:val="toc 1"/>
    <w:basedOn w:val="a"/>
    <w:next w:val="a"/>
    <w:autoRedefine/>
    <w:semiHidden/>
    <w:rsid w:val="00FA6516"/>
    <w:pPr>
      <w:tabs>
        <w:tab w:val="left" w:pos="540"/>
        <w:tab w:val="right" w:leader="dot" w:pos="10195"/>
      </w:tabs>
      <w:jc w:val="center"/>
    </w:pPr>
    <w:rPr>
      <w:caps/>
    </w:rPr>
  </w:style>
  <w:style w:type="character" w:styleId="af2">
    <w:name w:val="Strong"/>
    <w:basedOn w:val="a0"/>
    <w:qFormat/>
    <w:rsid w:val="00FA6516"/>
    <w:rPr>
      <w:rFonts w:ascii="Verdana" w:hAnsi="Verdana" w:hint="default"/>
      <w:b/>
      <w:bCs/>
    </w:rPr>
  </w:style>
  <w:style w:type="paragraph" w:customStyle="1" w:styleId="af3">
    <w:name w:val="Стиль"/>
    <w:rsid w:val="00E34121"/>
    <w:pPr>
      <w:widowControl w:val="0"/>
      <w:autoSpaceDE w:val="0"/>
      <w:autoSpaceDN w:val="0"/>
      <w:adjustRightInd w:val="0"/>
    </w:pPr>
    <w:rPr>
      <w:sz w:val="24"/>
      <w:szCs w:val="24"/>
    </w:rPr>
  </w:style>
  <w:style w:type="character" w:customStyle="1" w:styleId="apple-style-span">
    <w:name w:val="apple-style-span"/>
    <w:basedOn w:val="a0"/>
    <w:rsid w:val="005635A5"/>
  </w:style>
  <w:style w:type="character" w:customStyle="1" w:styleId="FooterChar">
    <w:name w:val="Footer Char"/>
    <w:basedOn w:val="a0"/>
    <w:semiHidden/>
    <w:locked/>
    <w:rsid w:val="0006007C"/>
    <w:rPr>
      <w:sz w:val="24"/>
      <w:szCs w:val="24"/>
      <w:lang w:val="ru-RU" w:eastAsia="ru-RU" w:bidi="ar-SA"/>
    </w:rPr>
  </w:style>
  <w:style w:type="character" w:styleId="af4">
    <w:name w:val="Hyperlink"/>
    <w:basedOn w:val="a0"/>
    <w:rsid w:val="00012EE7"/>
    <w:rPr>
      <w:color w:val="0000FF"/>
      <w:u w:val="single"/>
    </w:rPr>
  </w:style>
  <w:style w:type="character" w:customStyle="1" w:styleId="blk">
    <w:name w:val="blk"/>
    <w:basedOn w:val="a0"/>
    <w:rsid w:val="001F1822"/>
  </w:style>
  <w:style w:type="character" w:customStyle="1" w:styleId="spfo1">
    <w:name w:val="spfo1"/>
    <w:basedOn w:val="a0"/>
    <w:rsid w:val="001F1822"/>
  </w:style>
  <w:style w:type="paragraph" w:styleId="af5">
    <w:name w:val="Block Text"/>
    <w:basedOn w:val="a"/>
    <w:rsid w:val="00B9422A"/>
    <w:pPr>
      <w:ind w:left="180" w:right="433" w:firstLine="540"/>
      <w:jc w:val="both"/>
    </w:pPr>
  </w:style>
  <w:style w:type="paragraph" w:customStyle="1" w:styleId="NoieaAieiaiea">
    <w:name w:val="No?iea Aieiaiea"/>
    <w:basedOn w:val="a"/>
    <w:next w:val="af6"/>
    <w:rsid w:val="00B9422A"/>
    <w:pPr>
      <w:overflowPunct w:val="0"/>
      <w:autoSpaceDE w:val="0"/>
      <w:autoSpaceDN w:val="0"/>
      <w:adjustRightInd w:val="0"/>
      <w:spacing w:before="240"/>
      <w:jc w:val="center"/>
      <w:textAlignment w:val="baseline"/>
    </w:pPr>
    <w:rPr>
      <w:rFonts w:ascii="Courier New" w:hAnsi="Courier New" w:cs="Courier New"/>
    </w:rPr>
  </w:style>
  <w:style w:type="paragraph" w:styleId="af6">
    <w:name w:val="Salutation"/>
    <w:basedOn w:val="a"/>
    <w:next w:val="a"/>
    <w:link w:val="af7"/>
    <w:rsid w:val="00B9422A"/>
  </w:style>
  <w:style w:type="character" w:customStyle="1" w:styleId="af7">
    <w:name w:val="Приветствие Знак"/>
    <w:basedOn w:val="a0"/>
    <w:link w:val="af6"/>
    <w:rsid w:val="00B9422A"/>
    <w:rPr>
      <w:sz w:val="24"/>
      <w:szCs w:val="24"/>
    </w:rPr>
  </w:style>
  <w:style w:type="paragraph" w:customStyle="1" w:styleId="12">
    <w:name w:val="Знак Знак1 Знак Знак Знак Знак"/>
    <w:basedOn w:val="a"/>
    <w:rsid w:val="00B9422A"/>
    <w:pPr>
      <w:spacing w:before="100" w:beforeAutospacing="1" w:after="100" w:afterAutospacing="1"/>
    </w:pPr>
    <w:rPr>
      <w:rFonts w:ascii="Tahoma" w:hAnsi="Tahoma" w:cs="Tahoma"/>
      <w:sz w:val="20"/>
      <w:szCs w:val="20"/>
      <w:lang w:val="en-US" w:eastAsia="en-US"/>
    </w:rPr>
  </w:style>
  <w:style w:type="paragraph" w:customStyle="1" w:styleId="13">
    <w:name w:val="Знак Знак Знак Знак Знак Знак Знак Знак Знак1"/>
    <w:basedOn w:val="a"/>
    <w:rsid w:val="00B9422A"/>
    <w:pPr>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F0FE2BCE7E19A1C4AEB4F774A5325CBF0B6D9B3CF099B4395C786188290C3B396AA8C4C990382Dc9OCN" TargetMode="External"/><Relationship Id="rId13" Type="http://schemas.openxmlformats.org/officeDocument/2006/relationships/hyperlink" Target="consultantplus://offline/ref=6BF47E39319B04FB6DD9619E0D3801F34C8C5181E915A6FF8BF2CD9B6B6C95B71B7AD282A62BE079b7v9F" TargetMode="External"/><Relationship Id="rId3" Type="http://schemas.openxmlformats.org/officeDocument/2006/relationships/settings" Target="settings.xml"/><Relationship Id="rId7" Type="http://schemas.openxmlformats.org/officeDocument/2006/relationships/hyperlink" Target="consultantplus://offline/ref=92F0FE2BCE7E19A1C4AEB4F774A5325CBF0B6D9B3CF099B4395C786188290C3B396AA8C4C990382Dc9OCN" TargetMode="External"/><Relationship Id="rId12" Type="http://schemas.openxmlformats.org/officeDocument/2006/relationships/hyperlink" Target="consultantplus://offline/ref=6BF47E39319B04FB6DD9619E0D3801F34C8C5181E915A6FF8BF2CD9B6B6C95B71B7AD282A62BE079b7v9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183EB478FB1B8F121DD7B73E034B1FBAD8CA3DC50BB847197535F0F07363D4BC422B5BC7E6BF3F06DtA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1183EB478FB1B8F121DD7B73E034B1FBAD8CA3DC50BB847197535F0F07363D4BC422B5B87B626Ft5F" TargetMode="External"/><Relationship Id="rId4" Type="http://schemas.openxmlformats.org/officeDocument/2006/relationships/webSettings" Target="webSettings.xml"/><Relationship Id="rId9" Type="http://schemas.openxmlformats.org/officeDocument/2006/relationships/hyperlink" Target="consultantplus://offline/ref=1183EB478FB1B8F121DD7B73E034B1FBAD8CA3DC50BB847197535F0F07363D4BC422B5BE7E6B6FtE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173</Pages>
  <Words>45005</Words>
  <Characters>256533</Characters>
  <Application>Microsoft Office Word</Application>
  <DocSecurity>0</DocSecurity>
  <Lines>2137</Lines>
  <Paragraphs>601</Paragraphs>
  <ScaleCrop>false</ScaleCrop>
  <HeadingPairs>
    <vt:vector size="2" baseType="variant">
      <vt:variant>
        <vt:lpstr>Название</vt:lpstr>
      </vt:variant>
      <vt:variant>
        <vt:i4>1</vt:i4>
      </vt:variant>
    </vt:vector>
  </HeadingPairs>
  <TitlesOfParts>
    <vt:vector size="1" baseType="lpstr">
      <vt:lpstr>20</vt:lpstr>
    </vt:vector>
  </TitlesOfParts>
  <Company>администрация</Company>
  <LinksUpToDate>false</LinksUpToDate>
  <CharactersWithSpaces>300937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subject/>
  <dc:creator>d-snv</dc:creator>
  <cp:keywords/>
  <dc:description/>
  <cp:lastModifiedBy>Рыбаченко</cp:lastModifiedBy>
  <cp:revision>3</cp:revision>
  <cp:lastPrinted>2017-12-15T10:56:00Z</cp:lastPrinted>
  <dcterms:created xsi:type="dcterms:W3CDTF">2017-12-18T09:13:00Z</dcterms:created>
  <dcterms:modified xsi:type="dcterms:W3CDTF">2017-12-18T09:13:00Z</dcterms:modified>
</cp:coreProperties>
</file>