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14" w:rsidRPr="00663AD3" w:rsidRDefault="00F30D14" w:rsidP="00F30D14">
      <w:pPr>
        <w:jc w:val="center"/>
        <w:rPr>
          <w:b/>
        </w:rPr>
      </w:pPr>
      <w:r w:rsidRPr="00663AD3">
        <w:rPr>
          <w:b/>
        </w:rPr>
        <w:t>РЕШЕНИЕ</w:t>
      </w:r>
    </w:p>
    <w:p w:rsidR="00F30D14" w:rsidRPr="00663AD3" w:rsidRDefault="00F30D14" w:rsidP="00F30D14">
      <w:pPr>
        <w:pStyle w:val="a9"/>
        <w:jc w:val="center"/>
        <w:rPr>
          <w:b/>
        </w:rPr>
      </w:pPr>
      <w:r w:rsidRPr="00663AD3">
        <w:rPr>
          <w:b/>
        </w:rPr>
        <w:t>Городской Думы города Сарова от 23.03.2017  № 19/6-гд</w:t>
      </w:r>
    </w:p>
    <w:p w:rsidR="00F30D14" w:rsidRPr="00663AD3" w:rsidRDefault="00F30D14" w:rsidP="00F30D14">
      <w:pPr>
        <w:jc w:val="center"/>
        <w:rPr>
          <w:b/>
        </w:rPr>
      </w:pPr>
      <w:r w:rsidRPr="00663AD3">
        <w:rPr>
          <w:b/>
        </w:rPr>
        <w:t>«О внесении изменений в Положение «О муниципальной службе в городе Сарове»</w:t>
      </w:r>
    </w:p>
    <w:p w:rsidR="00B91CD8" w:rsidRPr="00663AD3" w:rsidRDefault="00B91CD8" w:rsidP="00F30D14">
      <w:pPr>
        <w:jc w:val="center"/>
        <w:rPr>
          <w:b/>
        </w:rPr>
      </w:pPr>
    </w:p>
    <w:p w:rsidR="00287554" w:rsidRPr="00663AD3" w:rsidRDefault="00287554" w:rsidP="00B91CD8">
      <w:pPr>
        <w:jc w:val="both"/>
      </w:pPr>
    </w:p>
    <w:p w:rsidR="00B91CD8" w:rsidRPr="00663AD3" w:rsidRDefault="00B91CD8" w:rsidP="00B91CD8">
      <w:pPr>
        <w:jc w:val="both"/>
      </w:pPr>
    </w:p>
    <w:p w:rsidR="00B91CD8" w:rsidRPr="00663AD3" w:rsidRDefault="00B91CD8" w:rsidP="00B91CD8">
      <w:pPr>
        <w:jc w:val="both"/>
      </w:pPr>
    </w:p>
    <w:p w:rsidR="002C35DA" w:rsidRPr="00663AD3" w:rsidRDefault="002C35DA" w:rsidP="002C35DA">
      <w:pPr>
        <w:ind w:firstLine="709"/>
        <w:jc w:val="both"/>
      </w:pPr>
      <w:r w:rsidRPr="00663AD3">
        <w:t>На основании обращения главы Администрации города Сарова (вх. № 335/01-10 от 02.03.2017), в соответствии с Федеральным законом от 02.03.2007 № 25-ФЗ «О муниципальной службе в Российской Федерации», Законом Нижегородской области от 03.08.2007 № 99-З «О муниципальной службе в Нижегородской области» (с изменениями, внесенными Законом Нижегородской области от 01.02.2017 № 8-З), руководствуясь статьей 42 Устава города Сарова, Городская Дума города Сарова</w:t>
      </w:r>
    </w:p>
    <w:p w:rsidR="002C35DA" w:rsidRPr="00663AD3" w:rsidRDefault="002C35DA" w:rsidP="002C35DA">
      <w:pPr>
        <w:ind w:firstLine="709"/>
        <w:jc w:val="both"/>
      </w:pPr>
    </w:p>
    <w:p w:rsidR="002C35DA" w:rsidRPr="00663AD3" w:rsidRDefault="002C35DA" w:rsidP="002C35DA">
      <w:pPr>
        <w:pStyle w:val="a8"/>
        <w:spacing w:after="0"/>
        <w:ind w:left="0"/>
        <w:jc w:val="both"/>
        <w:rPr>
          <w:b/>
          <w:bCs/>
        </w:rPr>
      </w:pPr>
      <w:r w:rsidRPr="00663AD3">
        <w:rPr>
          <w:b/>
          <w:bCs/>
        </w:rPr>
        <w:t>решила:</w:t>
      </w:r>
    </w:p>
    <w:p w:rsidR="002C35DA" w:rsidRPr="00663AD3" w:rsidRDefault="002C35DA" w:rsidP="002C35DA">
      <w:pPr>
        <w:pStyle w:val="a8"/>
        <w:spacing w:after="0"/>
        <w:ind w:left="0" w:firstLine="709"/>
        <w:jc w:val="both"/>
        <w:rPr>
          <w:b/>
          <w:bCs/>
        </w:rPr>
      </w:pPr>
    </w:p>
    <w:p w:rsidR="002C35DA" w:rsidRPr="00663AD3" w:rsidRDefault="002C35DA" w:rsidP="002C35DA">
      <w:pPr>
        <w:pStyle w:val="20"/>
        <w:spacing w:after="0" w:line="240" w:lineRule="auto"/>
        <w:ind w:firstLine="709"/>
        <w:jc w:val="both"/>
      </w:pPr>
      <w:r w:rsidRPr="00663AD3">
        <w:t>1. Внести в Положение «О муниципальной службе в городе Сарове» (далее – Положение), утвержденное решением городской Думы города Сарова от 01.11.2007 № 89/4-гд (с изменениями, внесенными решениями городской Думы города Сарова от 29.05.2008 № 60/4-гд, от 18.12.2008 № 131/4-гд, от 18.06.2009 № 69/4-гд, от 21.12.2009 № 148/4-гд, от 01.07.2010 № 45/5-гд, от 28.06.2012 № 58/5-гд, от 29.11.2012 № 105/5-гд, от 04.04.2013 № 42/5-гд, от 28.11.2013 № 98/5-гд, от 27.03.2014 № 24/5-гд, от 19.03.2015 № 16/5-гд, от 25.12.2015 № 64/6-гд, от 21.06.2016 № 61/6-гд, от 02.02.2017 № 09/6-гд), следующие изменения:</w:t>
      </w:r>
    </w:p>
    <w:p w:rsidR="002C35DA" w:rsidRPr="00663AD3" w:rsidRDefault="002C35DA" w:rsidP="002C35DA">
      <w:pPr>
        <w:autoSpaceDE w:val="0"/>
        <w:autoSpaceDN w:val="0"/>
        <w:adjustRightInd w:val="0"/>
        <w:ind w:firstLine="709"/>
        <w:jc w:val="both"/>
      </w:pPr>
      <w:r w:rsidRPr="00663AD3">
        <w:t>1.1. В статье 7:</w:t>
      </w:r>
    </w:p>
    <w:p w:rsidR="002C35DA" w:rsidRPr="00663AD3" w:rsidRDefault="002C35DA" w:rsidP="002C35DA">
      <w:pPr>
        <w:autoSpaceDE w:val="0"/>
        <w:autoSpaceDN w:val="0"/>
        <w:adjustRightInd w:val="0"/>
        <w:ind w:firstLine="709"/>
        <w:jc w:val="both"/>
      </w:pPr>
      <w:r w:rsidRPr="00663AD3">
        <w:t>1.1.1. Абзац 7 части 4 признать утратившим силу.</w:t>
      </w:r>
    </w:p>
    <w:p w:rsidR="002C35DA" w:rsidRPr="00663AD3" w:rsidRDefault="002C35DA" w:rsidP="002C35DA">
      <w:pPr>
        <w:autoSpaceDE w:val="0"/>
        <w:autoSpaceDN w:val="0"/>
        <w:adjustRightInd w:val="0"/>
        <w:ind w:firstLine="709"/>
        <w:jc w:val="both"/>
      </w:pPr>
      <w:r w:rsidRPr="00663AD3">
        <w:t xml:space="preserve">1.1.2. Дополнить частью 4 </w:t>
      </w:r>
      <w:r w:rsidRPr="00663AD3">
        <w:rPr>
          <w:vertAlign w:val="superscript"/>
        </w:rPr>
        <w:t>1</w:t>
      </w:r>
      <w:r w:rsidRPr="00663AD3">
        <w:rPr>
          <w:color w:val="FF6600"/>
        </w:rPr>
        <w:t xml:space="preserve"> </w:t>
      </w:r>
      <w:r w:rsidRPr="00663AD3">
        <w:t>следующего содержания:</w:t>
      </w:r>
    </w:p>
    <w:p w:rsidR="002C35DA" w:rsidRPr="00663AD3" w:rsidRDefault="002C35DA" w:rsidP="002C35DA">
      <w:pPr>
        <w:autoSpaceDE w:val="0"/>
        <w:autoSpaceDN w:val="0"/>
        <w:adjustRightInd w:val="0"/>
        <w:ind w:firstLine="709"/>
        <w:jc w:val="both"/>
      </w:pPr>
      <w:r w:rsidRPr="00663AD3">
        <w:t xml:space="preserve">«4 </w:t>
      </w:r>
      <w:r w:rsidRPr="00663AD3">
        <w:rPr>
          <w:vertAlign w:val="superscript"/>
        </w:rPr>
        <w:t>1</w:t>
      </w:r>
      <w:r w:rsidRPr="00663AD3">
        <w:t xml:space="preserve"> Первый классный чин присваивается муниципальному служащему:</w:t>
      </w:r>
    </w:p>
    <w:p w:rsidR="002C35DA" w:rsidRPr="00663AD3" w:rsidRDefault="002C35DA" w:rsidP="002C35DA">
      <w:pPr>
        <w:autoSpaceDE w:val="0"/>
        <w:autoSpaceDN w:val="0"/>
        <w:adjustRightInd w:val="0"/>
        <w:ind w:firstLine="709"/>
        <w:jc w:val="both"/>
      </w:pPr>
      <w:r w:rsidRPr="00663AD3">
        <w:t>1) впервые поступившему на муниципальную службу и не имеющему классного чина муниципальной службы;</w:t>
      </w:r>
    </w:p>
    <w:p w:rsidR="002C35DA" w:rsidRPr="00663AD3" w:rsidRDefault="002C35DA" w:rsidP="002C35DA">
      <w:pPr>
        <w:autoSpaceDE w:val="0"/>
        <w:autoSpaceDN w:val="0"/>
        <w:adjustRightInd w:val="0"/>
        <w:ind w:firstLine="709"/>
        <w:jc w:val="both"/>
      </w:pPr>
      <w:r w:rsidRPr="00663AD3">
        <w:t>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2C35DA" w:rsidRPr="00663AD3" w:rsidRDefault="002C35DA" w:rsidP="002C35DA">
      <w:pPr>
        <w:pStyle w:val="20"/>
        <w:spacing w:after="0" w:line="240" w:lineRule="auto"/>
        <w:ind w:firstLine="709"/>
        <w:jc w:val="both"/>
      </w:pPr>
      <w:r w:rsidRPr="00663AD3">
        <w:t>1.1.3. Часть 5 изложить в следующей редакции:</w:t>
      </w:r>
    </w:p>
    <w:p w:rsidR="002C35DA" w:rsidRPr="00663AD3" w:rsidRDefault="002C35DA" w:rsidP="002C35DA">
      <w:pPr>
        <w:autoSpaceDE w:val="0"/>
        <w:autoSpaceDN w:val="0"/>
        <w:adjustRightInd w:val="0"/>
        <w:ind w:firstLine="709"/>
        <w:jc w:val="both"/>
      </w:pPr>
      <w:r w:rsidRPr="00663AD3">
        <w:t>«5. 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2C35DA" w:rsidRPr="00663AD3" w:rsidRDefault="002C35DA" w:rsidP="002C35DA">
      <w:pPr>
        <w:autoSpaceDE w:val="0"/>
        <w:autoSpaceDN w:val="0"/>
        <w:adjustRightInd w:val="0"/>
        <w:ind w:firstLine="709"/>
        <w:jc w:val="both"/>
      </w:pPr>
      <w:r w:rsidRPr="00663AD3">
        <w:t xml:space="preserve">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w:t>
      </w:r>
      <w:hyperlink r:id="rId7" w:history="1">
        <w:r w:rsidRPr="00663AD3">
          <w:t>абзаце первом</w:t>
        </w:r>
      </w:hyperlink>
      <w:r w:rsidRPr="00663AD3">
        <w:t xml:space="preserve"> настоящей части.».</w:t>
      </w:r>
    </w:p>
    <w:p w:rsidR="002C35DA" w:rsidRPr="00663AD3" w:rsidRDefault="002C35DA" w:rsidP="002C35DA">
      <w:pPr>
        <w:autoSpaceDE w:val="0"/>
        <w:autoSpaceDN w:val="0"/>
        <w:adjustRightInd w:val="0"/>
        <w:ind w:firstLine="709"/>
        <w:jc w:val="both"/>
      </w:pPr>
      <w:r w:rsidRPr="00663AD3">
        <w:t>1.1.4. Часть 8 изложить в следующей редакции:</w:t>
      </w:r>
    </w:p>
    <w:p w:rsidR="002C35DA" w:rsidRPr="00663AD3" w:rsidRDefault="002C35DA" w:rsidP="002C35DA">
      <w:pPr>
        <w:autoSpaceDE w:val="0"/>
        <w:autoSpaceDN w:val="0"/>
        <w:adjustRightInd w:val="0"/>
        <w:ind w:firstLine="709"/>
        <w:jc w:val="both"/>
      </w:pPr>
      <w:r w:rsidRPr="00663AD3">
        <w:t>«8. Муниципальным служащим классные чины присваиваются после сдачи ими квалификационного экзамена.»;</w:t>
      </w:r>
    </w:p>
    <w:p w:rsidR="002C35DA" w:rsidRPr="00663AD3" w:rsidRDefault="002C35DA" w:rsidP="002C35DA">
      <w:pPr>
        <w:autoSpaceDE w:val="0"/>
        <w:autoSpaceDN w:val="0"/>
        <w:adjustRightInd w:val="0"/>
        <w:ind w:firstLine="709"/>
        <w:jc w:val="both"/>
      </w:pPr>
      <w:r w:rsidRPr="00663AD3">
        <w:t>1.1.5. В части  8.</w:t>
      </w:r>
      <w:r w:rsidRPr="00663AD3">
        <w:rPr>
          <w:vertAlign w:val="superscript"/>
        </w:rPr>
        <w:t>1</w:t>
      </w:r>
      <w:r w:rsidRPr="00663AD3">
        <w:t>:</w:t>
      </w:r>
    </w:p>
    <w:p w:rsidR="002C35DA" w:rsidRPr="00663AD3" w:rsidRDefault="002C35DA" w:rsidP="002C35DA">
      <w:pPr>
        <w:autoSpaceDE w:val="0"/>
        <w:autoSpaceDN w:val="0"/>
        <w:adjustRightInd w:val="0"/>
        <w:ind w:firstLine="709"/>
        <w:jc w:val="both"/>
      </w:pPr>
      <w:r w:rsidRPr="00663AD3">
        <w:t>а) абзац 1 изложить  в следующей редакции:</w:t>
      </w:r>
    </w:p>
    <w:p w:rsidR="002C35DA" w:rsidRPr="00663AD3" w:rsidRDefault="002C35DA" w:rsidP="002C35DA">
      <w:pPr>
        <w:autoSpaceDE w:val="0"/>
        <w:autoSpaceDN w:val="0"/>
        <w:adjustRightInd w:val="0"/>
        <w:ind w:firstLine="709"/>
        <w:jc w:val="both"/>
      </w:pPr>
      <w:r w:rsidRPr="00663AD3">
        <w:t>«8.</w:t>
      </w:r>
      <w:r w:rsidRPr="00663AD3">
        <w:rPr>
          <w:vertAlign w:val="superscript"/>
        </w:rPr>
        <w:t>1</w:t>
      </w:r>
      <w:r w:rsidRPr="00663AD3">
        <w:t xml:space="preserve"> Муниципальному служащему, замещающему должность главы Администрации города Сарова (далее – глава Администрации) по контракту, по истечении трех месяцев после назначения присваивается классный чин действительный муниципальный советник 3 класса»;</w:t>
      </w:r>
    </w:p>
    <w:p w:rsidR="002C35DA" w:rsidRPr="00663AD3" w:rsidRDefault="002C35DA" w:rsidP="002C35DA">
      <w:pPr>
        <w:autoSpaceDE w:val="0"/>
        <w:autoSpaceDN w:val="0"/>
        <w:adjustRightInd w:val="0"/>
        <w:ind w:firstLine="709"/>
        <w:jc w:val="both"/>
      </w:pPr>
      <w:r w:rsidRPr="00663AD3">
        <w:t>б) абзац третий признать утратившим силу.</w:t>
      </w:r>
    </w:p>
    <w:p w:rsidR="002C35DA" w:rsidRPr="00663AD3" w:rsidRDefault="002C35DA" w:rsidP="002C35DA">
      <w:pPr>
        <w:autoSpaceDE w:val="0"/>
        <w:autoSpaceDN w:val="0"/>
        <w:adjustRightInd w:val="0"/>
        <w:ind w:firstLine="709"/>
        <w:jc w:val="both"/>
      </w:pPr>
      <w:r w:rsidRPr="00663AD3">
        <w:t>1.1.5. Абзац второй части 12 признать утратившим силу.</w:t>
      </w:r>
    </w:p>
    <w:p w:rsidR="002C35DA" w:rsidRPr="00663AD3" w:rsidRDefault="002C35DA" w:rsidP="002C35DA">
      <w:pPr>
        <w:autoSpaceDE w:val="0"/>
        <w:autoSpaceDN w:val="0"/>
        <w:adjustRightInd w:val="0"/>
        <w:ind w:firstLine="709"/>
        <w:jc w:val="both"/>
      </w:pPr>
      <w:r w:rsidRPr="00663AD3">
        <w:t>1.1.6. Часть 13 признать утратившим силу.</w:t>
      </w:r>
    </w:p>
    <w:p w:rsidR="002C35DA" w:rsidRPr="00663AD3" w:rsidRDefault="002C35DA" w:rsidP="002C35DA">
      <w:pPr>
        <w:autoSpaceDE w:val="0"/>
        <w:autoSpaceDN w:val="0"/>
        <w:adjustRightInd w:val="0"/>
        <w:ind w:firstLine="709"/>
        <w:jc w:val="both"/>
      </w:pPr>
      <w:r w:rsidRPr="00663AD3">
        <w:t>1.1.7. В части 14 слова «Очередной классный чин» заменить словами «Классный чин».</w:t>
      </w:r>
    </w:p>
    <w:p w:rsidR="002C35DA" w:rsidRPr="00663AD3" w:rsidRDefault="002C35DA" w:rsidP="002C35DA">
      <w:pPr>
        <w:autoSpaceDE w:val="0"/>
        <w:autoSpaceDN w:val="0"/>
        <w:adjustRightInd w:val="0"/>
        <w:ind w:firstLine="709"/>
        <w:jc w:val="both"/>
      </w:pPr>
      <w:r w:rsidRPr="00663AD3">
        <w:lastRenderedPageBreak/>
        <w:t>1.1.8. Часть 17 дополнить абзацами следующего содержания:</w:t>
      </w:r>
    </w:p>
    <w:p w:rsidR="002C35DA" w:rsidRPr="00663AD3" w:rsidRDefault="002C35DA" w:rsidP="002C35DA">
      <w:pPr>
        <w:autoSpaceDE w:val="0"/>
        <w:autoSpaceDN w:val="0"/>
        <w:adjustRightInd w:val="0"/>
        <w:ind w:firstLine="709"/>
        <w:jc w:val="both"/>
      </w:pPr>
      <w:r w:rsidRPr="00663AD3">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2C35DA" w:rsidRPr="00663AD3" w:rsidRDefault="002C35DA" w:rsidP="002C35DA">
      <w:pPr>
        <w:autoSpaceDE w:val="0"/>
        <w:autoSpaceDN w:val="0"/>
        <w:adjustRightInd w:val="0"/>
        <w:ind w:firstLine="709"/>
        <w:jc w:val="both"/>
      </w:pPr>
      <w:r w:rsidRPr="00663AD3">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p>
    <w:p w:rsidR="002C35DA" w:rsidRPr="00663AD3" w:rsidRDefault="002C35DA" w:rsidP="002C35DA">
      <w:pPr>
        <w:autoSpaceDE w:val="0"/>
        <w:autoSpaceDN w:val="0"/>
        <w:adjustRightInd w:val="0"/>
        <w:ind w:firstLine="709"/>
        <w:jc w:val="both"/>
      </w:pPr>
      <w:r w:rsidRPr="00663AD3">
        <w:t>1.1.9. В части 19 слова «абзаца седьмого части 4, абзацев первого и второго» и цифры «13,», исключить.</w:t>
      </w:r>
    </w:p>
    <w:p w:rsidR="002C35DA" w:rsidRPr="00663AD3" w:rsidRDefault="002C35DA" w:rsidP="002C35DA">
      <w:pPr>
        <w:autoSpaceDE w:val="0"/>
        <w:autoSpaceDN w:val="0"/>
        <w:adjustRightInd w:val="0"/>
        <w:ind w:firstLine="709"/>
        <w:jc w:val="both"/>
      </w:pPr>
      <w:r w:rsidRPr="00663AD3">
        <w:t>1.2. В абзаце 2 части 11 статьи 13 слова «представители научных организаций и образовательных учреждений» заменить словами «представители научных и образовательных организаций».</w:t>
      </w:r>
    </w:p>
    <w:p w:rsidR="002C35DA" w:rsidRPr="00663AD3" w:rsidRDefault="002C35DA" w:rsidP="002C35DA">
      <w:pPr>
        <w:autoSpaceDE w:val="0"/>
        <w:autoSpaceDN w:val="0"/>
        <w:adjustRightInd w:val="0"/>
        <w:ind w:firstLine="709"/>
        <w:jc w:val="both"/>
      </w:pPr>
      <w:r w:rsidRPr="00663AD3">
        <w:t>1.3. Статью 19 изложить в следующей редакции:</w:t>
      </w:r>
    </w:p>
    <w:p w:rsidR="002C35DA" w:rsidRPr="00663AD3" w:rsidRDefault="002C35DA" w:rsidP="002C35DA">
      <w:pPr>
        <w:autoSpaceDE w:val="0"/>
        <w:autoSpaceDN w:val="0"/>
        <w:adjustRightInd w:val="0"/>
        <w:ind w:firstLine="709"/>
        <w:jc w:val="both"/>
      </w:pPr>
      <w:r w:rsidRPr="00663AD3">
        <w:t>«Статья 19. Отпуск муниципального служащего</w:t>
      </w:r>
    </w:p>
    <w:p w:rsidR="002C35DA" w:rsidRPr="00663AD3" w:rsidRDefault="002C35DA" w:rsidP="002C35DA">
      <w:pPr>
        <w:autoSpaceDE w:val="0"/>
        <w:autoSpaceDN w:val="0"/>
        <w:adjustRightInd w:val="0"/>
        <w:ind w:firstLine="709"/>
        <w:jc w:val="both"/>
      </w:pPr>
      <w:r w:rsidRPr="00663AD3">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C35DA" w:rsidRPr="00663AD3" w:rsidRDefault="002C35DA" w:rsidP="002C35DA">
      <w:pPr>
        <w:autoSpaceDE w:val="0"/>
        <w:autoSpaceDN w:val="0"/>
        <w:adjustRightInd w:val="0"/>
        <w:ind w:firstLine="709"/>
        <w:jc w:val="both"/>
      </w:pPr>
      <w:r w:rsidRPr="00663AD3">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C35DA" w:rsidRPr="00663AD3" w:rsidRDefault="002C35DA" w:rsidP="002C35DA">
      <w:pPr>
        <w:autoSpaceDE w:val="0"/>
        <w:autoSpaceDN w:val="0"/>
        <w:adjustRightInd w:val="0"/>
        <w:ind w:firstLine="709"/>
        <w:jc w:val="both"/>
      </w:pPr>
      <w:r w:rsidRPr="00663AD3">
        <w:t>3. Муниципальным служащим предоставляется ежегодный основной оплачиваемый отпуск продолжительностью 30 календарных дней.</w:t>
      </w:r>
    </w:p>
    <w:p w:rsidR="002C35DA" w:rsidRPr="00663AD3" w:rsidRDefault="002C35DA" w:rsidP="002C35DA">
      <w:pPr>
        <w:autoSpaceDE w:val="0"/>
        <w:autoSpaceDN w:val="0"/>
        <w:adjustRightInd w:val="0"/>
        <w:ind w:firstLine="709"/>
        <w:jc w:val="both"/>
      </w:pPr>
      <w:r w:rsidRPr="00663AD3">
        <w:t>4. Муниципальным служащим предоставляется ежегодный дополнительный оплачиваемый отпуск за выслугу лет продолжительностью:</w:t>
      </w:r>
    </w:p>
    <w:p w:rsidR="002C35DA" w:rsidRPr="00663AD3" w:rsidRDefault="002C35DA" w:rsidP="002C35DA">
      <w:pPr>
        <w:autoSpaceDE w:val="0"/>
        <w:autoSpaceDN w:val="0"/>
        <w:adjustRightInd w:val="0"/>
        <w:ind w:firstLine="709"/>
        <w:jc w:val="both"/>
      </w:pPr>
      <w:r w:rsidRPr="00663AD3">
        <w:t>1) при стаже муниципальной службы от 1 года до 5 лет - 1 календарный день;</w:t>
      </w:r>
    </w:p>
    <w:p w:rsidR="002C35DA" w:rsidRPr="00663AD3" w:rsidRDefault="002C35DA" w:rsidP="002C35DA">
      <w:pPr>
        <w:autoSpaceDE w:val="0"/>
        <w:autoSpaceDN w:val="0"/>
        <w:adjustRightInd w:val="0"/>
        <w:ind w:firstLine="709"/>
        <w:jc w:val="both"/>
      </w:pPr>
      <w:r w:rsidRPr="00663AD3">
        <w:t>2) при стаже муниципальной службы от 5 до 10 лет - 5 календарных дней;</w:t>
      </w:r>
    </w:p>
    <w:p w:rsidR="002C35DA" w:rsidRPr="00663AD3" w:rsidRDefault="002C35DA" w:rsidP="002C35DA">
      <w:pPr>
        <w:autoSpaceDE w:val="0"/>
        <w:autoSpaceDN w:val="0"/>
        <w:adjustRightInd w:val="0"/>
        <w:ind w:firstLine="709"/>
        <w:jc w:val="both"/>
      </w:pPr>
      <w:r w:rsidRPr="00663AD3">
        <w:t>3) при стаже муниципальной службы от 10 до 15 лет - 7 календарных дней;</w:t>
      </w:r>
    </w:p>
    <w:p w:rsidR="002C35DA" w:rsidRPr="00663AD3" w:rsidRDefault="002C35DA" w:rsidP="002C35DA">
      <w:pPr>
        <w:autoSpaceDE w:val="0"/>
        <w:autoSpaceDN w:val="0"/>
        <w:adjustRightInd w:val="0"/>
        <w:ind w:firstLine="709"/>
        <w:jc w:val="both"/>
      </w:pPr>
      <w:r w:rsidRPr="00663AD3">
        <w:t>4) при стаже муниципальной службы от 15 до 20 лет - 10 календарных дней;</w:t>
      </w:r>
    </w:p>
    <w:p w:rsidR="002C35DA" w:rsidRPr="00663AD3" w:rsidRDefault="002C35DA" w:rsidP="002C35DA">
      <w:pPr>
        <w:autoSpaceDE w:val="0"/>
        <w:autoSpaceDN w:val="0"/>
        <w:adjustRightInd w:val="0"/>
        <w:ind w:firstLine="709"/>
        <w:jc w:val="both"/>
      </w:pPr>
      <w:r w:rsidRPr="00663AD3">
        <w:t>5) при стаже муниципальной службы 20 лет и более - 15 календарных дней.</w:t>
      </w:r>
    </w:p>
    <w:p w:rsidR="002C35DA" w:rsidRPr="00663AD3" w:rsidRDefault="002C35DA" w:rsidP="002C35DA">
      <w:pPr>
        <w:autoSpaceDE w:val="0"/>
        <w:autoSpaceDN w:val="0"/>
        <w:adjustRightInd w:val="0"/>
        <w:ind w:firstLine="709"/>
        <w:jc w:val="both"/>
      </w:pPr>
      <w:bookmarkStart w:id="0" w:name="Par12"/>
      <w:bookmarkEnd w:id="0"/>
      <w:r w:rsidRPr="00663AD3">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C35DA" w:rsidRPr="00663AD3" w:rsidRDefault="002C35DA" w:rsidP="002C35DA">
      <w:pPr>
        <w:autoSpaceDE w:val="0"/>
        <w:autoSpaceDN w:val="0"/>
        <w:adjustRightInd w:val="0"/>
        <w:ind w:firstLine="709"/>
        <w:jc w:val="both"/>
      </w:pPr>
      <w:r w:rsidRPr="00663AD3">
        <w:t>Дополнительные отпуска за ненормированный служебный день предоставляются сверх ежегодного оплачиваемого отпуска, предусмотренного настоящей статьей.</w:t>
      </w:r>
    </w:p>
    <w:p w:rsidR="002C35DA" w:rsidRPr="00663AD3" w:rsidRDefault="002C35DA" w:rsidP="002C35DA">
      <w:pPr>
        <w:autoSpaceDE w:val="0"/>
        <w:autoSpaceDN w:val="0"/>
        <w:adjustRightInd w:val="0"/>
        <w:ind w:firstLine="709"/>
        <w:jc w:val="both"/>
      </w:pPr>
      <w:r w:rsidRPr="00663AD3">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C35DA" w:rsidRPr="00663AD3" w:rsidRDefault="002C35DA" w:rsidP="002C35DA">
      <w:pPr>
        <w:autoSpaceDE w:val="0"/>
        <w:autoSpaceDN w:val="0"/>
        <w:adjustRightInd w:val="0"/>
        <w:ind w:firstLine="709"/>
        <w:jc w:val="both"/>
      </w:pPr>
      <w:r w:rsidRPr="00663AD3">
        <w:t>6.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2C35DA" w:rsidRPr="00663AD3" w:rsidRDefault="002C35DA" w:rsidP="002C35DA">
      <w:pPr>
        <w:autoSpaceDE w:val="0"/>
        <w:autoSpaceDN w:val="0"/>
        <w:adjustRightInd w:val="0"/>
        <w:ind w:firstLine="709"/>
        <w:jc w:val="both"/>
      </w:pPr>
      <w:r w:rsidRPr="00663AD3">
        <w:t>7.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C35DA" w:rsidRPr="00663AD3" w:rsidRDefault="002C35DA" w:rsidP="002C35DA">
      <w:pPr>
        <w:autoSpaceDE w:val="0"/>
        <w:autoSpaceDN w:val="0"/>
        <w:adjustRightInd w:val="0"/>
        <w:ind w:firstLine="709"/>
        <w:jc w:val="both"/>
      </w:pPr>
      <w:r w:rsidRPr="00663AD3">
        <w:t xml:space="preserve">8. 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ar12" w:history="1">
        <w:r w:rsidRPr="00663AD3">
          <w:t>частью 5</w:t>
        </w:r>
      </w:hyperlink>
      <w:r w:rsidRPr="00663AD3">
        <w:t xml:space="preserve"> настоящей статьи,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w:t>
      </w:r>
      <w:r w:rsidRPr="00663AD3">
        <w:lastRenderedPageBreak/>
        <w:t>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C35DA" w:rsidRPr="00663AD3" w:rsidRDefault="002C35DA" w:rsidP="002C35DA">
      <w:pPr>
        <w:autoSpaceDE w:val="0"/>
        <w:autoSpaceDN w:val="0"/>
        <w:adjustRightInd w:val="0"/>
        <w:ind w:firstLine="709"/>
        <w:jc w:val="both"/>
      </w:pPr>
      <w:r w:rsidRPr="00663AD3">
        <w:t>9.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2C35DA" w:rsidRPr="00663AD3" w:rsidRDefault="002C35DA" w:rsidP="002C35DA">
      <w:pPr>
        <w:autoSpaceDE w:val="0"/>
        <w:autoSpaceDN w:val="0"/>
        <w:adjustRightInd w:val="0"/>
        <w:ind w:firstLine="709"/>
        <w:jc w:val="both"/>
      </w:pPr>
      <w:r w:rsidRPr="00663AD3">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2C35DA" w:rsidRPr="00663AD3" w:rsidRDefault="002C35DA" w:rsidP="002C35DA">
      <w:pPr>
        <w:autoSpaceDE w:val="0"/>
        <w:autoSpaceDN w:val="0"/>
        <w:adjustRightInd w:val="0"/>
        <w:ind w:firstLine="709"/>
        <w:jc w:val="both"/>
      </w:pPr>
      <w:r w:rsidRPr="00663AD3">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2C35DA" w:rsidRPr="00663AD3" w:rsidRDefault="002C35DA" w:rsidP="002C35DA">
      <w:pPr>
        <w:autoSpaceDE w:val="0"/>
        <w:autoSpaceDN w:val="0"/>
        <w:adjustRightInd w:val="0"/>
        <w:ind w:firstLine="709"/>
        <w:jc w:val="both"/>
      </w:pPr>
      <w:r w:rsidRPr="00663AD3">
        <w:t>12. Во время отпуска без сохранения денежного содержания за муниципальным служащим сохраняется замещаемая должность муниципальной службы.</w:t>
      </w:r>
    </w:p>
    <w:p w:rsidR="002C35DA" w:rsidRPr="00663AD3" w:rsidRDefault="002C35DA" w:rsidP="002C35DA">
      <w:pPr>
        <w:autoSpaceDE w:val="0"/>
        <w:autoSpaceDN w:val="0"/>
        <w:adjustRightInd w:val="0"/>
        <w:ind w:firstLine="709"/>
        <w:jc w:val="both"/>
      </w:pPr>
      <w:r w:rsidRPr="00663AD3">
        <w:t>13. Муниципальному служащему, замещающему должность главы местной администрации по контракту, отпуска предоставляются правовым актом Администрации города Сарова.».</w:t>
      </w:r>
    </w:p>
    <w:p w:rsidR="002C35DA" w:rsidRPr="00663AD3" w:rsidRDefault="002C35DA" w:rsidP="002C35DA">
      <w:pPr>
        <w:autoSpaceDE w:val="0"/>
        <w:autoSpaceDN w:val="0"/>
        <w:adjustRightInd w:val="0"/>
        <w:ind w:firstLine="709"/>
        <w:jc w:val="both"/>
      </w:pPr>
      <w:r w:rsidRPr="00663AD3">
        <w:t>1.4. Часть 6 статьи 30 дополнить абзацем следующего содержания:</w:t>
      </w:r>
    </w:p>
    <w:p w:rsidR="002C35DA" w:rsidRPr="00663AD3" w:rsidRDefault="002C35DA" w:rsidP="002C35DA">
      <w:pPr>
        <w:autoSpaceDE w:val="0"/>
        <w:autoSpaceDN w:val="0"/>
        <w:adjustRightInd w:val="0"/>
        <w:ind w:firstLine="709"/>
        <w:jc w:val="both"/>
      </w:pPr>
      <w:r w:rsidRPr="00663AD3">
        <w:t>«Иные периоды трудовой деятельности в совокупности не должны превышать пять лет.».</w:t>
      </w:r>
    </w:p>
    <w:p w:rsidR="002C35DA" w:rsidRPr="00663AD3" w:rsidRDefault="002C35DA" w:rsidP="002C35DA">
      <w:pPr>
        <w:autoSpaceDE w:val="0"/>
        <w:autoSpaceDN w:val="0"/>
        <w:adjustRightInd w:val="0"/>
        <w:ind w:firstLine="709"/>
        <w:jc w:val="both"/>
      </w:pPr>
      <w:r w:rsidRPr="00663AD3">
        <w:t>1.5. В части 3 статьи 37:</w:t>
      </w:r>
    </w:p>
    <w:p w:rsidR="002C35DA" w:rsidRPr="00663AD3" w:rsidRDefault="002C35DA" w:rsidP="002C35DA">
      <w:pPr>
        <w:autoSpaceDE w:val="0"/>
        <w:autoSpaceDN w:val="0"/>
        <w:adjustRightInd w:val="0"/>
        <w:ind w:firstLine="709"/>
        <w:jc w:val="both"/>
      </w:pPr>
      <w:r w:rsidRPr="00663AD3">
        <w:t>1.5.1. В пункте 3 слово «обучающиеся» заменить словами «окончившие обучение»;</w:t>
      </w:r>
    </w:p>
    <w:p w:rsidR="002C35DA" w:rsidRPr="00663AD3" w:rsidRDefault="002C35DA" w:rsidP="002C35DA">
      <w:pPr>
        <w:autoSpaceDE w:val="0"/>
        <w:autoSpaceDN w:val="0"/>
        <w:adjustRightInd w:val="0"/>
        <w:ind w:firstLine="709"/>
        <w:jc w:val="both"/>
      </w:pPr>
      <w:r w:rsidRPr="00663AD3">
        <w:t>1.5.2. Дополнить пунктами 4</w:t>
      </w:r>
      <w:r w:rsidRPr="00663AD3">
        <w:rPr>
          <w:vertAlign w:val="superscript"/>
        </w:rPr>
        <w:t>1</w:t>
      </w:r>
      <w:r w:rsidRPr="00663AD3">
        <w:t>- 4</w:t>
      </w:r>
      <w:r w:rsidRPr="00663AD3">
        <w:rPr>
          <w:vertAlign w:val="superscript"/>
        </w:rPr>
        <w:t>4</w:t>
      </w:r>
      <w:r w:rsidRPr="00663AD3">
        <w:t>следующего содержания:</w:t>
      </w:r>
    </w:p>
    <w:p w:rsidR="002C35DA" w:rsidRPr="00663AD3" w:rsidRDefault="002C35DA" w:rsidP="002C35DA">
      <w:pPr>
        <w:autoSpaceDE w:val="0"/>
        <w:autoSpaceDN w:val="0"/>
        <w:adjustRightInd w:val="0"/>
        <w:ind w:firstLine="709"/>
        <w:jc w:val="both"/>
      </w:pPr>
      <w:r w:rsidRPr="00663AD3">
        <w:t>«4</w:t>
      </w:r>
      <w:r w:rsidRPr="00663AD3">
        <w:rPr>
          <w:vertAlign w:val="superscript"/>
        </w:rPr>
        <w:t>1</w:t>
      </w:r>
      <w:r w:rsidRPr="00663AD3">
        <w:t>) 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2C35DA" w:rsidRPr="00663AD3" w:rsidRDefault="002C35DA" w:rsidP="002C35DA">
      <w:pPr>
        <w:autoSpaceDE w:val="0"/>
        <w:autoSpaceDN w:val="0"/>
        <w:adjustRightInd w:val="0"/>
        <w:ind w:firstLine="709"/>
        <w:jc w:val="both"/>
      </w:pPr>
      <w:r w:rsidRPr="00663AD3">
        <w:t>4</w:t>
      </w:r>
      <w:r w:rsidRPr="00663AD3">
        <w:rPr>
          <w:vertAlign w:val="superscript"/>
        </w:rPr>
        <w:t>2</w:t>
      </w:r>
      <w:r w:rsidRPr="00663AD3">
        <w:t>) 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2C35DA" w:rsidRPr="00663AD3" w:rsidRDefault="002C35DA" w:rsidP="002C35DA">
      <w:pPr>
        <w:autoSpaceDE w:val="0"/>
        <w:autoSpaceDN w:val="0"/>
        <w:adjustRightInd w:val="0"/>
        <w:ind w:firstLine="709"/>
        <w:jc w:val="both"/>
      </w:pPr>
      <w:r w:rsidRPr="00663AD3">
        <w:t>4</w:t>
      </w:r>
      <w:r w:rsidRPr="00663AD3">
        <w:rPr>
          <w:vertAlign w:val="superscript"/>
        </w:rPr>
        <w:t>3</w:t>
      </w:r>
      <w:r w:rsidRPr="00663AD3">
        <w:t>) 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2C35DA" w:rsidRPr="00663AD3" w:rsidRDefault="002C35DA" w:rsidP="002C35DA">
      <w:pPr>
        <w:autoSpaceDE w:val="0"/>
        <w:autoSpaceDN w:val="0"/>
        <w:adjustRightInd w:val="0"/>
        <w:ind w:firstLine="709"/>
        <w:jc w:val="both"/>
      </w:pPr>
      <w:r w:rsidRPr="00663AD3">
        <w:t>4</w:t>
      </w:r>
      <w:r w:rsidRPr="00663AD3">
        <w:rPr>
          <w:vertAlign w:val="superscript"/>
        </w:rPr>
        <w:t>4</w:t>
      </w:r>
      <w:r w:rsidRPr="00663AD3">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2C35DA" w:rsidRPr="00663AD3" w:rsidRDefault="002C35DA" w:rsidP="002C35DA">
      <w:pPr>
        <w:pStyle w:val="20"/>
        <w:spacing w:after="0" w:line="240" w:lineRule="auto"/>
        <w:ind w:firstLine="709"/>
        <w:jc w:val="both"/>
      </w:pPr>
      <w:r w:rsidRPr="00663AD3">
        <w:t>1.6. В приложении 2 к Положению:</w:t>
      </w:r>
    </w:p>
    <w:p w:rsidR="002C35DA" w:rsidRPr="00663AD3" w:rsidRDefault="002C35DA" w:rsidP="002C35DA">
      <w:pPr>
        <w:autoSpaceDE w:val="0"/>
        <w:autoSpaceDN w:val="0"/>
        <w:adjustRightInd w:val="0"/>
        <w:ind w:firstLine="709"/>
        <w:jc w:val="both"/>
      </w:pPr>
      <w:r w:rsidRPr="00663AD3">
        <w:t>1.6.1. В пункте 1 раздела «Высшие должности муниципальной службы (группа 5)» слово «профессиональное» исключить;</w:t>
      </w:r>
    </w:p>
    <w:p w:rsidR="002C35DA" w:rsidRPr="00663AD3" w:rsidRDefault="002C35DA" w:rsidP="002C35DA">
      <w:pPr>
        <w:autoSpaceDE w:val="0"/>
        <w:autoSpaceDN w:val="0"/>
        <w:adjustRightInd w:val="0"/>
        <w:ind w:firstLine="709"/>
        <w:jc w:val="both"/>
      </w:pPr>
      <w:r w:rsidRPr="00663AD3">
        <w:t>1.6.2. В пункте 1 раздела «Главные должности муниципальной службы (группа 4)» слово «профессиональное» исключить;</w:t>
      </w:r>
    </w:p>
    <w:p w:rsidR="002C35DA" w:rsidRPr="00663AD3" w:rsidRDefault="002C35DA" w:rsidP="002C35DA">
      <w:pPr>
        <w:autoSpaceDE w:val="0"/>
        <w:autoSpaceDN w:val="0"/>
        <w:adjustRightInd w:val="0"/>
        <w:ind w:firstLine="709"/>
        <w:jc w:val="both"/>
      </w:pPr>
      <w:r w:rsidRPr="00663AD3">
        <w:t>1.6.3. В пункте 1 раздела «Ведущие должности муниципальной службы (группа 3)» слово «профессиональное» исключить;</w:t>
      </w:r>
    </w:p>
    <w:p w:rsidR="002C35DA" w:rsidRPr="00663AD3" w:rsidRDefault="002C35DA" w:rsidP="002C35DA">
      <w:pPr>
        <w:autoSpaceDE w:val="0"/>
        <w:autoSpaceDN w:val="0"/>
        <w:adjustRightInd w:val="0"/>
        <w:ind w:firstLine="709"/>
        <w:jc w:val="both"/>
      </w:pPr>
      <w:r w:rsidRPr="00663AD3">
        <w:t>1.6.4. В пункте 1 раздела «Старшие должности муниципальной службы (группа 2)» слово «профессиональное» исключить.</w:t>
      </w:r>
    </w:p>
    <w:p w:rsidR="002C35DA" w:rsidRPr="00663AD3" w:rsidRDefault="002C35DA" w:rsidP="002C35DA">
      <w:pPr>
        <w:autoSpaceDE w:val="0"/>
        <w:autoSpaceDN w:val="0"/>
        <w:adjustRightInd w:val="0"/>
        <w:ind w:firstLine="709"/>
        <w:jc w:val="both"/>
      </w:pPr>
      <w:r w:rsidRPr="00663AD3">
        <w:t>2. Сохранить для муниципальных служащих, имеющих на день вступления в силу</w:t>
      </w:r>
      <w:r w:rsidRPr="00663AD3">
        <w:rPr>
          <w:color w:val="FF6600"/>
        </w:rPr>
        <w:t xml:space="preserve"> </w:t>
      </w:r>
      <w:r w:rsidRPr="00663AD3">
        <w:t>Закона Нижегородской области от 03.08.2017 № 99-З «О муниципальной службе в Нижегородской области» (с изменениями, внесенными Законом Нижегородской области от 01.02.2017 № 8-З)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2C35DA" w:rsidRPr="00663AD3" w:rsidRDefault="002C35DA" w:rsidP="002C35DA">
      <w:pPr>
        <w:autoSpaceDE w:val="0"/>
        <w:autoSpaceDN w:val="0"/>
        <w:adjustRightInd w:val="0"/>
        <w:ind w:firstLine="709"/>
        <w:jc w:val="both"/>
      </w:pPr>
      <w:r w:rsidRPr="00663AD3">
        <w:lastRenderedPageBreak/>
        <w:t xml:space="preserve">3. Исчислять в соответствии с требованиями </w:t>
      </w:r>
      <w:hyperlink r:id="rId8" w:history="1">
        <w:r w:rsidRPr="00663AD3">
          <w:t xml:space="preserve">статьи </w:t>
        </w:r>
      </w:hyperlink>
      <w:r w:rsidRPr="00663AD3">
        <w:t>19 «Положения о муниципальной службе в городе Сарове», утвержденного решением городской Думы города Сарова от 01.11.2007 № 89/4-гд (в редакции настоящего Решения)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 Нижегородской области от 03.08.2017 № 99-З  «О муниципальной службе в Нижегородской области» (с изменениями, внесенными законом Нижегородской области от 01.02.2017 № 8-З), начиная с их нового служебного года.</w:t>
      </w:r>
    </w:p>
    <w:p w:rsidR="002C35DA" w:rsidRPr="00663AD3" w:rsidRDefault="002C35DA" w:rsidP="002C35DA">
      <w:pPr>
        <w:autoSpaceDE w:val="0"/>
        <w:autoSpaceDN w:val="0"/>
        <w:adjustRightInd w:val="0"/>
        <w:ind w:firstLine="709"/>
        <w:jc w:val="both"/>
      </w:pPr>
      <w:r w:rsidRPr="00663AD3">
        <w:t>4. Настоящее Решение вступает в силу со дня официального опубликования, за исключением отдельных положений, для которых настоящим пунктом установлен иной срок вступления в силу.</w:t>
      </w:r>
    </w:p>
    <w:p w:rsidR="002C35DA" w:rsidRPr="00663AD3" w:rsidRDefault="002C35DA" w:rsidP="002C35DA">
      <w:pPr>
        <w:autoSpaceDE w:val="0"/>
        <w:autoSpaceDN w:val="0"/>
        <w:adjustRightInd w:val="0"/>
        <w:ind w:firstLine="709"/>
        <w:jc w:val="both"/>
      </w:pPr>
      <w:r w:rsidRPr="00663AD3">
        <w:t>4.1. Подпункт 1.3</w:t>
      </w:r>
      <w:hyperlink r:id="rId9" w:history="1">
        <w:r w:rsidRPr="00663AD3">
          <w:t xml:space="preserve"> пункта 1</w:t>
        </w:r>
      </w:hyperlink>
      <w:r w:rsidRPr="00663AD3">
        <w:t xml:space="preserve"> и </w:t>
      </w:r>
      <w:hyperlink r:id="rId10" w:history="1">
        <w:r w:rsidRPr="00663AD3">
          <w:t>пункты</w:t>
        </w:r>
      </w:hyperlink>
      <w:r w:rsidRPr="00663AD3">
        <w:t xml:space="preserve"> 2, 3 настоящего Решения вступают в силу с 03 апреля 2017 года.</w:t>
      </w:r>
    </w:p>
    <w:p w:rsidR="001455AB" w:rsidRPr="00663AD3" w:rsidRDefault="002C35DA" w:rsidP="002C35DA">
      <w:pPr>
        <w:pStyle w:val="20"/>
        <w:spacing w:after="0" w:line="240" w:lineRule="auto"/>
        <w:ind w:firstLine="709"/>
        <w:jc w:val="both"/>
      </w:pPr>
      <w:r w:rsidRPr="00663AD3">
        <w:t>5. Контроль исполнения настоящего решения осуществляет Глава города Сарова Тихонов А.М.</w:t>
      </w:r>
    </w:p>
    <w:p w:rsidR="00284A7C" w:rsidRPr="00663AD3" w:rsidRDefault="00284A7C" w:rsidP="001455AB">
      <w:pPr>
        <w:pStyle w:val="20"/>
        <w:spacing w:after="0" w:line="240" w:lineRule="auto"/>
        <w:ind w:firstLine="709"/>
        <w:jc w:val="both"/>
      </w:pPr>
    </w:p>
    <w:p w:rsidR="00012EE7" w:rsidRPr="00663AD3" w:rsidRDefault="00012EE7" w:rsidP="00012EE7">
      <w:pPr>
        <w:jc w:val="both"/>
      </w:pPr>
    </w:p>
    <w:p w:rsidR="002C35DA" w:rsidRPr="00663AD3" w:rsidRDefault="002C35DA" w:rsidP="00012EE7">
      <w:pPr>
        <w:jc w:val="both"/>
      </w:pPr>
    </w:p>
    <w:p w:rsidR="002C35DA" w:rsidRPr="00663AD3" w:rsidRDefault="002C35DA" w:rsidP="00012EE7">
      <w:pPr>
        <w:jc w:val="both"/>
      </w:pPr>
    </w:p>
    <w:p w:rsidR="00012EE7" w:rsidRPr="00663AD3" w:rsidRDefault="00F30D14" w:rsidP="0085020C">
      <w:pPr>
        <w:pStyle w:val="21"/>
        <w:spacing w:after="0" w:line="240" w:lineRule="auto"/>
        <w:ind w:left="0"/>
        <w:jc w:val="both"/>
      </w:pPr>
      <w:r w:rsidRPr="00663AD3">
        <w:t>Глава города Сарова</w:t>
      </w:r>
      <w:r w:rsidRPr="00663AD3">
        <w:tab/>
      </w:r>
      <w:r w:rsidRPr="00663AD3">
        <w:tab/>
      </w:r>
      <w:r w:rsidRPr="00663AD3">
        <w:tab/>
      </w:r>
      <w:r w:rsidRPr="00663AD3">
        <w:tab/>
      </w:r>
      <w:r w:rsidRPr="00663AD3">
        <w:tab/>
      </w:r>
      <w:r w:rsidRPr="00663AD3">
        <w:tab/>
      </w:r>
      <w:r w:rsidRPr="00663AD3">
        <w:tab/>
      </w:r>
      <w:r w:rsidR="00012EE7" w:rsidRPr="00663AD3">
        <w:tab/>
        <w:t>А. М. Тихонов</w:t>
      </w:r>
    </w:p>
    <w:sectPr w:rsidR="00012EE7" w:rsidRPr="00663AD3" w:rsidSect="00F30D14">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D91" w:rsidRDefault="00502D91">
      <w:r>
        <w:separator/>
      </w:r>
    </w:p>
  </w:endnote>
  <w:endnote w:type="continuationSeparator" w:id="1">
    <w:p w:rsidR="00502D91" w:rsidRDefault="0050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E0438B"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E0438B"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663AD3">
      <w:rPr>
        <w:rStyle w:val="a6"/>
        <w:noProof/>
      </w:rPr>
      <w:t>4</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D91" w:rsidRDefault="00502D91">
      <w:r>
        <w:separator/>
      </w:r>
    </w:p>
  </w:footnote>
  <w:footnote w:type="continuationSeparator" w:id="1">
    <w:p w:rsidR="00502D91" w:rsidRDefault="00502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2DA"/>
    <w:rsid w:val="002648E7"/>
    <w:rsid w:val="0026643F"/>
    <w:rsid w:val="002706A8"/>
    <w:rsid w:val="00272027"/>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A1ECD"/>
    <w:rsid w:val="004A2321"/>
    <w:rsid w:val="004B29F8"/>
    <w:rsid w:val="004C0E28"/>
    <w:rsid w:val="004D1C8A"/>
    <w:rsid w:val="004D4238"/>
    <w:rsid w:val="004E27E4"/>
    <w:rsid w:val="004E79CB"/>
    <w:rsid w:val="004F14D8"/>
    <w:rsid w:val="00502843"/>
    <w:rsid w:val="00502D91"/>
    <w:rsid w:val="00522662"/>
    <w:rsid w:val="005228EE"/>
    <w:rsid w:val="00542267"/>
    <w:rsid w:val="00546FCC"/>
    <w:rsid w:val="00557202"/>
    <w:rsid w:val="005635A5"/>
    <w:rsid w:val="00563BA8"/>
    <w:rsid w:val="00566264"/>
    <w:rsid w:val="005678B3"/>
    <w:rsid w:val="0057267D"/>
    <w:rsid w:val="0057540B"/>
    <w:rsid w:val="00594231"/>
    <w:rsid w:val="00595A67"/>
    <w:rsid w:val="005A02EE"/>
    <w:rsid w:val="005A1AF7"/>
    <w:rsid w:val="005A2729"/>
    <w:rsid w:val="005A40A1"/>
    <w:rsid w:val="005A4DDC"/>
    <w:rsid w:val="005A565D"/>
    <w:rsid w:val="005B0232"/>
    <w:rsid w:val="005B3F1C"/>
    <w:rsid w:val="005B4DB2"/>
    <w:rsid w:val="005C069F"/>
    <w:rsid w:val="005D27CC"/>
    <w:rsid w:val="005E01CA"/>
    <w:rsid w:val="005E1458"/>
    <w:rsid w:val="005E343D"/>
    <w:rsid w:val="005F2CB3"/>
    <w:rsid w:val="005F51A7"/>
    <w:rsid w:val="005F5715"/>
    <w:rsid w:val="005F6E81"/>
    <w:rsid w:val="00621C0A"/>
    <w:rsid w:val="0062556A"/>
    <w:rsid w:val="00634ADF"/>
    <w:rsid w:val="0063532A"/>
    <w:rsid w:val="00641F42"/>
    <w:rsid w:val="0065670F"/>
    <w:rsid w:val="00656BB0"/>
    <w:rsid w:val="0066027A"/>
    <w:rsid w:val="00663AD3"/>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41C7D"/>
    <w:rsid w:val="00746492"/>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24BA4"/>
    <w:rsid w:val="00B30F03"/>
    <w:rsid w:val="00B3230D"/>
    <w:rsid w:val="00B34A83"/>
    <w:rsid w:val="00B34CB4"/>
    <w:rsid w:val="00B46FB2"/>
    <w:rsid w:val="00B5040F"/>
    <w:rsid w:val="00B52A90"/>
    <w:rsid w:val="00B61073"/>
    <w:rsid w:val="00B7096E"/>
    <w:rsid w:val="00B91501"/>
    <w:rsid w:val="00B91CD8"/>
    <w:rsid w:val="00B925E5"/>
    <w:rsid w:val="00BA09B3"/>
    <w:rsid w:val="00BC50A2"/>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6EB2"/>
    <w:rsid w:val="00D2510A"/>
    <w:rsid w:val="00D42AF4"/>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7133"/>
    <w:rsid w:val="00DD741F"/>
    <w:rsid w:val="00DE16D3"/>
    <w:rsid w:val="00DE6261"/>
    <w:rsid w:val="00DF18CF"/>
    <w:rsid w:val="00DF58C4"/>
    <w:rsid w:val="00E0438B"/>
    <w:rsid w:val="00E1325C"/>
    <w:rsid w:val="00E16A73"/>
    <w:rsid w:val="00E32685"/>
    <w:rsid w:val="00E34121"/>
    <w:rsid w:val="00E419B3"/>
    <w:rsid w:val="00E41AA9"/>
    <w:rsid w:val="00E41B5A"/>
    <w:rsid w:val="00E54EF6"/>
    <w:rsid w:val="00E70470"/>
    <w:rsid w:val="00E72D36"/>
    <w:rsid w:val="00E815DF"/>
    <w:rsid w:val="00E835A4"/>
    <w:rsid w:val="00E919C3"/>
    <w:rsid w:val="00E91D56"/>
    <w:rsid w:val="00EB6C4A"/>
    <w:rsid w:val="00EB7AEA"/>
    <w:rsid w:val="00EB7C02"/>
    <w:rsid w:val="00ED32F4"/>
    <w:rsid w:val="00ED3359"/>
    <w:rsid w:val="00ED552A"/>
    <w:rsid w:val="00EE2D49"/>
    <w:rsid w:val="00EF3E3E"/>
    <w:rsid w:val="00F1014E"/>
    <w:rsid w:val="00F16663"/>
    <w:rsid w:val="00F20261"/>
    <w:rsid w:val="00F30811"/>
    <w:rsid w:val="00F30D14"/>
    <w:rsid w:val="00F479AC"/>
    <w:rsid w:val="00F70C9C"/>
    <w:rsid w:val="00F7305D"/>
    <w:rsid w:val="00F75290"/>
    <w:rsid w:val="00F75CCF"/>
    <w:rsid w:val="00F75D4F"/>
    <w:rsid w:val="00F765C8"/>
    <w:rsid w:val="00F81215"/>
    <w:rsid w:val="00F944C9"/>
    <w:rsid w:val="00FA6516"/>
    <w:rsid w:val="00FB06CE"/>
    <w:rsid w:val="00FC4E4F"/>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rsid w:val="00012E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24217A722F6946B94F3573561BE63469559B9E143082B299ACBD63E4549BCA7C80D3B06402DC761v3g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4E0190001A9688F012401C267833A245F20A601763210261B6FDBE36E658A0015D1ED453AF9295D0T9FC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13E518EC1C55FEE02FA2BB3093F40A05C727F4C1ABD0454C0E2D098AF25C63DB6B7827A03E91EB5E1B1C330w0hEJ" TargetMode="External"/><Relationship Id="rId4" Type="http://schemas.openxmlformats.org/officeDocument/2006/relationships/webSettings" Target="webSettings.xml"/><Relationship Id="rId9" Type="http://schemas.openxmlformats.org/officeDocument/2006/relationships/hyperlink" Target="consultantplus://offline/ref=013E518EC1C55FEE02FA2BB3093F40A05C727F4C1ABD0454C0E2D098AF25C63DB6B7827A03E91EB5E1B1C332w0h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3</cp:revision>
  <cp:lastPrinted>2017-02-02T11:07:00Z</cp:lastPrinted>
  <dcterms:created xsi:type="dcterms:W3CDTF">2017-03-24T08:10:00Z</dcterms:created>
  <dcterms:modified xsi:type="dcterms:W3CDTF">2017-03-27T06:18:00Z</dcterms:modified>
</cp:coreProperties>
</file>