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8" w:rsidRPr="00E85E2F" w:rsidRDefault="001F6D88" w:rsidP="001F6D88">
      <w:pPr>
        <w:jc w:val="center"/>
        <w:rPr>
          <w:b/>
        </w:rPr>
      </w:pPr>
      <w:r w:rsidRPr="00E85E2F">
        <w:rPr>
          <w:b/>
        </w:rPr>
        <w:t>РЕШЕНИЕ</w:t>
      </w:r>
    </w:p>
    <w:p w:rsidR="001F6D88" w:rsidRPr="00E85E2F" w:rsidRDefault="001F6D88" w:rsidP="001F6D88">
      <w:pPr>
        <w:pStyle w:val="a9"/>
        <w:jc w:val="center"/>
        <w:rPr>
          <w:b/>
        </w:rPr>
      </w:pPr>
      <w:r w:rsidRPr="00E85E2F">
        <w:rPr>
          <w:b/>
        </w:rPr>
        <w:t>Городской Думы города Сарова от 23.03.2017  № 23/6-гд</w:t>
      </w:r>
    </w:p>
    <w:p w:rsidR="001F6D88" w:rsidRPr="00E85E2F" w:rsidRDefault="001F6D88" w:rsidP="001F6D88">
      <w:pPr>
        <w:pStyle w:val="a3"/>
        <w:spacing w:after="0"/>
        <w:ind w:right="18"/>
        <w:jc w:val="center"/>
        <w:rPr>
          <w:b/>
        </w:rPr>
      </w:pPr>
      <w:r w:rsidRPr="00E85E2F">
        <w:rPr>
          <w:b/>
        </w:rPr>
        <w:t>«О внесении изменений в решение Городской Думы города Сарова от 02.06.2016 № 52/6-гд «Об утверждении состава комиссии по наименованию городских улиц и объектов соцкультбыта»</w:t>
      </w:r>
    </w:p>
    <w:p w:rsidR="00B91CD8" w:rsidRPr="00E85E2F" w:rsidRDefault="00B91CD8" w:rsidP="001F6D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7554" w:rsidRPr="00E85E2F" w:rsidRDefault="00287554" w:rsidP="00B91CD8">
      <w:pPr>
        <w:jc w:val="both"/>
      </w:pPr>
    </w:p>
    <w:p w:rsidR="00B46630" w:rsidRPr="00E85E2F" w:rsidRDefault="00B46630" w:rsidP="0024379F">
      <w:pPr>
        <w:pStyle w:val="a3"/>
        <w:spacing w:after="0"/>
        <w:jc w:val="both"/>
      </w:pPr>
    </w:p>
    <w:p w:rsidR="00B46630" w:rsidRPr="00E85E2F" w:rsidRDefault="00B46630" w:rsidP="00B46630">
      <w:pPr>
        <w:pStyle w:val="a3"/>
        <w:spacing w:after="0"/>
        <w:ind w:firstLine="709"/>
        <w:jc w:val="both"/>
      </w:pPr>
    </w:p>
    <w:p w:rsidR="00B46630" w:rsidRPr="00E85E2F" w:rsidRDefault="00B46630" w:rsidP="00B46630">
      <w:pPr>
        <w:ind w:firstLine="709"/>
        <w:jc w:val="both"/>
      </w:pPr>
      <w:r w:rsidRPr="00E85E2F">
        <w:t xml:space="preserve">На основании обращений главы Администрации города Сарова (вх. № 94/01-10 от 25.01.2017, № 326/01-10 от 02.03.2017), руководствуясь </w:t>
      </w:r>
      <w:hyperlink r:id="rId7" w:history="1">
        <w:r w:rsidRPr="00E85E2F">
          <w:t>статьей 25</w:t>
        </w:r>
      </w:hyperlink>
      <w:r w:rsidRPr="00E85E2F">
        <w:t xml:space="preserve"> Устава города Сарова, Городская Дума города Сарова</w:t>
      </w:r>
    </w:p>
    <w:p w:rsidR="00B46630" w:rsidRPr="00E85E2F" w:rsidRDefault="00B46630" w:rsidP="00B46630">
      <w:pPr>
        <w:autoSpaceDE w:val="0"/>
        <w:autoSpaceDN w:val="0"/>
        <w:adjustRightInd w:val="0"/>
        <w:ind w:firstLine="709"/>
        <w:jc w:val="both"/>
      </w:pPr>
    </w:p>
    <w:p w:rsidR="00B46630" w:rsidRPr="00E85E2F" w:rsidRDefault="00B46630" w:rsidP="00B46630">
      <w:pPr>
        <w:autoSpaceDE w:val="0"/>
        <w:autoSpaceDN w:val="0"/>
        <w:adjustRightInd w:val="0"/>
        <w:jc w:val="both"/>
        <w:rPr>
          <w:b/>
        </w:rPr>
      </w:pPr>
      <w:r w:rsidRPr="00E85E2F">
        <w:rPr>
          <w:b/>
        </w:rPr>
        <w:t>решила:</w:t>
      </w:r>
    </w:p>
    <w:p w:rsidR="00B46630" w:rsidRPr="00E85E2F" w:rsidRDefault="00B46630" w:rsidP="00B46630">
      <w:pPr>
        <w:autoSpaceDE w:val="0"/>
        <w:autoSpaceDN w:val="0"/>
        <w:adjustRightInd w:val="0"/>
        <w:ind w:firstLine="709"/>
        <w:jc w:val="both"/>
      </w:pPr>
    </w:p>
    <w:p w:rsidR="00B46630" w:rsidRPr="00E85E2F" w:rsidRDefault="00B46630" w:rsidP="00B46630">
      <w:pPr>
        <w:ind w:firstLine="709"/>
        <w:jc w:val="both"/>
      </w:pPr>
      <w:r w:rsidRPr="00E85E2F">
        <w:t>1. Внести в решение Городской Думы города Сарова от 02.06.2016 № 52/6-гд «Об утверждении состава комиссии по наименованию городских улиц и объектов соцкультбыта» следующие изменения:</w:t>
      </w:r>
    </w:p>
    <w:p w:rsidR="00B46630" w:rsidRPr="00E85E2F" w:rsidRDefault="00B46630" w:rsidP="00B46630">
      <w:pPr>
        <w:ind w:firstLine="709"/>
        <w:jc w:val="both"/>
      </w:pPr>
      <w:r w:rsidRPr="00E85E2F">
        <w:t xml:space="preserve">1.1. Ввести в состав комиссии по наименованию городских улиц и объектов соцкультбыта (далее – комиссия): </w:t>
      </w:r>
    </w:p>
    <w:p w:rsidR="00B46630" w:rsidRPr="00E85E2F" w:rsidRDefault="00B46630" w:rsidP="00B46630">
      <w:pPr>
        <w:ind w:firstLine="709"/>
        <w:jc w:val="both"/>
      </w:pPr>
      <w:r w:rsidRPr="00E85E2F">
        <w:t>Козинцева С.В. – заместителя председателя Первичной профсоюзной организации (ППО) РПРАЭП в РФЯЦ-ВНИИЭФ, членом комиссии;</w:t>
      </w:r>
    </w:p>
    <w:p w:rsidR="00B46630" w:rsidRPr="00E85E2F" w:rsidRDefault="00B46630" w:rsidP="00B46630">
      <w:pPr>
        <w:ind w:firstLine="709"/>
        <w:jc w:val="both"/>
      </w:pPr>
      <w:smartTag w:uri="urn:schemas-microsoft-com:office:smarttags" w:element="PersonName">
        <w:r w:rsidRPr="00E85E2F">
          <w:t>Пилипенко С.Ф.</w:t>
        </w:r>
      </w:smartTag>
      <w:r w:rsidRPr="00E85E2F">
        <w:t xml:space="preserve"> - главного специалиста муниципального казенного учреждения «Управление капитального строительства Администрации города Сарова», кавалера почетного нагрудного знака «Кентавр» Союза архитекторов и Совета главных архитекторов субъектов России и муниципальных образований за заслуги в развитии российского градостроительства и архитектуры, членом комиссии;</w:t>
      </w:r>
    </w:p>
    <w:p w:rsidR="00B46630" w:rsidRPr="00E85E2F" w:rsidRDefault="00B46630" w:rsidP="00B46630">
      <w:pPr>
        <w:ind w:firstLine="709"/>
        <w:jc w:val="both"/>
      </w:pPr>
      <w:r w:rsidRPr="00E85E2F">
        <w:t>1.2. Изложить в следующей редакции наименования должностей:</w:t>
      </w:r>
    </w:p>
    <w:p w:rsidR="00B46630" w:rsidRPr="00E85E2F" w:rsidRDefault="00B46630" w:rsidP="00B46630">
      <w:pPr>
        <w:ind w:firstLine="709"/>
        <w:jc w:val="both"/>
      </w:pPr>
      <w:r w:rsidRPr="00E85E2F">
        <w:t>председателя комиссии Анипченко С.Г. - заместитель главы Администрации по социальным вопросам;</w:t>
      </w:r>
    </w:p>
    <w:p w:rsidR="00B46630" w:rsidRPr="00E85E2F" w:rsidRDefault="00B46630" w:rsidP="00B46630">
      <w:pPr>
        <w:ind w:firstLine="709"/>
        <w:jc w:val="both"/>
      </w:pPr>
      <w:r w:rsidRPr="00E85E2F">
        <w:t>секретаря комиссии Ханиной Г.Г. - консультант управления архитектуры и градостроительства (УАГ) Администрации г. Саров;</w:t>
      </w:r>
    </w:p>
    <w:p w:rsidR="00B46630" w:rsidRPr="00E85E2F" w:rsidRDefault="00B46630" w:rsidP="00B46630">
      <w:pPr>
        <w:ind w:firstLine="709"/>
        <w:jc w:val="both"/>
      </w:pPr>
      <w:r w:rsidRPr="00E85E2F">
        <w:t>членов комиссии:</w:t>
      </w:r>
    </w:p>
    <w:p w:rsidR="00B46630" w:rsidRPr="00E85E2F" w:rsidRDefault="00B46630" w:rsidP="00B46630">
      <w:pPr>
        <w:ind w:firstLine="709"/>
        <w:jc w:val="both"/>
      </w:pPr>
      <w:r w:rsidRPr="00E85E2F">
        <w:t>депутата Городской Думы города Сарова Кугукина С.В. - заместитель директора ООО «3 Тайм»;</w:t>
      </w:r>
    </w:p>
    <w:p w:rsidR="00B46630" w:rsidRPr="00E85E2F" w:rsidRDefault="00B46630" w:rsidP="00B46630">
      <w:pPr>
        <w:ind w:firstLine="709"/>
        <w:jc w:val="both"/>
      </w:pPr>
      <w:r w:rsidRPr="00E85E2F">
        <w:t>депутата Городской Думы города Сарова Ситникова И.И. - директор муниципального бюджетного учреждения дополнительного образования (МБУДО) «Оздоровительный образовательный центр «Берёзка»;</w:t>
      </w:r>
    </w:p>
    <w:p w:rsidR="00B46630" w:rsidRPr="00E85E2F" w:rsidRDefault="00B46630" w:rsidP="00B46630">
      <w:pPr>
        <w:ind w:firstLine="709"/>
        <w:jc w:val="both"/>
      </w:pPr>
      <w:r w:rsidRPr="00E85E2F">
        <w:t>депутата Городской Думы города Сарова Старостиной И.Н. - директор департамента социальной политики ФГУП «РФЯЦ-ВНИИЭФ»;</w:t>
      </w:r>
    </w:p>
    <w:p w:rsidR="00B46630" w:rsidRPr="00E85E2F" w:rsidRDefault="00B46630" w:rsidP="00B46630">
      <w:pPr>
        <w:ind w:firstLine="709"/>
        <w:jc w:val="both"/>
      </w:pPr>
      <w:r w:rsidRPr="00E85E2F">
        <w:t>Шаповаловой В.А. - начальник сектора благоустройства и автотранспорта управления инженерной инфраструктуры и охраны окружающей среды Департамента городского хозяйства Администрации г. Саров.</w:t>
      </w:r>
    </w:p>
    <w:p w:rsidR="00284A7C" w:rsidRPr="00E85E2F" w:rsidRDefault="00B46630" w:rsidP="00B46630">
      <w:pPr>
        <w:pStyle w:val="20"/>
        <w:spacing w:after="0" w:line="240" w:lineRule="auto"/>
        <w:ind w:firstLine="709"/>
        <w:jc w:val="both"/>
      </w:pPr>
      <w:r w:rsidRPr="00E85E2F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012EE7" w:rsidRPr="00E85E2F" w:rsidRDefault="00012EE7" w:rsidP="00012EE7">
      <w:pPr>
        <w:jc w:val="both"/>
      </w:pPr>
    </w:p>
    <w:p w:rsidR="002C35DA" w:rsidRPr="00E85E2F" w:rsidRDefault="002C35DA" w:rsidP="00012EE7">
      <w:pPr>
        <w:jc w:val="both"/>
      </w:pPr>
    </w:p>
    <w:p w:rsidR="002C35DA" w:rsidRPr="00E85E2F" w:rsidRDefault="002C35DA" w:rsidP="00012EE7">
      <w:pPr>
        <w:jc w:val="both"/>
      </w:pPr>
    </w:p>
    <w:p w:rsidR="00012EE7" w:rsidRPr="00E85E2F" w:rsidRDefault="001F6D88" w:rsidP="0085020C">
      <w:pPr>
        <w:pStyle w:val="21"/>
        <w:spacing w:after="0" w:line="240" w:lineRule="auto"/>
        <w:ind w:left="0"/>
        <w:jc w:val="both"/>
      </w:pPr>
      <w:r w:rsidRPr="00E85E2F">
        <w:t>Глава города Сарова</w:t>
      </w:r>
      <w:r w:rsidRPr="00E85E2F">
        <w:tab/>
      </w:r>
      <w:r w:rsidRPr="00E85E2F">
        <w:tab/>
      </w:r>
      <w:r w:rsidRPr="00E85E2F">
        <w:tab/>
      </w:r>
      <w:r w:rsidRPr="00E85E2F">
        <w:tab/>
      </w:r>
      <w:r w:rsidRPr="00E85E2F">
        <w:tab/>
      </w:r>
      <w:r w:rsidRPr="00E85E2F">
        <w:tab/>
      </w:r>
      <w:r w:rsidRPr="00E85E2F">
        <w:tab/>
      </w:r>
      <w:r w:rsidR="00012EE7" w:rsidRPr="00E85E2F">
        <w:tab/>
        <w:t>А. М. Тихонов</w:t>
      </w:r>
    </w:p>
    <w:sectPr w:rsidR="00012EE7" w:rsidRPr="00E85E2F" w:rsidSect="0024379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B5" w:rsidRDefault="001472B5">
      <w:r>
        <w:separator/>
      </w:r>
    </w:p>
  </w:endnote>
  <w:endnote w:type="continuationSeparator" w:id="1">
    <w:p w:rsidR="001472B5" w:rsidRDefault="0014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82E1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82E1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6D88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B5" w:rsidRDefault="001472B5">
      <w:r>
        <w:separator/>
      </w:r>
    </w:p>
  </w:footnote>
  <w:footnote w:type="continuationSeparator" w:id="1">
    <w:p w:rsidR="001472B5" w:rsidRDefault="0014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BDF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E2890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472B5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1F6D88"/>
    <w:rsid w:val="00204DD1"/>
    <w:rsid w:val="002332DA"/>
    <w:rsid w:val="0024379F"/>
    <w:rsid w:val="002648E7"/>
    <w:rsid w:val="0026643F"/>
    <w:rsid w:val="002706A8"/>
    <w:rsid w:val="00272027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2E13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E2F"/>
    <w:rsid w:val="00E919C3"/>
    <w:rsid w:val="00E91D56"/>
    <w:rsid w:val="00EB0CD7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2017-02-02T11:07:00Z</cp:lastPrinted>
  <dcterms:created xsi:type="dcterms:W3CDTF">2017-03-24T08:50:00Z</dcterms:created>
  <dcterms:modified xsi:type="dcterms:W3CDTF">2017-03-27T06:20:00Z</dcterms:modified>
</cp:coreProperties>
</file>