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785AC4" w:rsidRDefault="00B91CD8" w:rsidP="00B91CD8">
      <w:pPr>
        <w:jc w:val="both"/>
        <w:rPr>
          <w:rFonts w:ascii="Arial" w:hAnsi="Arial" w:cs="Arial"/>
        </w:rPr>
      </w:pPr>
    </w:p>
    <w:p w:rsidR="00785AC4" w:rsidRPr="00785AC4" w:rsidRDefault="00785AC4" w:rsidP="00785AC4">
      <w:pPr>
        <w:jc w:val="center"/>
        <w:rPr>
          <w:rFonts w:ascii="Arial" w:hAnsi="Arial" w:cs="Arial"/>
          <w:b/>
        </w:rPr>
      </w:pPr>
      <w:r w:rsidRPr="00785AC4">
        <w:rPr>
          <w:rFonts w:ascii="Arial" w:hAnsi="Arial" w:cs="Arial"/>
          <w:b/>
        </w:rPr>
        <w:t>РЕШЕНИЕ</w:t>
      </w:r>
    </w:p>
    <w:p w:rsidR="00785AC4" w:rsidRPr="00785AC4" w:rsidRDefault="00785AC4" w:rsidP="00785AC4">
      <w:pPr>
        <w:pStyle w:val="a9"/>
        <w:jc w:val="center"/>
        <w:rPr>
          <w:rFonts w:ascii="Arial" w:hAnsi="Arial" w:cs="Arial"/>
          <w:b/>
        </w:rPr>
      </w:pPr>
      <w:r w:rsidRPr="00785AC4">
        <w:rPr>
          <w:rFonts w:ascii="Arial" w:hAnsi="Arial" w:cs="Arial"/>
          <w:b/>
        </w:rPr>
        <w:t>Городской Думы города Сарова от 11.05.2017  № 40/6-гд</w:t>
      </w:r>
    </w:p>
    <w:p w:rsidR="00785AC4" w:rsidRPr="00785AC4" w:rsidRDefault="00785AC4" w:rsidP="00785AC4">
      <w:pPr>
        <w:pStyle w:val="a3"/>
        <w:spacing w:after="0"/>
        <w:ind w:right="18"/>
        <w:jc w:val="center"/>
        <w:rPr>
          <w:rFonts w:ascii="Arial" w:hAnsi="Arial" w:cs="Arial"/>
          <w:b/>
        </w:rPr>
      </w:pPr>
      <w:r w:rsidRPr="00785AC4">
        <w:rPr>
          <w:rFonts w:ascii="Arial" w:hAnsi="Arial" w:cs="Arial"/>
          <w:b/>
        </w:rPr>
        <w:t>«Об утверждении Порядка формирования, ведения и обязательного опубликования перечня муниципального имущества казны города Сарова,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Порядка и условий предоставления в аренду муниципального имущества казны города Сарова, включенного в указанный перечень»</w:t>
      </w:r>
    </w:p>
    <w:p w:rsidR="00287554" w:rsidRPr="00785AC4" w:rsidRDefault="00287554" w:rsidP="00B91CD8">
      <w:pPr>
        <w:jc w:val="both"/>
        <w:rPr>
          <w:rFonts w:ascii="Arial" w:hAnsi="Arial" w:cs="Arial"/>
        </w:rPr>
      </w:pPr>
    </w:p>
    <w:p w:rsidR="00B91CD8" w:rsidRPr="00785AC4" w:rsidRDefault="00B91CD8" w:rsidP="00B91CD8">
      <w:pPr>
        <w:jc w:val="both"/>
        <w:rPr>
          <w:rFonts w:ascii="Arial" w:hAnsi="Arial" w:cs="Arial"/>
        </w:rPr>
      </w:pPr>
    </w:p>
    <w:p w:rsidR="00B91CD8" w:rsidRPr="00785AC4" w:rsidRDefault="00B91CD8" w:rsidP="00B91CD8">
      <w:pPr>
        <w:jc w:val="both"/>
        <w:rPr>
          <w:rFonts w:ascii="Arial" w:hAnsi="Arial" w:cs="Arial"/>
        </w:rPr>
      </w:pPr>
    </w:p>
    <w:p w:rsidR="00A442FE" w:rsidRPr="00785AC4" w:rsidRDefault="00A442FE" w:rsidP="00A442FE">
      <w:pPr>
        <w:pStyle w:val="a3"/>
        <w:spacing w:after="0"/>
        <w:ind w:firstLine="709"/>
        <w:rPr>
          <w:rFonts w:ascii="Arial" w:hAnsi="Arial" w:cs="Arial"/>
        </w:rPr>
      </w:pPr>
    </w:p>
    <w:p w:rsidR="008009EE" w:rsidRPr="00785AC4" w:rsidRDefault="008009EE" w:rsidP="00A442FE">
      <w:pPr>
        <w:pStyle w:val="a3"/>
        <w:spacing w:after="0"/>
        <w:ind w:firstLine="709"/>
        <w:rPr>
          <w:rFonts w:ascii="Arial" w:hAnsi="Arial" w:cs="Arial"/>
        </w:rPr>
      </w:pPr>
    </w:p>
    <w:p w:rsidR="008916AB" w:rsidRPr="00785AC4" w:rsidRDefault="008916AB" w:rsidP="008916AB">
      <w:pPr>
        <w:pStyle w:val="30"/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5AC4">
        <w:rPr>
          <w:rFonts w:ascii="Arial" w:hAnsi="Arial" w:cs="Arial"/>
          <w:sz w:val="24"/>
          <w:szCs w:val="24"/>
        </w:rPr>
        <w:t xml:space="preserve">На основании обращений главы Администрации города Сарова (вх. № 776/01-10 от 27.04.2017), в соответствии с Федеральным законом от 06.10.2003 № 131-ФЗ «Об общих принципах организации местного самоуправления в Российской Федерации», Федеральным </w:t>
      </w:r>
      <w:r w:rsidRPr="00785AC4">
        <w:rPr>
          <w:rFonts w:ascii="Arial" w:hAnsi="Arial" w:cs="Arial"/>
          <w:spacing w:val="-2"/>
          <w:sz w:val="24"/>
          <w:szCs w:val="24"/>
        </w:rPr>
        <w:t xml:space="preserve">законом от 26.07.2006 №135-ФЗ «О защите конкуренции», </w:t>
      </w:r>
      <w:r w:rsidRPr="00785AC4">
        <w:rPr>
          <w:rFonts w:ascii="Arial" w:hAnsi="Arial" w:cs="Arial"/>
          <w:sz w:val="24"/>
          <w:szCs w:val="24"/>
        </w:rPr>
        <w:t>Федеральным законом от 24.07.2007 № 209-ФЗ «О развитии малого и среднего предпринимательства в Российской Федерации», Федеральным законом от 22.07.2008 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25 Устава города Сарова, Городская Дума города Сарова</w:t>
      </w:r>
    </w:p>
    <w:p w:rsidR="008916AB" w:rsidRPr="00785AC4" w:rsidRDefault="008916AB" w:rsidP="008916AB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8916AB" w:rsidRPr="00785AC4" w:rsidRDefault="008916AB" w:rsidP="008916AB">
      <w:pPr>
        <w:jc w:val="both"/>
        <w:rPr>
          <w:rFonts w:ascii="Arial" w:hAnsi="Arial" w:cs="Arial"/>
          <w:bCs/>
        </w:rPr>
      </w:pPr>
      <w:r w:rsidRPr="00785AC4">
        <w:rPr>
          <w:rFonts w:ascii="Arial" w:hAnsi="Arial" w:cs="Arial"/>
          <w:b/>
        </w:rPr>
        <w:t>решила:</w:t>
      </w:r>
    </w:p>
    <w:p w:rsidR="008916AB" w:rsidRPr="00785AC4" w:rsidRDefault="008916AB" w:rsidP="008916AB">
      <w:pPr>
        <w:ind w:firstLine="709"/>
        <w:jc w:val="both"/>
        <w:rPr>
          <w:rFonts w:ascii="Arial" w:hAnsi="Arial" w:cs="Arial"/>
          <w:bCs/>
        </w:rPr>
      </w:pPr>
    </w:p>
    <w:p w:rsidR="008916AB" w:rsidRPr="00785AC4" w:rsidRDefault="008916AB" w:rsidP="008916AB">
      <w:pPr>
        <w:ind w:firstLine="709"/>
        <w:jc w:val="both"/>
        <w:rPr>
          <w:rFonts w:ascii="Arial" w:hAnsi="Arial" w:cs="Arial"/>
        </w:rPr>
      </w:pPr>
      <w:r w:rsidRPr="00785AC4">
        <w:rPr>
          <w:rFonts w:ascii="Arial" w:hAnsi="Arial" w:cs="Arial"/>
        </w:rPr>
        <w:t>1. Утвердить Порядок формирования, ведения и обязательного опубликования перечня муниципального имущества казны города Сарова,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1 к настоящему решению).</w:t>
      </w:r>
    </w:p>
    <w:p w:rsidR="008916AB" w:rsidRPr="00785AC4" w:rsidRDefault="008916AB" w:rsidP="008916A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AC4">
        <w:rPr>
          <w:rFonts w:ascii="Arial" w:hAnsi="Arial" w:cs="Arial"/>
          <w:sz w:val="24"/>
          <w:szCs w:val="24"/>
        </w:rPr>
        <w:t>2. Утвердить Порядок и условия предоставления в аренду муниципального имущества казны города Сарова, включенного в 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2 к настоящему решению).</w:t>
      </w:r>
    </w:p>
    <w:p w:rsidR="008916AB" w:rsidRPr="00785AC4" w:rsidRDefault="008916AB" w:rsidP="008916A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6AB" w:rsidRPr="00785AC4" w:rsidRDefault="008916AB" w:rsidP="008916A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5AC4">
        <w:rPr>
          <w:rFonts w:ascii="Arial" w:hAnsi="Arial" w:cs="Arial"/>
          <w:sz w:val="24"/>
          <w:szCs w:val="24"/>
        </w:rPr>
        <w:t>3. Настоящее решение вступает в силу со дня его официального опубликования.</w:t>
      </w:r>
    </w:p>
    <w:p w:rsidR="002C35DA" w:rsidRPr="00785AC4" w:rsidRDefault="008916AB" w:rsidP="008916AB">
      <w:pPr>
        <w:ind w:firstLine="709"/>
        <w:jc w:val="both"/>
        <w:rPr>
          <w:rFonts w:ascii="Arial" w:hAnsi="Arial" w:cs="Arial"/>
        </w:rPr>
      </w:pPr>
      <w:r w:rsidRPr="00785AC4">
        <w:rPr>
          <w:rFonts w:ascii="Arial" w:hAnsi="Arial" w:cs="Arial"/>
        </w:rPr>
        <w:t>4. Контроль исполнения настоящего решения осуществляет заместитель председателя Городской Думы Жижин С.А.</w:t>
      </w:r>
    </w:p>
    <w:p w:rsidR="00750013" w:rsidRPr="00785AC4" w:rsidRDefault="00750013" w:rsidP="00012EE7">
      <w:pPr>
        <w:jc w:val="both"/>
        <w:rPr>
          <w:rFonts w:ascii="Arial" w:hAnsi="Arial" w:cs="Arial"/>
        </w:rPr>
      </w:pPr>
    </w:p>
    <w:p w:rsidR="002C35DA" w:rsidRPr="00785AC4" w:rsidRDefault="002C35DA" w:rsidP="00012EE7">
      <w:pPr>
        <w:jc w:val="both"/>
        <w:rPr>
          <w:rFonts w:ascii="Arial" w:hAnsi="Arial" w:cs="Arial"/>
        </w:rPr>
      </w:pPr>
    </w:p>
    <w:p w:rsidR="00A442FE" w:rsidRPr="00785AC4" w:rsidRDefault="00A442FE" w:rsidP="00012EE7">
      <w:pPr>
        <w:jc w:val="both"/>
        <w:rPr>
          <w:rFonts w:ascii="Arial" w:hAnsi="Arial" w:cs="Arial"/>
        </w:rPr>
      </w:pPr>
    </w:p>
    <w:p w:rsidR="00012EE7" w:rsidRPr="00785AC4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85AC4">
        <w:rPr>
          <w:rFonts w:ascii="Arial" w:hAnsi="Arial" w:cs="Arial"/>
        </w:rPr>
        <w:t>Глава города Сарова</w:t>
      </w:r>
      <w:r w:rsidRPr="00785AC4">
        <w:rPr>
          <w:rFonts w:ascii="Arial" w:hAnsi="Arial" w:cs="Arial"/>
        </w:rPr>
        <w:tab/>
      </w:r>
      <w:r w:rsidRPr="00785AC4">
        <w:rPr>
          <w:rFonts w:ascii="Arial" w:hAnsi="Arial" w:cs="Arial"/>
        </w:rPr>
        <w:tab/>
      </w:r>
      <w:r w:rsidRPr="00785AC4">
        <w:rPr>
          <w:rFonts w:ascii="Arial" w:hAnsi="Arial" w:cs="Arial"/>
        </w:rPr>
        <w:tab/>
      </w:r>
      <w:r w:rsidRPr="00785AC4">
        <w:rPr>
          <w:rFonts w:ascii="Arial" w:hAnsi="Arial" w:cs="Arial"/>
        </w:rPr>
        <w:tab/>
      </w:r>
      <w:r w:rsidRPr="00785AC4">
        <w:rPr>
          <w:rFonts w:ascii="Arial" w:hAnsi="Arial" w:cs="Arial"/>
        </w:rPr>
        <w:tab/>
      </w:r>
      <w:r w:rsidRPr="00785AC4">
        <w:rPr>
          <w:rFonts w:ascii="Arial" w:hAnsi="Arial" w:cs="Arial"/>
        </w:rPr>
        <w:tab/>
      </w:r>
      <w:r w:rsidRPr="00785AC4">
        <w:rPr>
          <w:rFonts w:ascii="Arial" w:hAnsi="Arial" w:cs="Arial"/>
        </w:rPr>
        <w:tab/>
      </w:r>
      <w:r w:rsidRPr="00785AC4">
        <w:rPr>
          <w:rFonts w:ascii="Arial" w:hAnsi="Arial" w:cs="Arial"/>
        </w:rPr>
        <w:tab/>
        <w:t>А. М. Тихонов</w:t>
      </w:r>
    </w:p>
    <w:p w:rsidR="008916AB" w:rsidRPr="00785AC4" w:rsidRDefault="008916AB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8916AB" w:rsidRPr="00785AC4" w:rsidRDefault="008916AB" w:rsidP="00785AC4">
      <w:pPr>
        <w:ind w:firstLine="5812"/>
        <w:rPr>
          <w:rFonts w:ascii="Arial" w:hAnsi="Arial" w:cs="Arial"/>
        </w:rPr>
      </w:pPr>
      <w:r w:rsidRPr="00785AC4">
        <w:rPr>
          <w:rFonts w:ascii="Arial" w:hAnsi="Arial" w:cs="Arial"/>
        </w:rPr>
        <w:br w:type="page"/>
      </w:r>
      <w:r w:rsidRPr="00785AC4">
        <w:rPr>
          <w:rFonts w:ascii="Arial" w:hAnsi="Arial" w:cs="Arial"/>
        </w:rPr>
        <w:lastRenderedPageBreak/>
        <w:t>Приложение 1</w:t>
      </w:r>
    </w:p>
    <w:p w:rsidR="008916AB" w:rsidRPr="00785AC4" w:rsidRDefault="008916AB" w:rsidP="00785AC4">
      <w:pPr>
        <w:ind w:firstLine="5812"/>
        <w:rPr>
          <w:rFonts w:ascii="Arial" w:hAnsi="Arial" w:cs="Arial"/>
        </w:rPr>
      </w:pPr>
      <w:r w:rsidRPr="00785AC4">
        <w:rPr>
          <w:rFonts w:ascii="Arial" w:hAnsi="Arial" w:cs="Arial"/>
        </w:rPr>
        <w:t xml:space="preserve">к решению Городской </w:t>
      </w:r>
      <w:r w:rsidR="00785AC4">
        <w:rPr>
          <w:rFonts w:ascii="Arial" w:hAnsi="Arial" w:cs="Arial"/>
        </w:rPr>
        <w:t xml:space="preserve">     </w:t>
      </w:r>
      <w:r w:rsidRPr="00785AC4">
        <w:rPr>
          <w:rFonts w:ascii="Arial" w:hAnsi="Arial" w:cs="Arial"/>
        </w:rPr>
        <w:t>Думы</w:t>
      </w:r>
    </w:p>
    <w:p w:rsidR="008916AB" w:rsidRPr="00785AC4" w:rsidRDefault="008916AB" w:rsidP="00785AC4">
      <w:pPr>
        <w:ind w:firstLine="5812"/>
        <w:rPr>
          <w:rFonts w:ascii="Arial" w:hAnsi="Arial" w:cs="Arial"/>
        </w:rPr>
      </w:pPr>
      <w:r w:rsidRPr="00785AC4">
        <w:rPr>
          <w:rFonts w:ascii="Arial" w:hAnsi="Arial" w:cs="Arial"/>
        </w:rPr>
        <w:t>от 11.05.2017 № 40/6-гд</w:t>
      </w:r>
    </w:p>
    <w:p w:rsidR="008916AB" w:rsidRPr="00785AC4" w:rsidRDefault="008916AB" w:rsidP="008916AB">
      <w:pPr>
        <w:rPr>
          <w:rFonts w:ascii="Arial" w:hAnsi="Arial" w:cs="Arial"/>
        </w:rPr>
      </w:pPr>
    </w:p>
    <w:p w:rsidR="008916AB" w:rsidRPr="00785AC4" w:rsidRDefault="008916AB" w:rsidP="008916AB">
      <w:pPr>
        <w:jc w:val="center"/>
        <w:rPr>
          <w:rFonts w:ascii="Arial" w:hAnsi="Arial" w:cs="Arial"/>
          <w:b/>
        </w:rPr>
      </w:pPr>
      <w:r w:rsidRPr="00785AC4">
        <w:rPr>
          <w:rFonts w:ascii="Arial" w:hAnsi="Arial" w:cs="Arial"/>
          <w:b/>
        </w:rPr>
        <w:t>Порядок формирования, ведения и обязательного опубликования перечня муниципального имущества казны города Сарова,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8916AB" w:rsidRPr="00785AC4" w:rsidRDefault="008916AB" w:rsidP="008916AB">
      <w:pPr>
        <w:pStyle w:val="ConsTitle"/>
        <w:widowControl/>
        <w:tabs>
          <w:tab w:val="left" w:pos="851"/>
        </w:tabs>
        <w:ind w:firstLine="567"/>
        <w:jc w:val="center"/>
        <w:rPr>
          <w:sz w:val="24"/>
          <w:szCs w:val="24"/>
        </w:rPr>
      </w:pPr>
    </w:p>
    <w:p w:rsidR="008916AB" w:rsidRPr="00785AC4" w:rsidRDefault="008916AB" w:rsidP="008916AB">
      <w:pPr>
        <w:pStyle w:val="ConsPlusNormal"/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 xml:space="preserve">1. Настоящий Порядок разработан в соответствии с Федеральным </w:t>
      </w:r>
      <w:hyperlink r:id="rId7" w:history="1">
        <w:r w:rsidRPr="00785AC4">
          <w:rPr>
            <w:spacing w:val="-2"/>
            <w:sz w:val="24"/>
            <w:szCs w:val="24"/>
          </w:rPr>
          <w:t>законом</w:t>
        </w:r>
      </w:hyperlink>
      <w:r w:rsidRPr="00785AC4">
        <w:rPr>
          <w:spacing w:val="-2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785AC4">
          <w:rPr>
            <w:spacing w:val="-2"/>
            <w:sz w:val="24"/>
            <w:szCs w:val="24"/>
          </w:rPr>
          <w:t>законом</w:t>
        </w:r>
      </w:hyperlink>
      <w:r w:rsidRPr="00785AC4">
        <w:rPr>
          <w:spacing w:val="-2"/>
          <w:sz w:val="24"/>
          <w:szCs w:val="24"/>
        </w:rPr>
        <w:t xml:space="preserve"> от 24.07.2007 №</w:t>
      </w:r>
      <w:r w:rsidR="00E001D4" w:rsidRPr="00785AC4">
        <w:rPr>
          <w:spacing w:val="-2"/>
          <w:sz w:val="24"/>
          <w:szCs w:val="24"/>
        </w:rPr>
        <w:t> </w:t>
      </w:r>
      <w:r w:rsidRPr="00785AC4">
        <w:rPr>
          <w:spacing w:val="-2"/>
          <w:sz w:val="24"/>
          <w:szCs w:val="24"/>
        </w:rPr>
        <w:t>209-ФЗ «О развитии малого и среднего предпринимательства в Российской Федерации» (далее – Федеральный закон 24.07.2007 №209-ФЗ), Федеральным законом от 22.07.2008</w:t>
      </w:r>
      <w:r w:rsidR="00E001D4" w:rsidRPr="00785AC4">
        <w:rPr>
          <w:spacing w:val="-2"/>
          <w:sz w:val="24"/>
          <w:szCs w:val="24"/>
        </w:rPr>
        <w:t xml:space="preserve"> </w:t>
      </w:r>
      <w:r w:rsidRPr="00785AC4">
        <w:rPr>
          <w:spacing w:val="-2"/>
          <w:sz w:val="24"/>
          <w:szCs w:val="24"/>
        </w:rPr>
        <w:t>№</w:t>
      </w:r>
      <w:r w:rsidR="00E001D4" w:rsidRPr="00785AC4">
        <w:rPr>
          <w:spacing w:val="-2"/>
          <w:sz w:val="24"/>
          <w:szCs w:val="24"/>
        </w:rPr>
        <w:t> </w:t>
      </w:r>
      <w:r w:rsidRPr="00785AC4">
        <w:rPr>
          <w:spacing w:val="-2"/>
          <w:sz w:val="24"/>
          <w:szCs w:val="24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22.07.2008 №159-ФЗ), приказом Министерства экономического развития России от 20.04.2016 г. №264 «Об утверждении </w:t>
      </w:r>
      <w:hyperlink w:anchor="P38" w:history="1">
        <w:r w:rsidRPr="00785AC4">
          <w:rPr>
            <w:spacing w:val="-2"/>
            <w:sz w:val="24"/>
            <w:szCs w:val="24"/>
          </w:rPr>
          <w:t>Порядка</w:t>
        </w:r>
      </w:hyperlink>
      <w:r w:rsidRPr="00785AC4">
        <w:rPr>
          <w:spacing w:val="-2"/>
          <w:sz w:val="24"/>
          <w:szCs w:val="24"/>
        </w:rP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9" w:history="1">
        <w:r w:rsidRPr="00785AC4">
          <w:rPr>
            <w:spacing w:val="-2"/>
            <w:sz w:val="24"/>
            <w:szCs w:val="24"/>
          </w:rPr>
          <w:t>части 4 статьи 18</w:t>
        </w:r>
      </w:hyperlink>
      <w:r w:rsidRPr="00785AC4">
        <w:rPr>
          <w:spacing w:val="-2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</w:t>
      </w:r>
      <w:hyperlink w:anchor="P70" w:history="1">
        <w:r w:rsidRPr="00785AC4">
          <w:rPr>
            <w:spacing w:val="-2"/>
            <w:sz w:val="24"/>
            <w:szCs w:val="24"/>
          </w:rPr>
          <w:t>формы</w:t>
        </w:r>
      </w:hyperlink>
      <w:r w:rsidRPr="00785AC4">
        <w:rPr>
          <w:spacing w:val="-2"/>
          <w:sz w:val="24"/>
          <w:szCs w:val="24"/>
        </w:rPr>
        <w:t xml:space="preserve"> представления и состава таких сведений» и устанавливает порядок формирования, ведения и обязательного опубликования </w:t>
      </w:r>
      <w:hyperlink r:id="rId10" w:history="1">
        <w:r w:rsidRPr="00785AC4">
          <w:rPr>
            <w:spacing w:val="-2"/>
            <w:sz w:val="24"/>
            <w:szCs w:val="24"/>
          </w:rPr>
          <w:t>Перечня</w:t>
        </w:r>
      </w:hyperlink>
      <w:r w:rsidRPr="00785AC4">
        <w:rPr>
          <w:spacing w:val="-2"/>
          <w:sz w:val="24"/>
          <w:szCs w:val="24"/>
        </w:rPr>
        <w:t xml:space="preserve"> муниципального имущества </w:t>
      </w:r>
      <w:r w:rsidRPr="00785AC4">
        <w:rPr>
          <w:sz w:val="24"/>
          <w:szCs w:val="24"/>
        </w:rPr>
        <w:t xml:space="preserve">казны города Сарова </w:t>
      </w:r>
      <w:r w:rsidRPr="00785AC4">
        <w:rPr>
          <w:spacing w:val="-2"/>
          <w:sz w:val="24"/>
          <w:szCs w:val="24"/>
        </w:rPr>
        <w:t>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:rsidR="008916AB" w:rsidRPr="00785AC4" w:rsidRDefault="008916AB" w:rsidP="008916AB">
      <w:pPr>
        <w:pStyle w:val="ConsPlusNormal"/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>2. Перечень утверждается решением Городской Думы города Сарова.</w:t>
      </w:r>
    </w:p>
    <w:p w:rsidR="008916AB" w:rsidRPr="00785AC4" w:rsidRDefault="008916AB" w:rsidP="008916AB">
      <w:pPr>
        <w:pStyle w:val="ConsPlusNormal"/>
        <w:tabs>
          <w:tab w:val="left" w:pos="851"/>
        </w:tabs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 xml:space="preserve">3. 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11">
        <w:r w:rsidRPr="00785AC4">
          <w:rPr>
            <w:spacing w:val="-2"/>
            <w:sz w:val="24"/>
            <w:szCs w:val="24"/>
          </w:rPr>
          <w:t>льготным</w:t>
        </w:r>
      </w:hyperlink>
      <w:r w:rsidRPr="00785AC4">
        <w:rPr>
          <w:spacing w:val="-2"/>
          <w:sz w:val="24"/>
          <w:szCs w:val="24"/>
        </w:rPr>
        <w:t xml:space="preserve"> </w:t>
      </w:r>
      <w:hyperlink r:id="rId12">
        <w:r w:rsidRPr="00785AC4">
          <w:rPr>
            <w:spacing w:val="-2"/>
            <w:sz w:val="24"/>
            <w:szCs w:val="24"/>
          </w:rPr>
          <w:t>ставкам</w:t>
        </w:r>
      </w:hyperlink>
      <w:r w:rsidRPr="00785AC4">
        <w:rPr>
          <w:spacing w:val="-2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 159-ФЗ.</w:t>
      </w:r>
    </w:p>
    <w:p w:rsidR="008916AB" w:rsidRPr="00785AC4" w:rsidRDefault="008916AB" w:rsidP="008916AB">
      <w:pPr>
        <w:pStyle w:val="ConsPlusNormal"/>
        <w:tabs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85AC4">
        <w:rPr>
          <w:bCs/>
          <w:sz w:val="24"/>
          <w:szCs w:val="24"/>
        </w:rPr>
        <w:t xml:space="preserve">4. В Перечень включается муниципальное имущество </w:t>
      </w:r>
      <w:r w:rsidRPr="00785AC4">
        <w:rPr>
          <w:sz w:val="24"/>
          <w:szCs w:val="24"/>
        </w:rPr>
        <w:t>казны города Сарова</w:t>
      </w:r>
      <w:r w:rsidRPr="00785AC4">
        <w:rPr>
          <w:bCs/>
          <w:sz w:val="24"/>
          <w:szCs w:val="24"/>
        </w:rPr>
        <w:t>, свободное от прав третьих лиц (за исключением имущественных прав субъектов малого и среднего предпринимательства): здания, строения, сооружения, нежилые помещения, оборудование, машины, механизмы, установки, транспортные средства, инвентарь, инструменты. Указанное имущество должно использоваться по целевому назначению.</w:t>
      </w:r>
    </w:p>
    <w:p w:rsidR="008916AB" w:rsidRPr="00785AC4" w:rsidRDefault="008916AB" w:rsidP="008916AB">
      <w:pPr>
        <w:pStyle w:val="a3"/>
        <w:widowControl w:val="0"/>
        <w:tabs>
          <w:tab w:val="left" w:pos="851"/>
          <w:tab w:val="left" w:pos="1294"/>
          <w:tab w:val="left" w:pos="2594"/>
          <w:tab w:val="left" w:pos="4309"/>
          <w:tab w:val="left" w:pos="6417"/>
          <w:tab w:val="left" w:pos="7944"/>
          <w:tab w:val="left" w:pos="8563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spacing w:val="-2"/>
        </w:rPr>
        <w:t xml:space="preserve">5. Основными принципами формирования Перечня являются: </w:t>
      </w:r>
    </w:p>
    <w:p w:rsidR="008916AB" w:rsidRPr="00785AC4" w:rsidRDefault="008916AB" w:rsidP="008916AB">
      <w:pPr>
        <w:pStyle w:val="a3"/>
        <w:widowControl w:val="0"/>
        <w:tabs>
          <w:tab w:val="left" w:pos="851"/>
          <w:tab w:val="left" w:pos="1294"/>
          <w:tab w:val="left" w:pos="2594"/>
          <w:tab w:val="left" w:pos="4309"/>
          <w:tab w:val="left" w:pos="6417"/>
          <w:tab w:val="left" w:pos="7944"/>
          <w:tab w:val="left" w:pos="8563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eastAsiaTheme="minorHAnsi" w:hAnsi="Arial" w:cs="Arial"/>
          <w:spacing w:val="-2"/>
          <w:lang w:eastAsia="en-US"/>
        </w:rPr>
        <w:t xml:space="preserve">- </w:t>
      </w:r>
      <w:r w:rsidRPr="00785AC4">
        <w:rPr>
          <w:rFonts w:ascii="Arial" w:hAnsi="Arial" w:cs="Arial"/>
          <w:spacing w:val="-2"/>
        </w:rPr>
        <w:t>доступность имущественной поддержки для всех субъектов малого и среднего предпринимательства;</w:t>
      </w:r>
    </w:p>
    <w:p w:rsidR="008916AB" w:rsidRPr="00785AC4" w:rsidRDefault="008916AB" w:rsidP="008916AB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spacing w:val="-2"/>
        </w:rPr>
        <w:t>- открытость процедур оказания имущественной поддержки.</w:t>
      </w:r>
    </w:p>
    <w:p w:rsidR="008916AB" w:rsidRPr="00785AC4" w:rsidRDefault="008916AB" w:rsidP="008916AB">
      <w:pPr>
        <w:pStyle w:val="ConsPlusNormal"/>
        <w:tabs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85AC4">
        <w:rPr>
          <w:bCs/>
          <w:sz w:val="24"/>
          <w:szCs w:val="24"/>
        </w:rPr>
        <w:t xml:space="preserve">6. В Перечень включается муниципальное имущество с указанием сведений </w:t>
      </w:r>
      <w:r w:rsidRPr="00785AC4">
        <w:rPr>
          <w:bCs/>
          <w:sz w:val="24"/>
          <w:szCs w:val="24"/>
        </w:rPr>
        <w:lastRenderedPageBreak/>
        <w:t>согласно приложению к настоящему Порядку.</w:t>
      </w:r>
    </w:p>
    <w:p w:rsidR="008916AB" w:rsidRPr="00785AC4" w:rsidRDefault="008916AB" w:rsidP="008916AB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785AC4">
        <w:rPr>
          <w:bCs/>
          <w:sz w:val="24"/>
          <w:szCs w:val="24"/>
        </w:rPr>
        <w:t xml:space="preserve">7. Основаниями для исключения объектов муниципального имущества из </w:t>
      </w:r>
      <w:hyperlink r:id="rId13" w:history="1">
        <w:r w:rsidRPr="00785AC4">
          <w:rPr>
            <w:bCs/>
            <w:sz w:val="24"/>
            <w:szCs w:val="24"/>
          </w:rPr>
          <w:t>Перечня</w:t>
        </w:r>
      </w:hyperlink>
      <w:r w:rsidRPr="00785AC4">
        <w:rPr>
          <w:bCs/>
          <w:sz w:val="24"/>
          <w:szCs w:val="24"/>
        </w:rPr>
        <w:t xml:space="preserve"> являются:</w:t>
      </w:r>
    </w:p>
    <w:p w:rsidR="008916AB" w:rsidRPr="00785AC4" w:rsidRDefault="008916AB" w:rsidP="008916AB">
      <w:pPr>
        <w:suppressAutoHyphens/>
        <w:ind w:firstLine="709"/>
        <w:contextualSpacing/>
        <w:jc w:val="both"/>
        <w:rPr>
          <w:rFonts w:ascii="Arial" w:hAnsi="Arial" w:cs="Arial"/>
          <w:bCs/>
        </w:rPr>
      </w:pPr>
      <w:r w:rsidRPr="00785AC4">
        <w:rPr>
          <w:rFonts w:ascii="Arial" w:hAnsi="Arial" w:cs="Arial"/>
          <w:bCs/>
        </w:rPr>
        <w:t>1) выкуп объекта муниципального имущества субъектом малого и среднего предпринимательства, арендующим данное имущество в соответствии с Федеральным законом от 22.07.2008 № 159-ФЗ;</w:t>
      </w:r>
    </w:p>
    <w:p w:rsidR="008916AB" w:rsidRPr="00785AC4" w:rsidRDefault="008916AB" w:rsidP="008916AB">
      <w:pPr>
        <w:suppressAutoHyphens/>
        <w:ind w:firstLine="709"/>
        <w:contextualSpacing/>
        <w:jc w:val="both"/>
        <w:rPr>
          <w:rFonts w:ascii="Arial" w:hAnsi="Arial" w:cs="Arial"/>
          <w:bCs/>
        </w:rPr>
      </w:pPr>
      <w:r w:rsidRPr="00785AC4">
        <w:rPr>
          <w:rFonts w:ascii="Arial" w:hAnsi="Arial" w:cs="Arial"/>
          <w:bCs/>
        </w:rPr>
        <w:t>2) прекращение права муниципальной собственности на имущество, включенное в Перечень;</w:t>
      </w:r>
    </w:p>
    <w:p w:rsidR="008916AB" w:rsidRPr="00785AC4" w:rsidRDefault="008916AB" w:rsidP="008916AB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785AC4">
        <w:rPr>
          <w:bCs/>
          <w:sz w:val="24"/>
          <w:szCs w:val="24"/>
        </w:rPr>
        <w:t>3) принятие решения о реконструкции, капитальном ремонте, сносе объекта в соответствии с законодательством;</w:t>
      </w:r>
    </w:p>
    <w:p w:rsidR="008916AB" w:rsidRPr="00785AC4" w:rsidRDefault="008916AB" w:rsidP="008916AB">
      <w:pPr>
        <w:pStyle w:val="ConsPlusNormal"/>
        <w:tabs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85AC4">
        <w:rPr>
          <w:bCs/>
          <w:sz w:val="24"/>
          <w:szCs w:val="24"/>
        </w:rPr>
        <w:t xml:space="preserve">4) невостребованность объектов муниципального имущества для целей, связанных с созданием условий для развития малого и среднего предпринимательства (срок для признания имущества невостребованным для исключения из перечня составляет 4 года). </w:t>
      </w:r>
    </w:p>
    <w:p w:rsidR="008916AB" w:rsidRPr="00785AC4" w:rsidRDefault="008916AB" w:rsidP="008916AB">
      <w:pPr>
        <w:pStyle w:val="a3"/>
        <w:widowControl w:val="0"/>
        <w:tabs>
          <w:tab w:val="left" w:pos="567"/>
          <w:tab w:val="left" w:pos="1294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bCs/>
        </w:rPr>
        <w:t xml:space="preserve">8. </w:t>
      </w:r>
      <w:r w:rsidRPr="00785AC4">
        <w:rPr>
          <w:rFonts w:ascii="Arial" w:hAnsi="Arial" w:cs="Arial"/>
          <w:spacing w:val="-2"/>
        </w:rPr>
        <w:t xml:space="preserve">Предложения по включению и (или) исключению объекта (-ов) из Перечня направляются в Администрацию города Сарова. </w:t>
      </w:r>
    </w:p>
    <w:p w:rsidR="008916AB" w:rsidRPr="00785AC4" w:rsidRDefault="008916AB" w:rsidP="008916AB">
      <w:pPr>
        <w:pStyle w:val="a3"/>
        <w:widowControl w:val="0"/>
        <w:tabs>
          <w:tab w:val="left" w:pos="567"/>
          <w:tab w:val="left" w:pos="1294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spacing w:val="-2"/>
        </w:rPr>
        <w:t>С предложениями пo включению и (или) исключению муниципального имущества из Перечня обращаются следующие лица: органы государственной власти и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8916AB" w:rsidRPr="00785AC4" w:rsidRDefault="008916AB" w:rsidP="008916AB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bookmarkStart w:id="0" w:name="_bookmark1"/>
      <w:bookmarkEnd w:id="0"/>
      <w:r w:rsidRPr="00785AC4">
        <w:rPr>
          <w:bCs/>
          <w:sz w:val="24"/>
          <w:szCs w:val="24"/>
        </w:rPr>
        <w:t xml:space="preserve">Также объекты муниципального имущества включаются в </w:t>
      </w:r>
      <w:hyperlink r:id="rId14" w:history="1">
        <w:r w:rsidRPr="00785AC4">
          <w:rPr>
            <w:bCs/>
            <w:sz w:val="24"/>
            <w:szCs w:val="24"/>
          </w:rPr>
          <w:t>Перечень</w:t>
        </w:r>
      </w:hyperlink>
      <w:r w:rsidRPr="00785AC4">
        <w:rPr>
          <w:bCs/>
          <w:sz w:val="24"/>
          <w:szCs w:val="24"/>
        </w:rPr>
        <w:t xml:space="preserve"> либо исключаются из Перечня по основаниям, установленным федеральным законодательством, законодательством Нижегородской области, нормативными правовыми актами органа местного самоуправления, а также на основании вступивших в законную силу судебных актов.</w:t>
      </w:r>
    </w:p>
    <w:p w:rsidR="008916AB" w:rsidRPr="00785AC4" w:rsidRDefault="008916AB" w:rsidP="008916AB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spacing w:val="-2"/>
        </w:rPr>
        <w:t xml:space="preserve">9. Поступившие предложения пo включению и (или) исключению муниципального имущества из Перечня, Администрация города Сарова выносит </w:t>
      </w:r>
      <w:r w:rsidRPr="00785AC4">
        <w:rPr>
          <w:rFonts w:ascii="Arial" w:hAnsi="Arial" w:cs="Arial"/>
        </w:rPr>
        <w:t>на рассмотрение Координационного совета по малому и среднему предпринимательству г. Сарова (далее - совет) в течение 30 дней с даты поступления.</w:t>
      </w:r>
    </w:p>
    <w:p w:rsidR="008916AB" w:rsidRPr="00785AC4" w:rsidRDefault="008916AB" w:rsidP="008916A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AC4">
        <w:rPr>
          <w:rFonts w:ascii="Arial" w:hAnsi="Arial" w:cs="Arial"/>
        </w:rPr>
        <w:t xml:space="preserve">9.1. Совет рассматривает данные предложения и направляет письменные рекомендации главе Администрации города Сарова о </w:t>
      </w:r>
      <w:r w:rsidRPr="00785AC4">
        <w:rPr>
          <w:rFonts w:ascii="Arial" w:hAnsi="Arial" w:cs="Arial"/>
          <w:spacing w:val="-2"/>
        </w:rPr>
        <w:t>включении и (или) исключении муниципального имущества из Перечня</w:t>
      </w:r>
      <w:r w:rsidRPr="00785AC4">
        <w:rPr>
          <w:rFonts w:ascii="Arial" w:hAnsi="Arial" w:cs="Arial"/>
        </w:rPr>
        <w:t>.</w:t>
      </w:r>
    </w:p>
    <w:p w:rsidR="008916AB" w:rsidRPr="00785AC4" w:rsidRDefault="008916AB" w:rsidP="008916A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AC4">
        <w:rPr>
          <w:rFonts w:ascii="Arial" w:hAnsi="Arial" w:cs="Arial"/>
        </w:rPr>
        <w:t xml:space="preserve">9.2. Администрация города Сарова с учетом рекомендаций совета готовит проект решения Городской Думы города Сарова о </w:t>
      </w:r>
      <w:r w:rsidRPr="00785AC4">
        <w:rPr>
          <w:rFonts w:ascii="Arial" w:hAnsi="Arial" w:cs="Arial"/>
          <w:spacing w:val="-2"/>
        </w:rPr>
        <w:t>внесении изменений в Перечень.</w:t>
      </w:r>
    </w:p>
    <w:p w:rsidR="008916AB" w:rsidRPr="00785AC4" w:rsidRDefault="008916AB" w:rsidP="008916A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85AC4">
        <w:rPr>
          <w:rFonts w:ascii="Arial" w:hAnsi="Arial" w:cs="Arial"/>
          <w:bCs/>
        </w:rPr>
        <w:t>9.3. Итоговое формирование Перечня осуществляется по результатам рассмотрения совета. На стадии формирования Перечня учитывается назначение имущества применительно к видам деятельности малого и среднего предпринимательства.</w:t>
      </w:r>
    </w:p>
    <w:p w:rsidR="008916AB" w:rsidRPr="00785AC4" w:rsidRDefault="008916AB" w:rsidP="008916A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5AC4">
        <w:rPr>
          <w:rFonts w:ascii="Arial" w:hAnsi="Arial" w:cs="Arial"/>
          <w:bCs/>
        </w:rPr>
        <w:t xml:space="preserve">9.4. Ежегодно до 01 октября текущего года Администрация города Сарова направляет в Городскую Думу города Сарова проект решения </w:t>
      </w:r>
      <w:r w:rsidRPr="00785AC4">
        <w:rPr>
          <w:rFonts w:ascii="Arial" w:hAnsi="Arial" w:cs="Arial"/>
        </w:rPr>
        <w:t xml:space="preserve">о </w:t>
      </w:r>
      <w:r w:rsidRPr="00785AC4">
        <w:rPr>
          <w:rFonts w:ascii="Arial" w:hAnsi="Arial" w:cs="Arial"/>
          <w:spacing w:val="-2"/>
        </w:rPr>
        <w:t>внесении изменений в Перечень.</w:t>
      </w:r>
    </w:p>
    <w:p w:rsidR="008916AB" w:rsidRPr="00785AC4" w:rsidRDefault="008916AB" w:rsidP="008916AB">
      <w:pPr>
        <w:pStyle w:val="ConsPlusNormal"/>
        <w:tabs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85AC4">
        <w:rPr>
          <w:bCs/>
          <w:sz w:val="24"/>
          <w:szCs w:val="24"/>
        </w:rPr>
        <w:t>9.5.</w:t>
      </w:r>
      <w:r w:rsidR="00CE6ECC" w:rsidRPr="00785AC4">
        <w:rPr>
          <w:bCs/>
          <w:sz w:val="24"/>
          <w:szCs w:val="24"/>
        </w:rPr>
        <w:t> </w:t>
      </w:r>
      <w:r w:rsidRPr="00785AC4">
        <w:rPr>
          <w:bCs/>
          <w:sz w:val="24"/>
          <w:szCs w:val="24"/>
        </w:rPr>
        <w:t>Городская Дума города Сарова ежегодно до 01 ноября текущего года по предложениям Администрации города Сарова утверждает внесение изменений в Перечень.</w:t>
      </w:r>
    </w:p>
    <w:p w:rsidR="008916AB" w:rsidRPr="00785AC4" w:rsidRDefault="008916AB" w:rsidP="008916A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bCs/>
        </w:rPr>
        <w:t>10.</w:t>
      </w:r>
      <w:r w:rsidR="00CE6ECC" w:rsidRPr="00785AC4">
        <w:rPr>
          <w:rFonts w:ascii="Arial" w:hAnsi="Arial" w:cs="Arial"/>
          <w:bCs/>
        </w:rPr>
        <w:t> </w:t>
      </w:r>
      <w:r w:rsidRPr="00785AC4">
        <w:rPr>
          <w:rFonts w:ascii="Arial" w:hAnsi="Arial" w:cs="Arial"/>
          <w:bCs/>
        </w:rPr>
        <w:t>Решение Городской Думы города Сарова об утверждении Перечня, о внесении изменений в Перечень,  подлеж</w:t>
      </w:r>
      <w:r w:rsidR="00E001D4" w:rsidRPr="00785AC4">
        <w:rPr>
          <w:rFonts w:ascii="Arial" w:hAnsi="Arial" w:cs="Arial"/>
          <w:bCs/>
        </w:rPr>
        <w:t>и</w:t>
      </w:r>
      <w:r w:rsidRPr="00785AC4">
        <w:rPr>
          <w:rFonts w:ascii="Arial" w:hAnsi="Arial" w:cs="Arial"/>
          <w:bCs/>
        </w:rPr>
        <w:t>т:</w:t>
      </w:r>
    </w:p>
    <w:p w:rsidR="008916AB" w:rsidRPr="00785AC4" w:rsidRDefault="008916AB" w:rsidP="008916AB">
      <w:pPr>
        <w:pStyle w:val="a3"/>
        <w:widowControl w:val="0"/>
        <w:tabs>
          <w:tab w:val="left" w:pos="567"/>
          <w:tab w:val="left" w:pos="1294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spacing w:val="-2"/>
        </w:rPr>
        <w:t>-  официальному опубликованию;</w:t>
      </w:r>
    </w:p>
    <w:p w:rsidR="008916AB" w:rsidRPr="00785AC4" w:rsidRDefault="008916AB" w:rsidP="008916AB">
      <w:pPr>
        <w:pStyle w:val="a3"/>
        <w:widowControl w:val="0"/>
        <w:tabs>
          <w:tab w:val="left" w:pos="567"/>
          <w:tab w:val="left" w:pos="1294"/>
        </w:tabs>
        <w:suppressAutoHyphens/>
        <w:spacing w:after="0"/>
        <w:ind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spacing w:val="-2"/>
        </w:rPr>
        <w:t>- размещению на официальном сайте Городской Думы города Сарова в информационно-телекоммуникационной сети  «Интернет» в течение 3 рабочих дней со дня утверждения.</w:t>
      </w:r>
    </w:p>
    <w:p w:rsidR="008916AB" w:rsidRPr="00785AC4" w:rsidRDefault="008916AB" w:rsidP="008916AB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spacing w:val="-2"/>
        </w:rPr>
      </w:pPr>
      <w:r w:rsidRPr="00785AC4">
        <w:rPr>
          <w:rFonts w:ascii="Arial" w:hAnsi="Arial" w:cs="Arial"/>
          <w:spacing w:val="-2"/>
        </w:rPr>
        <w:t xml:space="preserve">11. Сведения об утвержденном Перечне, а также о внесенных в него изменениях подлежат представлению в корпорацию развития малого и среднего </w:t>
      </w:r>
      <w:r w:rsidRPr="00785AC4">
        <w:rPr>
          <w:rFonts w:ascii="Arial" w:hAnsi="Arial" w:cs="Arial"/>
          <w:spacing w:val="-2"/>
        </w:rPr>
        <w:lastRenderedPageBreak/>
        <w:t>предпринимательства в целях проведения мониторинга в соответствии с Федеральным законом от 24.07.2007 №209-ФЗ.</w:t>
      </w:r>
    </w:p>
    <w:p w:rsidR="00CE6ECC" w:rsidRPr="00785AC4" w:rsidRDefault="00CE6ECC" w:rsidP="008916AB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  <w:sectPr w:rsidR="00CE6ECC" w:rsidRPr="00785AC4" w:rsidSect="00785AC4">
          <w:footerReference w:type="even" r:id="rId15"/>
          <w:footerReference w:type="default" r:id="rId16"/>
          <w:footerReference w:type="first" r:id="rId1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E6ECC" w:rsidRPr="00785AC4" w:rsidRDefault="00CE6ECC" w:rsidP="00CE6ECC">
      <w:pPr>
        <w:ind w:left="7371"/>
        <w:rPr>
          <w:rFonts w:ascii="Arial" w:hAnsi="Arial" w:cs="Arial"/>
        </w:rPr>
      </w:pPr>
      <w:r w:rsidRPr="00785AC4">
        <w:rPr>
          <w:rFonts w:ascii="Arial" w:hAnsi="Arial" w:cs="Arial"/>
        </w:rPr>
        <w:lastRenderedPageBreak/>
        <w:t xml:space="preserve">Приложение к Порядку формирования, ведения и обязательного </w:t>
      </w:r>
    </w:p>
    <w:p w:rsidR="00CE6ECC" w:rsidRPr="00785AC4" w:rsidRDefault="00CE6ECC" w:rsidP="00CE6ECC">
      <w:pPr>
        <w:ind w:left="7371"/>
        <w:rPr>
          <w:rFonts w:ascii="Arial" w:hAnsi="Arial" w:cs="Arial"/>
        </w:rPr>
      </w:pPr>
      <w:r w:rsidRPr="00785AC4">
        <w:rPr>
          <w:rFonts w:ascii="Arial" w:hAnsi="Arial" w:cs="Arial"/>
        </w:rPr>
        <w:t xml:space="preserve">опубликования Перечня муниципального имущества </w:t>
      </w:r>
    </w:p>
    <w:p w:rsidR="00CE6ECC" w:rsidRPr="00785AC4" w:rsidRDefault="00CE6ECC" w:rsidP="00CE6ECC">
      <w:pPr>
        <w:ind w:left="7371"/>
        <w:rPr>
          <w:rFonts w:ascii="Arial" w:hAnsi="Arial" w:cs="Arial"/>
        </w:rPr>
      </w:pPr>
      <w:r w:rsidRPr="00785AC4">
        <w:rPr>
          <w:rFonts w:ascii="Arial" w:hAnsi="Arial" w:cs="Arial"/>
        </w:rPr>
        <w:t xml:space="preserve">казны города Сарова,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</w:p>
    <w:p w:rsidR="00CE6ECC" w:rsidRPr="00785AC4" w:rsidRDefault="00CE6ECC" w:rsidP="00CE6ECC">
      <w:pPr>
        <w:ind w:left="7371"/>
        <w:rPr>
          <w:rFonts w:ascii="Arial" w:hAnsi="Arial" w:cs="Arial"/>
        </w:rPr>
      </w:pPr>
      <w:r w:rsidRPr="00785AC4">
        <w:rPr>
          <w:rFonts w:ascii="Arial" w:hAnsi="Arial" w:cs="Arial"/>
        </w:rPr>
        <w:t>инфраструктуру поддержки малого и среднего предпринимательства</w:t>
      </w:r>
    </w:p>
    <w:p w:rsidR="00CE6ECC" w:rsidRPr="00785AC4" w:rsidRDefault="00CE6ECC" w:rsidP="00CE6ECC">
      <w:pPr>
        <w:rPr>
          <w:rFonts w:ascii="Arial" w:hAnsi="Arial" w:cs="Arial"/>
        </w:rPr>
      </w:pPr>
    </w:p>
    <w:p w:rsidR="00CE6ECC" w:rsidRPr="00785AC4" w:rsidRDefault="00CE6ECC" w:rsidP="00CE6ECC">
      <w:pPr>
        <w:jc w:val="center"/>
        <w:rPr>
          <w:rFonts w:ascii="Arial" w:hAnsi="Arial" w:cs="Arial"/>
          <w:b/>
        </w:rPr>
      </w:pPr>
      <w:r w:rsidRPr="00785AC4">
        <w:rPr>
          <w:rFonts w:ascii="Arial" w:hAnsi="Arial" w:cs="Arial"/>
          <w:b/>
        </w:rPr>
        <w:t>Форма</w:t>
      </w:r>
    </w:p>
    <w:p w:rsidR="00CE6ECC" w:rsidRPr="00785AC4" w:rsidRDefault="00CE6ECC" w:rsidP="00CE6ECC">
      <w:pPr>
        <w:jc w:val="center"/>
        <w:rPr>
          <w:rFonts w:ascii="Arial" w:hAnsi="Arial" w:cs="Arial"/>
          <w:b/>
        </w:rPr>
      </w:pPr>
      <w:r w:rsidRPr="00785AC4">
        <w:rPr>
          <w:rFonts w:ascii="Arial" w:hAnsi="Arial" w:cs="Arial"/>
          <w:b/>
        </w:rPr>
        <w:t>перечня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E6ECC" w:rsidRPr="00785AC4" w:rsidRDefault="00CE6ECC" w:rsidP="00CE6ECC">
      <w:pPr>
        <w:pStyle w:val="ConsTitle"/>
        <w:widowControl/>
        <w:jc w:val="center"/>
        <w:rPr>
          <w:sz w:val="24"/>
          <w:szCs w:val="24"/>
        </w:rPr>
      </w:pPr>
    </w:p>
    <w:p w:rsidR="00CE6ECC" w:rsidRPr="00785AC4" w:rsidRDefault="00CE6ECC" w:rsidP="00CE6ECC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76"/>
        <w:gridCol w:w="1134"/>
        <w:gridCol w:w="1276"/>
        <w:gridCol w:w="1178"/>
        <w:gridCol w:w="1328"/>
        <w:gridCol w:w="1027"/>
        <w:gridCol w:w="992"/>
        <w:gridCol w:w="1134"/>
        <w:gridCol w:w="1134"/>
        <w:gridCol w:w="980"/>
        <w:gridCol w:w="1171"/>
        <w:gridCol w:w="1109"/>
        <w:gridCol w:w="578"/>
      </w:tblGrid>
      <w:tr w:rsidR="00CE6ECC" w:rsidRPr="00785AC4" w:rsidTr="00785AC4">
        <w:tc>
          <w:tcPr>
            <w:tcW w:w="629" w:type="dxa"/>
            <w:vMerge w:val="restart"/>
          </w:tcPr>
          <w:p w:rsidR="00CE6ECC" w:rsidRPr="00785AC4" w:rsidRDefault="00CE6ECC" w:rsidP="00CF230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N п/п</w:t>
            </w:r>
          </w:p>
        </w:tc>
        <w:tc>
          <w:tcPr>
            <w:tcW w:w="1276" w:type="dxa"/>
            <w:vMerge w:val="restart"/>
          </w:tcPr>
          <w:p w:rsidR="00CE6ECC" w:rsidRPr="00785AC4" w:rsidRDefault="00CE6ECC" w:rsidP="00CF230F">
            <w:pPr>
              <w:pStyle w:val="ConsPlusNormal"/>
              <w:ind w:firstLine="51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Номер в реестре имущества </w:t>
            </w:r>
          </w:p>
          <w:p w:rsidR="00CE6ECC" w:rsidRPr="00785AC4" w:rsidRDefault="001B630A" w:rsidP="00CF230F">
            <w:pPr>
              <w:pStyle w:val="ConsPlusNormal"/>
              <w:ind w:firstLine="51"/>
              <w:jc w:val="center"/>
              <w:rPr>
                <w:sz w:val="24"/>
                <w:szCs w:val="24"/>
              </w:rPr>
            </w:pPr>
            <w:hyperlink w:anchor="P204" w:history="1">
              <w:r w:rsidR="00CE6ECC" w:rsidRPr="00785AC4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E6ECC" w:rsidRPr="00785AC4" w:rsidRDefault="00CE6ECC" w:rsidP="00CF230F">
            <w:pPr>
              <w:pStyle w:val="ConsPlusNormal"/>
              <w:ind w:hanging="1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785AC4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07" w:type="dxa"/>
            <w:gridSpan w:val="11"/>
          </w:tcPr>
          <w:p w:rsidR="00CE6ECC" w:rsidRPr="00785AC4" w:rsidRDefault="00CE6ECC" w:rsidP="00CF230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CE6ECC" w:rsidRPr="00785AC4" w:rsidTr="00785AC4">
        <w:tc>
          <w:tcPr>
            <w:tcW w:w="629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E6ECC" w:rsidRPr="00785AC4" w:rsidRDefault="00CE6ECC" w:rsidP="00CF230F">
            <w:pPr>
              <w:ind w:firstLine="5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785AC4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Наименование муниципального района/городского округа/внутригородского округа территории города федерального </w:t>
            </w:r>
            <w:r w:rsidRPr="00785AC4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32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7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992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pStyle w:val="ConsPlusNormal"/>
              <w:ind w:hanging="2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171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109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785AC4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7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Тип и номер корпуса, строения, владения </w:t>
            </w:r>
          </w:p>
          <w:p w:rsidR="00CE6ECC" w:rsidRPr="00785AC4" w:rsidRDefault="001B630A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08" w:history="1">
              <w:r w:rsidR="00CE6ECC" w:rsidRPr="00785AC4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CE6ECC" w:rsidRPr="00785AC4" w:rsidTr="00785AC4">
        <w:tc>
          <w:tcPr>
            <w:tcW w:w="629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E6ECC" w:rsidRPr="00785AC4" w:rsidRDefault="00CE6ECC" w:rsidP="00CF230F">
            <w:pPr>
              <w:pStyle w:val="ConsPlusNormal"/>
              <w:ind w:firstLine="51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CE6ECC" w:rsidRPr="00785AC4" w:rsidRDefault="00CE6ECC" w:rsidP="00CF230F">
            <w:pPr>
              <w:pStyle w:val="ConsPlusNormal"/>
              <w:ind w:hanging="17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13</w:t>
            </w:r>
          </w:p>
        </w:tc>
        <w:tc>
          <w:tcPr>
            <w:tcW w:w="57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14</w:t>
            </w:r>
          </w:p>
        </w:tc>
      </w:tr>
    </w:tbl>
    <w:p w:rsidR="00CE6ECC" w:rsidRPr="00785AC4" w:rsidRDefault="00CE6ECC" w:rsidP="00CE6ECC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78"/>
      </w:tblGrid>
      <w:tr w:rsidR="00CE6ECC" w:rsidRPr="00785AC4" w:rsidTr="00CF230F">
        <w:trPr>
          <w:jc w:val="center"/>
        </w:trPr>
        <w:tc>
          <w:tcPr>
            <w:tcW w:w="1644" w:type="dxa"/>
            <w:vMerge w:val="restart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Вид объекта недвижимости;</w:t>
            </w:r>
          </w:p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движимое имущество</w:t>
            </w:r>
          </w:p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 </w:t>
            </w:r>
            <w:hyperlink w:anchor="P209" w:history="1">
              <w:r w:rsidRPr="00785AC4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104" w:type="dxa"/>
            <w:gridSpan w:val="7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CE6ECC" w:rsidRPr="00785AC4" w:rsidTr="00CF230F">
        <w:trPr>
          <w:jc w:val="center"/>
        </w:trPr>
        <w:tc>
          <w:tcPr>
            <w:tcW w:w="164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Кадастровый номер </w:t>
            </w:r>
          </w:p>
          <w:p w:rsidR="00CE6ECC" w:rsidRPr="00785AC4" w:rsidRDefault="001B630A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10" w:history="1">
              <w:r w:rsidR="00CE6ECC" w:rsidRPr="00785AC4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785AC4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785AC4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78" w:type="dxa"/>
            <w:vMerge w:val="restart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 xml:space="preserve">Наименование объекта учета </w:t>
            </w:r>
          </w:p>
          <w:p w:rsidR="00CE6ECC" w:rsidRPr="00785AC4" w:rsidRDefault="001B630A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15" w:history="1">
              <w:r w:rsidR="00CE6ECC" w:rsidRPr="00785AC4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CE6ECC" w:rsidRPr="00785AC4" w:rsidTr="00CF230F">
        <w:trPr>
          <w:trHeight w:val="509"/>
          <w:jc w:val="center"/>
        </w:trPr>
        <w:tc>
          <w:tcPr>
            <w:tcW w:w="164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2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Единица измерения (для площади - кв.м; для протяженности - м; для глубины залегания - м; для объема - куб. м)</w:t>
            </w:r>
          </w:p>
        </w:tc>
        <w:tc>
          <w:tcPr>
            <w:tcW w:w="1678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</w:tr>
      <w:tr w:rsidR="00CE6ECC" w:rsidRPr="00785AC4" w:rsidTr="00CF230F">
        <w:trPr>
          <w:jc w:val="center"/>
        </w:trPr>
        <w:tc>
          <w:tcPr>
            <w:tcW w:w="164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</w:tr>
      <w:tr w:rsidR="00CE6ECC" w:rsidRPr="00785AC4" w:rsidTr="00CF230F">
        <w:trPr>
          <w:jc w:val="center"/>
        </w:trPr>
        <w:tc>
          <w:tcPr>
            <w:tcW w:w="1644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21</w:t>
            </w:r>
          </w:p>
        </w:tc>
        <w:tc>
          <w:tcPr>
            <w:tcW w:w="1678" w:type="dxa"/>
          </w:tcPr>
          <w:p w:rsidR="00CE6ECC" w:rsidRPr="00785AC4" w:rsidRDefault="00CE6ECC" w:rsidP="00CF230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85AC4">
              <w:rPr>
                <w:sz w:val="24"/>
                <w:szCs w:val="24"/>
              </w:rPr>
              <w:t>22</w:t>
            </w:r>
          </w:p>
        </w:tc>
      </w:tr>
    </w:tbl>
    <w:p w:rsidR="00CE6ECC" w:rsidRPr="00785AC4" w:rsidRDefault="00CE6ECC" w:rsidP="00CE6ECC">
      <w:pPr>
        <w:jc w:val="center"/>
        <w:rPr>
          <w:rFonts w:ascii="Arial" w:hAnsi="Arial" w:cs="Arial"/>
        </w:rPr>
      </w:pPr>
    </w:p>
    <w:tbl>
      <w:tblPr>
        <w:tblW w:w="15727" w:type="dxa"/>
        <w:jc w:val="center"/>
        <w:tblInd w:w="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0"/>
        <w:gridCol w:w="1020"/>
        <w:gridCol w:w="934"/>
        <w:gridCol w:w="964"/>
        <w:gridCol w:w="914"/>
        <w:gridCol w:w="1474"/>
        <w:gridCol w:w="998"/>
        <w:gridCol w:w="854"/>
        <w:gridCol w:w="739"/>
        <w:gridCol w:w="900"/>
        <w:gridCol w:w="1138"/>
        <w:gridCol w:w="994"/>
        <w:gridCol w:w="946"/>
        <w:gridCol w:w="908"/>
        <w:gridCol w:w="900"/>
        <w:gridCol w:w="1134"/>
      </w:tblGrid>
      <w:tr w:rsidR="00CE6ECC" w:rsidRPr="00785AC4" w:rsidTr="00CF230F">
        <w:trPr>
          <w:jc w:val="center"/>
        </w:trPr>
        <w:tc>
          <w:tcPr>
            <w:tcW w:w="6216" w:type="dxa"/>
            <w:gridSpan w:val="6"/>
            <w:vMerge w:val="restart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 xml:space="preserve">Сведения о движимом имуществе </w:t>
            </w:r>
            <w:hyperlink w:anchor="P216" w:history="1">
              <w:r w:rsidRPr="00785AC4">
                <w:rPr>
                  <w:rStyle w:val="af3"/>
                  <w:rFonts w:ascii="Arial" w:hAnsi="Arial" w:cs="Arial"/>
                  <w:color w:val="0000FF" w:themeColor="hyperlink"/>
                </w:rPr>
                <w:t>&lt;11&gt;</w:t>
              </w:r>
            </w:hyperlink>
          </w:p>
        </w:tc>
        <w:tc>
          <w:tcPr>
            <w:tcW w:w="9511" w:type="dxa"/>
            <w:gridSpan w:val="10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785AC4">
                <w:rPr>
                  <w:rStyle w:val="af3"/>
                  <w:rFonts w:ascii="Arial" w:hAnsi="Arial" w:cs="Arial"/>
                  <w:color w:val="0000FF" w:themeColor="hyperlink"/>
                </w:rPr>
                <w:t>&lt;12&gt;</w:t>
              </w:r>
            </w:hyperlink>
          </w:p>
        </w:tc>
      </w:tr>
      <w:tr w:rsidR="00CE6ECC" w:rsidRPr="00785AC4" w:rsidTr="00CF230F">
        <w:trPr>
          <w:jc w:val="center"/>
        </w:trPr>
        <w:tc>
          <w:tcPr>
            <w:tcW w:w="6216" w:type="dxa"/>
            <w:gridSpan w:val="6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5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882" w:type="dxa"/>
            <w:gridSpan w:val="5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субъекта малого и среднего предпринимательства</w:t>
            </w:r>
          </w:p>
        </w:tc>
      </w:tr>
      <w:tr w:rsidR="00CE6ECC" w:rsidRPr="00785AC4" w:rsidTr="00CF230F">
        <w:trPr>
          <w:jc w:val="center"/>
        </w:trPr>
        <w:tc>
          <w:tcPr>
            <w:tcW w:w="910" w:type="dxa"/>
            <w:vMerge w:val="restart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 xml:space="preserve">Тип: </w:t>
            </w:r>
            <w:r w:rsidRPr="00785AC4">
              <w:rPr>
                <w:rFonts w:ascii="Arial" w:hAnsi="Arial" w:cs="Arial"/>
              </w:rPr>
              <w:lastRenderedPageBreak/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lastRenderedPageBreak/>
              <w:t>Госуда</w:t>
            </w:r>
            <w:r w:rsidRPr="00785AC4">
              <w:rPr>
                <w:rFonts w:ascii="Arial" w:hAnsi="Arial" w:cs="Arial"/>
              </w:rPr>
              <w:lastRenderedPageBreak/>
              <w:t>рственный регистрационный знак (при наличии)</w:t>
            </w:r>
          </w:p>
        </w:tc>
        <w:tc>
          <w:tcPr>
            <w:tcW w:w="934" w:type="dxa"/>
            <w:vMerge w:val="restart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lastRenderedPageBreak/>
              <w:t>Наиме</w:t>
            </w:r>
            <w:r w:rsidRPr="00785AC4">
              <w:rPr>
                <w:rFonts w:ascii="Arial" w:hAnsi="Arial" w:cs="Arial"/>
              </w:rPr>
              <w:lastRenderedPageBreak/>
              <w:t>нование объекта учета</w:t>
            </w:r>
          </w:p>
        </w:tc>
        <w:tc>
          <w:tcPr>
            <w:tcW w:w="964" w:type="dxa"/>
            <w:vMerge w:val="restart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lastRenderedPageBreak/>
              <w:t xml:space="preserve">Марка, </w:t>
            </w:r>
            <w:r w:rsidRPr="00785AC4">
              <w:rPr>
                <w:rFonts w:ascii="Arial" w:hAnsi="Arial" w:cs="Arial"/>
              </w:rPr>
              <w:lastRenderedPageBreak/>
              <w:t>модель</w:t>
            </w:r>
          </w:p>
        </w:tc>
        <w:tc>
          <w:tcPr>
            <w:tcW w:w="914" w:type="dxa"/>
            <w:vMerge w:val="restart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lastRenderedPageBreak/>
              <w:t xml:space="preserve">Год </w:t>
            </w:r>
            <w:r w:rsidRPr="00785AC4">
              <w:rPr>
                <w:rFonts w:ascii="Arial" w:hAnsi="Arial" w:cs="Arial"/>
              </w:rPr>
              <w:lastRenderedPageBreak/>
              <w:t>выпуска</w:t>
            </w:r>
          </w:p>
        </w:tc>
        <w:tc>
          <w:tcPr>
            <w:tcW w:w="1474" w:type="dxa"/>
            <w:vMerge w:val="restart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lastRenderedPageBreak/>
              <w:t>Кадастровы</w:t>
            </w:r>
            <w:r w:rsidRPr="00785AC4">
              <w:rPr>
                <w:rFonts w:ascii="Arial" w:hAnsi="Arial" w:cs="Arial"/>
              </w:rPr>
              <w:lastRenderedPageBreak/>
              <w:t>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91" w:type="dxa"/>
            <w:gridSpan w:val="3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 xml:space="preserve">Документы </w:t>
            </w:r>
            <w:r w:rsidRPr="00785AC4">
              <w:rPr>
                <w:rFonts w:ascii="Arial" w:hAnsi="Arial" w:cs="Arial"/>
              </w:rPr>
              <w:lastRenderedPageBreak/>
              <w:t>основание</w:t>
            </w:r>
          </w:p>
        </w:tc>
        <w:tc>
          <w:tcPr>
            <w:tcW w:w="2848" w:type="dxa"/>
            <w:gridSpan w:val="3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lastRenderedPageBreak/>
              <w:t>Правообладатель</w:t>
            </w:r>
          </w:p>
        </w:tc>
        <w:tc>
          <w:tcPr>
            <w:tcW w:w="2034" w:type="dxa"/>
            <w:gridSpan w:val="2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 xml:space="preserve">Документы </w:t>
            </w:r>
            <w:r w:rsidRPr="00785AC4">
              <w:rPr>
                <w:rFonts w:ascii="Arial" w:hAnsi="Arial" w:cs="Arial"/>
              </w:rPr>
              <w:lastRenderedPageBreak/>
              <w:t>основание</w:t>
            </w:r>
          </w:p>
        </w:tc>
      </w:tr>
      <w:tr w:rsidR="00CE6ECC" w:rsidRPr="00785AC4" w:rsidTr="00CF230F">
        <w:trPr>
          <w:jc w:val="center"/>
        </w:trPr>
        <w:tc>
          <w:tcPr>
            <w:tcW w:w="910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Merge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85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ОГРН</w:t>
            </w:r>
          </w:p>
        </w:tc>
        <w:tc>
          <w:tcPr>
            <w:tcW w:w="739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ИНН</w:t>
            </w:r>
          </w:p>
        </w:tc>
        <w:tc>
          <w:tcPr>
            <w:tcW w:w="900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Дата заключения договора</w:t>
            </w:r>
          </w:p>
        </w:tc>
        <w:tc>
          <w:tcPr>
            <w:tcW w:w="1138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946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ОГРН</w:t>
            </w:r>
          </w:p>
        </w:tc>
        <w:tc>
          <w:tcPr>
            <w:tcW w:w="908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ИНН</w:t>
            </w:r>
          </w:p>
        </w:tc>
        <w:tc>
          <w:tcPr>
            <w:tcW w:w="900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Дата заключения договора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Дата окончания действия договора</w:t>
            </w:r>
          </w:p>
        </w:tc>
      </w:tr>
      <w:tr w:rsidR="00CE6ECC" w:rsidRPr="00785AC4" w:rsidTr="00CF230F">
        <w:trPr>
          <w:jc w:val="center"/>
        </w:trPr>
        <w:tc>
          <w:tcPr>
            <w:tcW w:w="910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23</w:t>
            </w:r>
          </w:p>
        </w:tc>
        <w:tc>
          <w:tcPr>
            <w:tcW w:w="1020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24</w:t>
            </w:r>
          </w:p>
        </w:tc>
        <w:tc>
          <w:tcPr>
            <w:tcW w:w="93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25</w:t>
            </w:r>
          </w:p>
        </w:tc>
        <w:tc>
          <w:tcPr>
            <w:tcW w:w="96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26</w:t>
            </w:r>
          </w:p>
        </w:tc>
        <w:tc>
          <w:tcPr>
            <w:tcW w:w="91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27</w:t>
            </w:r>
          </w:p>
        </w:tc>
        <w:tc>
          <w:tcPr>
            <w:tcW w:w="147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28</w:t>
            </w:r>
          </w:p>
        </w:tc>
        <w:tc>
          <w:tcPr>
            <w:tcW w:w="998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29</w:t>
            </w:r>
          </w:p>
        </w:tc>
        <w:tc>
          <w:tcPr>
            <w:tcW w:w="85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30</w:t>
            </w:r>
          </w:p>
        </w:tc>
        <w:tc>
          <w:tcPr>
            <w:tcW w:w="739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31</w:t>
            </w:r>
          </w:p>
        </w:tc>
        <w:tc>
          <w:tcPr>
            <w:tcW w:w="900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32</w:t>
            </w:r>
          </w:p>
        </w:tc>
        <w:tc>
          <w:tcPr>
            <w:tcW w:w="1138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33</w:t>
            </w:r>
          </w:p>
        </w:tc>
        <w:tc>
          <w:tcPr>
            <w:tcW w:w="99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34</w:t>
            </w:r>
          </w:p>
        </w:tc>
        <w:tc>
          <w:tcPr>
            <w:tcW w:w="946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35</w:t>
            </w:r>
          </w:p>
        </w:tc>
        <w:tc>
          <w:tcPr>
            <w:tcW w:w="908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36</w:t>
            </w:r>
          </w:p>
        </w:tc>
        <w:tc>
          <w:tcPr>
            <w:tcW w:w="900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</w:tcPr>
          <w:p w:rsidR="00CE6ECC" w:rsidRPr="00785AC4" w:rsidRDefault="00CE6ECC" w:rsidP="00CF230F">
            <w:pPr>
              <w:jc w:val="center"/>
              <w:rPr>
                <w:rFonts w:ascii="Arial" w:hAnsi="Arial" w:cs="Arial"/>
              </w:rPr>
            </w:pPr>
            <w:r w:rsidRPr="00785AC4">
              <w:rPr>
                <w:rFonts w:ascii="Arial" w:hAnsi="Arial" w:cs="Arial"/>
              </w:rPr>
              <w:t>38</w:t>
            </w:r>
          </w:p>
        </w:tc>
      </w:tr>
    </w:tbl>
    <w:p w:rsidR="00CE6ECC" w:rsidRPr="00785AC4" w:rsidRDefault="00CE6ECC" w:rsidP="00CE6ECC">
      <w:pPr>
        <w:jc w:val="center"/>
        <w:rPr>
          <w:rFonts w:ascii="Arial" w:hAnsi="Arial" w:cs="Arial"/>
        </w:rPr>
      </w:pP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r w:rsidRPr="00785AC4">
        <w:rPr>
          <w:sz w:val="24"/>
          <w:szCs w:val="24"/>
        </w:rPr>
        <w:t>&lt;1&gt; Указывается уникальный номер объекта в реестре государственного или муниципального имущества.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1" w:name="P205"/>
      <w:bookmarkEnd w:id="1"/>
      <w:r w:rsidRPr="00785AC4">
        <w:rPr>
          <w:sz w:val="24"/>
          <w:szCs w:val="24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2" w:name="P206"/>
      <w:bookmarkEnd w:id="2"/>
      <w:r w:rsidRPr="00785AC4">
        <w:rPr>
          <w:sz w:val="24"/>
          <w:szCs w:val="24"/>
        </w:rPr>
        <w:t>&lt;3&gt; Указывается полное наименование субъекта Российской Федерации.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3" w:name="P207"/>
      <w:bookmarkEnd w:id="3"/>
      <w:r w:rsidRPr="00785AC4">
        <w:rPr>
          <w:sz w:val="24"/>
          <w:szCs w:val="24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4" w:name="P208"/>
      <w:bookmarkEnd w:id="4"/>
      <w:r w:rsidRPr="00785AC4">
        <w:rPr>
          <w:sz w:val="24"/>
          <w:szCs w:val="24"/>
        </w:rPr>
        <w:t>&lt;5&gt; Указывается номер корпуса, строения или владения согласно почтовому адресу объекта.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5" w:name="P209"/>
      <w:bookmarkEnd w:id="5"/>
      <w:r w:rsidRPr="00785AC4">
        <w:rPr>
          <w:sz w:val="24"/>
          <w:szCs w:val="24"/>
        </w:rPr>
        <w:t xml:space="preserve"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</w:t>
      </w:r>
      <w:r w:rsidRPr="00785AC4">
        <w:rPr>
          <w:sz w:val="24"/>
          <w:szCs w:val="24"/>
        </w:rPr>
        <w:lastRenderedPageBreak/>
        <w:t>сооружения, часть помещения; для движимого имущества указывается - "Движимое имущество".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6" w:name="P210"/>
      <w:bookmarkEnd w:id="6"/>
      <w:r w:rsidRPr="00785AC4">
        <w:rPr>
          <w:sz w:val="24"/>
          <w:szCs w:val="24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7" w:name="P211"/>
      <w:bookmarkEnd w:id="7"/>
      <w:r w:rsidRPr="00785AC4">
        <w:rPr>
          <w:sz w:val="24"/>
          <w:szCs w:val="24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8" w:name="P212"/>
      <w:bookmarkEnd w:id="8"/>
      <w:r w:rsidRPr="00785AC4">
        <w:rPr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r w:rsidRPr="00785AC4">
        <w:rPr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r w:rsidRPr="00785AC4">
        <w:rPr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9" w:name="P215"/>
      <w:bookmarkEnd w:id="9"/>
      <w:r w:rsidRPr="00785AC4">
        <w:rPr>
          <w:sz w:val="24"/>
          <w:szCs w:val="24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CE6ECC" w:rsidRPr="00785AC4" w:rsidRDefault="00CE6ECC" w:rsidP="00CE6ECC">
      <w:pPr>
        <w:pStyle w:val="ConsPlusNormal"/>
        <w:ind w:firstLine="540"/>
        <w:jc w:val="both"/>
        <w:rPr>
          <w:sz w:val="24"/>
          <w:szCs w:val="24"/>
        </w:rPr>
      </w:pPr>
      <w:bookmarkStart w:id="10" w:name="P216"/>
      <w:bookmarkEnd w:id="10"/>
      <w:r w:rsidRPr="00785AC4">
        <w:rPr>
          <w:sz w:val="24"/>
          <w:szCs w:val="24"/>
        </w:rPr>
        <w:t>&lt;11&gt; Указываются характеристики движимого имущества (при наличии).</w:t>
      </w:r>
    </w:p>
    <w:p w:rsidR="008916AB" w:rsidRPr="00785AC4" w:rsidRDefault="00CE6ECC" w:rsidP="00CE6EC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bookmarkStart w:id="11" w:name="P217"/>
      <w:bookmarkEnd w:id="11"/>
      <w:r w:rsidRPr="00785AC4">
        <w:rPr>
          <w:rFonts w:ascii="Arial" w:hAnsi="Arial" w:cs="Arial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CE6ECC" w:rsidRPr="00785AC4" w:rsidRDefault="00CE6ECC" w:rsidP="00CE6EC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  <w:sectPr w:rsidR="00CE6ECC" w:rsidRPr="00785AC4" w:rsidSect="00785AC4"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E6ECC" w:rsidRPr="00785AC4" w:rsidRDefault="00CE6ECC" w:rsidP="00CE6ECC">
      <w:pPr>
        <w:ind w:firstLine="6237"/>
        <w:rPr>
          <w:rFonts w:ascii="Arial" w:hAnsi="Arial" w:cs="Arial"/>
        </w:rPr>
      </w:pPr>
      <w:r w:rsidRPr="00785AC4">
        <w:rPr>
          <w:rFonts w:ascii="Arial" w:hAnsi="Arial" w:cs="Arial"/>
        </w:rPr>
        <w:lastRenderedPageBreak/>
        <w:t>Приложение 2</w:t>
      </w:r>
    </w:p>
    <w:p w:rsidR="00CE6ECC" w:rsidRPr="00785AC4" w:rsidRDefault="00CE6ECC" w:rsidP="00CE6ECC">
      <w:pPr>
        <w:ind w:firstLine="6237"/>
        <w:rPr>
          <w:rFonts w:ascii="Arial" w:hAnsi="Arial" w:cs="Arial"/>
        </w:rPr>
      </w:pPr>
      <w:r w:rsidRPr="00785AC4">
        <w:rPr>
          <w:rFonts w:ascii="Arial" w:hAnsi="Arial" w:cs="Arial"/>
        </w:rPr>
        <w:t>к решению Городской Думы</w:t>
      </w:r>
    </w:p>
    <w:p w:rsidR="00CE6ECC" w:rsidRPr="00785AC4" w:rsidRDefault="00CE6ECC" w:rsidP="00CE6ECC">
      <w:pPr>
        <w:ind w:firstLine="6237"/>
        <w:rPr>
          <w:rFonts w:ascii="Arial" w:hAnsi="Arial" w:cs="Arial"/>
        </w:rPr>
      </w:pPr>
      <w:r w:rsidRPr="00785AC4">
        <w:rPr>
          <w:rFonts w:ascii="Arial" w:hAnsi="Arial" w:cs="Arial"/>
        </w:rPr>
        <w:t>от 11.05.2017 № 40/6-гд</w:t>
      </w:r>
    </w:p>
    <w:p w:rsidR="00CE6ECC" w:rsidRPr="00785AC4" w:rsidRDefault="00CE6ECC" w:rsidP="00CE6ECC">
      <w:pPr>
        <w:rPr>
          <w:rFonts w:ascii="Arial" w:hAnsi="Arial" w:cs="Arial"/>
        </w:rPr>
      </w:pPr>
    </w:p>
    <w:p w:rsidR="00CE6ECC" w:rsidRPr="00785AC4" w:rsidRDefault="00CE6ECC" w:rsidP="00CE6ECC">
      <w:pPr>
        <w:jc w:val="center"/>
        <w:rPr>
          <w:rFonts w:ascii="Arial" w:hAnsi="Arial" w:cs="Arial"/>
          <w:b/>
        </w:rPr>
      </w:pPr>
      <w:r w:rsidRPr="00785AC4">
        <w:rPr>
          <w:rFonts w:ascii="Arial" w:hAnsi="Arial" w:cs="Arial"/>
          <w:b/>
        </w:rPr>
        <w:t>Порядок и условия предоставления в аренду муниципального имущества казны города Сарова, включенного в 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E6ECC" w:rsidRPr="00785AC4" w:rsidRDefault="00CE6ECC" w:rsidP="00CE6ECC">
      <w:pPr>
        <w:rPr>
          <w:rFonts w:ascii="Arial" w:hAnsi="Arial" w:cs="Arial"/>
        </w:rPr>
      </w:pPr>
    </w:p>
    <w:p w:rsidR="00CE6ECC" w:rsidRPr="00785AC4" w:rsidRDefault="00CE6ECC" w:rsidP="00CE6ECC">
      <w:pPr>
        <w:ind w:firstLine="709"/>
        <w:jc w:val="both"/>
        <w:rPr>
          <w:rFonts w:ascii="Arial" w:hAnsi="Arial" w:cs="Arial"/>
        </w:rPr>
      </w:pPr>
      <w:r w:rsidRPr="00785AC4">
        <w:rPr>
          <w:rFonts w:ascii="Arial" w:hAnsi="Arial" w:cs="Arial"/>
        </w:rPr>
        <w:t>1. Настоящий Порядок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 №135-ФЗ «О защите конкуренции» (далее – Федеральный закон 26.07.2006 №135-ФЗ), Федеральным законом от 24.07.2007 №209-ФЗ «О развитии малого и среднего предпринимательства в Российской Федерации» (далее – Федеральный закон 24.07.2007 №209-ФЗ) и определяет порядок  и условия предоставления в аренду муниципального имущества казны города Сарова, включенного в 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:rsidR="00CE6ECC" w:rsidRPr="00785AC4" w:rsidRDefault="00CE6ECC" w:rsidP="00CE6ECC">
      <w:pPr>
        <w:pStyle w:val="ConsPlusNormal"/>
        <w:tabs>
          <w:tab w:val="left" w:pos="851"/>
        </w:tabs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>2. Муниципальное имущество казны города Сарова, включенное в Перечень, предоставляется по результатам проведения торгов на право заключения договора аренды, проводимых в соответствии с действующим законодательством и Положением о порядке сдачи в аренду объектов муниципального нежилого фонда города Сарова, утвержденным решением Городской Думы города Сарова, и за исключением случаев, предусмотренных действующим законодательством.</w:t>
      </w:r>
    </w:p>
    <w:p w:rsidR="00CE6ECC" w:rsidRPr="00785AC4" w:rsidRDefault="00CE6ECC" w:rsidP="00CE6ECC">
      <w:pPr>
        <w:pStyle w:val="ConsPlusNormal"/>
        <w:tabs>
          <w:tab w:val="left" w:pos="851"/>
        </w:tabs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>3. Включенное в Перечень муниципальное имущество предоставляется в аренду исключительно:</w:t>
      </w:r>
    </w:p>
    <w:p w:rsidR="00CE6ECC" w:rsidRPr="00785AC4" w:rsidRDefault="00CE6ECC" w:rsidP="00CE6ECC">
      <w:pPr>
        <w:pStyle w:val="ConsPlusNormal"/>
        <w:tabs>
          <w:tab w:val="left" w:pos="567"/>
        </w:tabs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 xml:space="preserve">а) субъектам малого и среднего предпринимательства, отвечающим критериям отнесения к числу субъектов малого и среднего предпринимательства в соответствии с Федеральным </w:t>
      </w:r>
      <w:hyperlink r:id="rId18" w:history="1">
        <w:r w:rsidRPr="00785AC4">
          <w:rPr>
            <w:spacing w:val="-2"/>
            <w:sz w:val="24"/>
            <w:szCs w:val="24"/>
          </w:rPr>
          <w:t>законом</w:t>
        </w:r>
      </w:hyperlink>
      <w:r w:rsidRPr="00785AC4">
        <w:rPr>
          <w:spacing w:val="-2"/>
          <w:sz w:val="24"/>
          <w:szCs w:val="24"/>
        </w:rPr>
        <w:t xml:space="preserve"> от 24.07.2007 №209-ФЗ;</w:t>
      </w:r>
    </w:p>
    <w:p w:rsidR="00CE6ECC" w:rsidRPr="00785AC4" w:rsidRDefault="00CE6ECC" w:rsidP="00CE6ECC">
      <w:pPr>
        <w:pStyle w:val="ConsPlusNormal"/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 xml:space="preserve">б) организациям, образующим инфраструктуру поддержки малого и среднего предпринимательства и осуществляющим деятельность в соответствии с Федеральным </w:t>
      </w:r>
      <w:hyperlink r:id="rId19" w:history="1">
        <w:r w:rsidRPr="00785AC4">
          <w:rPr>
            <w:spacing w:val="-2"/>
            <w:sz w:val="24"/>
            <w:szCs w:val="24"/>
          </w:rPr>
          <w:t>законом</w:t>
        </w:r>
      </w:hyperlink>
      <w:r w:rsidRPr="00785AC4">
        <w:rPr>
          <w:spacing w:val="-2"/>
          <w:sz w:val="24"/>
          <w:szCs w:val="24"/>
        </w:rPr>
        <w:t xml:space="preserve"> от 24.07.2007 №209-ФЗ.</w:t>
      </w:r>
    </w:p>
    <w:p w:rsidR="00CE6ECC" w:rsidRPr="00785AC4" w:rsidRDefault="00CE6ECC" w:rsidP="00CE6ECC">
      <w:pPr>
        <w:pStyle w:val="ConsPlusNormal"/>
        <w:tabs>
          <w:tab w:val="left" w:pos="851"/>
        </w:tabs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>4. Арендодателем муниципального имущества, включенного в Перечень, является Комитет по управлению муниципальным имуществом Администрации города Сарова.</w:t>
      </w:r>
    </w:p>
    <w:p w:rsidR="00CE6ECC" w:rsidRPr="00785AC4" w:rsidRDefault="00CE6ECC" w:rsidP="00CE6ECC">
      <w:pPr>
        <w:pStyle w:val="ConsPlusNormal"/>
        <w:suppressAutoHyphens/>
        <w:ind w:firstLine="709"/>
        <w:jc w:val="both"/>
        <w:rPr>
          <w:spacing w:val="-2"/>
          <w:sz w:val="24"/>
          <w:szCs w:val="24"/>
        </w:rPr>
      </w:pPr>
      <w:r w:rsidRPr="00785AC4">
        <w:rPr>
          <w:spacing w:val="-2"/>
          <w:sz w:val="24"/>
          <w:szCs w:val="24"/>
        </w:rPr>
        <w:t xml:space="preserve">5. Порядок формирования арендной платы за пользование муниципальным имуществом, а также льготы по уплате годовой арендной платы и коэффициенты для различных видов деятельности арендатора устанавливаются решением Городской Думы города Сарова. </w:t>
      </w:r>
    </w:p>
    <w:p w:rsidR="00CE6ECC" w:rsidRPr="00785AC4" w:rsidRDefault="00CE6ECC" w:rsidP="00CE6ECC">
      <w:pPr>
        <w:suppressAutoHyphens/>
        <w:ind w:firstLine="709"/>
        <w:jc w:val="both"/>
        <w:rPr>
          <w:rFonts w:ascii="Arial" w:hAnsi="Arial" w:cs="Arial"/>
        </w:rPr>
      </w:pPr>
      <w:r w:rsidRPr="00785AC4">
        <w:rPr>
          <w:rFonts w:ascii="Arial" w:hAnsi="Arial" w:cs="Arial"/>
          <w:spacing w:val="-2"/>
        </w:rPr>
        <w:t>6. Срок, на который заключаются договоры в отношении муниципального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E6ECC" w:rsidRPr="00785AC4" w:rsidRDefault="00CE6ECC" w:rsidP="00CE6EC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</w:p>
    <w:sectPr w:rsidR="00CE6ECC" w:rsidRPr="00785AC4" w:rsidSect="00785AC4"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69" w:rsidRDefault="00EF4369">
      <w:r>
        <w:separator/>
      </w:r>
    </w:p>
  </w:endnote>
  <w:endnote w:type="continuationSeparator" w:id="1">
    <w:p w:rsidR="00EF4369" w:rsidRDefault="00EF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B630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D39EE" w:rsidP="00CE6EC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CC" w:rsidRDefault="00CE6ECC" w:rsidP="00CE6ECC">
    <w:pPr>
      <w:pStyle w:val="a4"/>
    </w:pPr>
  </w:p>
  <w:p w:rsidR="00CE6ECC" w:rsidRDefault="00CE6E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69" w:rsidRDefault="00EF4369">
      <w:r>
        <w:separator/>
      </w:r>
    </w:p>
  </w:footnote>
  <w:footnote w:type="continuationSeparator" w:id="1">
    <w:p w:rsidR="00EF4369" w:rsidRDefault="00EF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D1AD2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B630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5AC4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16AB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34CBB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E6ECC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001D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EF4369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uiPriority w:val="99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1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uiPriority w:val="99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228F87F80B747B3EB848E5E29954A40DD70A7AEBA750B2239F6D6833EA0998330980EF6E1AFAU2OAG" TargetMode="External"/><Relationship Id="rId13" Type="http://schemas.openxmlformats.org/officeDocument/2006/relationships/hyperlink" Target="consultantplus://offline/ref=FA44228F87F80B747B3EA645F38EC651A20F880474E9AD04ED7CC4303F3AE05EDF7C50C2AB631AFC288FF8U6O1G" TargetMode="External"/><Relationship Id="rId18" Type="http://schemas.openxmlformats.org/officeDocument/2006/relationships/hyperlink" Target="consultantplus://offline/ref=2A9643D6F6ACF3E73AC0FB15C4508AC3443FD3C94488167E77A66F31BFy0P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44228F87F80B747B3EB848E5E29954A40DD20970E7A750B2239F6D6833EA0998330980EF6E1AFBU2O8G" TargetMode="External"/><Relationship Id="rId12" Type="http://schemas.openxmlformats.org/officeDocument/2006/relationships/hyperlink" Target="consultantplus://offline/ref%3D6332307A840A8BBF22746D6B36623D3599E0579AC13F862DCC6F6D02EA7F5AAFD931CB70303440E9i8fAO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6332307A840A8BBF22746D6B36623D3599E0579AC13F862DCC6F6D02EA7F5AAFD931CB70303440E9i8fA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44228F87F80B747B3EA645F38EC651A20F880474E9AD04ED7CC4303F3AE05EDF7C50C2AB631AFC288FF8U6O1G" TargetMode="External"/><Relationship Id="rId19" Type="http://schemas.openxmlformats.org/officeDocument/2006/relationships/hyperlink" Target="consultantplus://offline/ref=2A9643D6F6ACF3E73AC0FB15C4508AC3443FD3C94488167E77A66F31BFy0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70D042599C7A4FF508EA357E9EDE95B1CA7E0C00AC1877437049A2667BF5FB51BBCEAF6518BBDN1E5M" TargetMode="External"/><Relationship Id="rId14" Type="http://schemas.openxmlformats.org/officeDocument/2006/relationships/hyperlink" Target="consultantplus://offline/ref=FA44228F87F80B747B3EA645F38EC651A20F880474E9AD04ED7CC4303F3AE05EDF7C50C2AB631AFC288FF8U6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2017-05-11T11:24:00Z</cp:lastPrinted>
  <dcterms:created xsi:type="dcterms:W3CDTF">2017-05-11T14:04:00Z</dcterms:created>
  <dcterms:modified xsi:type="dcterms:W3CDTF">2017-05-11T14:04:00Z</dcterms:modified>
</cp:coreProperties>
</file>