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4A" w:rsidRPr="00931C5A" w:rsidRDefault="00B0054A" w:rsidP="00553B98">
      <w:pPr>
        <w:jc w:val="center"/>
        <w:rPr>
          <w:b/>
          <w:sz w:val="28"/>
          <w:szCs w:val="28"/>
        </w:rPr>
      </w:pPr>
      <w:r w:rsidRPr="00931C5A">
        <w:rPr>
          <w:b/>
          <w:sz w:val="28"/>
          <w:szCs w:val="28"/>
        </w:rPr>
        <w:t>ОБЗОР</w:t>
      </w:r>
    </w:p>
    <w:p w:rsidR="00B0054A" w:rsidRPr="00931C5A" w:rsidRDefault="00B0054A" w:rsidP="00553B98">
      <w:pPr>
        <w:jc w:val="center"/>
        <w:rPr>
          <w:b/>
          <w:sz w:val="28"/>
          <w:szCs w:val="28"/>
        </w:rPr>
      </w:pPr>
      <w:r w:rsidRPr="00931C5A">
        <w:rPr>
          <w:b/>
          <w:sz w:val="28"/>
          <w:szCs w:val="28"/>
        </w:rPr>
        <w:t>изменений законодательства РФ,</w:t>
      </w:r>
    </w:p>
    <w:p w:rsidR="00B0054A" w:rsidRPr="00931C5A" w:rsidRDefault="00B0054A" w:rsidP="00553B98">
      <w:pPr>
        <w:jc w:val="center"/>
        <w:rPr>
          <w:b/>
          <w:sz w:val="28"/>
          <w:szCs w:val="28"/>
        </w:rPr>
      </w:pPr>
      <w:r w:rsidRPr="00931C5A">
        <w:rPr>
          <w:b/>
          <w:sz w:val="28"/>
          <w:szCs w:val="28"/>
        </w:rPr>
        <w:t>прошедших официальное опубликование в период</w:t>
      </w:r>
    </w:p>
    <w:p w:rsidR="00B0054A" w:rsidRPr="00931C5A" w:rsidRDefault="00B0054A" w:rsidP="00553B98">
      <w:pPr>
        <w:jc w:val="center"/>
        <w:rPr>
          <w:b/>
          <w:sz w:val="28"/>
          <w:szCs w:val="28"/>
        </w:rPr>
      </w:pPr>
      <w:r w:rsidRPr="00931C5A">
        <w:rPr>
          <w:b/>
          <w:sz w:val="28"/>
          <w:szCs w:val="28"/>
        </w:rPr>
        <w:t>с 1</w:t>
      </w:r>
      <w:r>
        <w:rPr>
          <w:b/>
          <w:sz w:val="28"/>
          <w:szCs w:val="28"/>
        </w:rPr>
        <w:t xml:space="preserve"> по 14</w:t>
      </w:r>
      <w:r w:rsidRPr="00931C5A">
        <w:rPr>
          <w:b/>
          <w:sz w:val="28"/>
          <w:szCs w:val="28"/>
        </w:rPr>
        <w:t xml:space="preserve"> </w:t>
      </w:r>
      <w:r>
        <w:rPr>
          <w:b/>
          <w:sz w:val="28"/>
          <w:szCs w:val="28"/>
        </w:rPr>
        <w:t xml:space="preserve">августа </w:t>
      </w:r>
      <w:r w:rsidRPr="00931C5A">
        <w:rPr>
          <w:b/>
          <w:sz w:val="28"/>
          <w:szCs w:val="28"/>
        </w:rPr>
        <w:t>2017 года:</w:t>
      </w:r>
    </w:p>
    <w:p w:rsidR="00B0054A" w:rsidRDefault="00B0054A" w:rsidP="00553B98">
      <w:pPr>
        <w:shd w:val="clear" w:color="auto" w:fill="FFFFFF"/>
        <w:ind w:firstLine="708"/>
        <w:jc w:val="both"/>
        <w:rPr>
          <w:b/>
          <w:sz w:val="28"/>
          <w:szCs w:val="28"/>
        </w:rPr>
      </w:pPr>
    </w:p>
    <w:p w:rsidR="00B0054A" w:rsidRDefault="00B0054A" w:rsidP="00553B98">
      <w:pPr>
        <w:shd w:val="clear" w:color="auto" w:fill="FFFFFF"/>
        <w:ind w:firstLine="708"/>
        <w:jc w:val="both"/>
        <w:rPr>
          <w:b/>
          <w:sz w:val="28"/>
          <w:szCs w:val="28"/>
        </w:rPr>
      </w:pPr>
    </w:p>
    <w:p w:rsidR="00B0054A" w:rsidRPr="00B22BBD" w:rsidRDefault="00B0054A" w:rsidP="00B22BBD">
      <w:pPr>
        <w:shd w:val="clear" w:color="auto" w:fill="FFFFFF"/>
        <w:ind w:firstLine="708"/>
        <w:jc w:val="both"/>
        <w:rPr>
          <w:b/>
          <w:sz w:val="28"/>
          <w:szCs w:val="28"/>
        </w:rPr>
      </w:pPr>
      <w:r w:rsidRPr="00931C5A">
        <w:rPr>
          <w:b/>
          <w:sz w:val="28"/>
          <w:szCs w:val="28"/>
        </w:rPr>
        <w:t xml:space="preserve">Документ: </w:t>
      </w:r>
      <w:r w:rsidRPr="00B22BBD">
        <w:rPr>
          <w:b/>
          <w:sz w:val="28"/>
          <w:szCs w:val="28"/>
        </w:rPr>
        <w:t xml:space="preserve">Федеральный закон от 29 июля </w:t>
      </w:r>
      <w:smartTag w:uri="urn:schemas-microsoft-com:office:smarttags" w:element="metricconverter">
        <w:smartTagPr>
          <w:attr w:name="ProductID" w:val="2017 г"/>
        </w:smartTagPr>
        <w:r w:rsidRPr="00B22BBD">
          <w:rPr>
            <w:b/>
            <w:sz w:val="28"/>
            <w:szCs w:val="28"/>
          </w:rPr>
          <w:t>2017 г</w:t>
        </w:r>
      </w:smartTag>
      <w:r w:rsidRPr="00B22BBD">
        <w:rPr>
          <w:b/>
          <w:sz w:val="28"/>
          <w:szCs w:val="28"/>
        </w:rPr>
        <w:t>. N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p w:rsidR="00B0054A" w:rsidRPr="00B22BBD" w:rsidRDefault="00B0054A" w:rsidP="00B22BBD">
      <w:pPr>
        <w:ind w:firstLine="708"/>
        <w:jc w:val="both"/>
        <w:rPr>
          <w:sz w:val="28"/>
          <w:szCs w:val="28"/>
        </w:rPr>
      </w:pPr>
      <w:r w:rsidRPr="00931C5A">
        <w:rPr>
          <w:b/>
          <w:sz w:val="28"/>
          <w:szCs w:val="28"/>
        </w:rPr>
        <w:t>Дата вступления в силу</w:t>
      </w:r>
      <w:r>
        <w:rPr>
          <w:b/>
          <w:sz w:val="28"/>
          <w:szCs w:val="28"/>
        </w:rPr>
        <w:t xml:space="preserve">: </w:t>
      </w:r>
      <w:r>
        <w:rPr>
          <w:sz w:val="28"/>
          <w:szCs w:val="28"/>
        </w:rPr>
        <w:t>19.01.2017</w:t>
      </w:r>
    </w:p>
    <w:p w:rsidR="00B0054A" w:rsidRPr="00B22BBD" w:rsidRDefault="00B0054A" w:rsidP="00B22BBD">
      <w:pPr>
        <w:ind w:firstLine="708"/>
        <w:jc w:val="both"/>
        <w:rPr>
          <w:sz w:val="28"/>
          <w:szCs w:val="28"/>
        </w:rPr>
      </w:pPr>
      <w:r w:rsidRPr="00B22BBD">
        <w:rPr>
          <w:b/>
          <w:sz w:val="28"/>
          <w:szCs w:val="28"/>
        </w:rPr>
        <w:t>Опубликован:</w:t>
      </w:r>
      <w:r w:rsidRPr="00B22BBD">
        <w:rPr>
          <w:sz w:val="28"/>
          <w:szCs w:val="28"/>
        </w:rPr>
        <w:t xml:space="preserve"> </w:t>
      </w:r>
      <w:r w:rsidRPr="00B22BBD">
        <w:rPr>
          <w:rStyle w:val="Hyperlink"/>
          <w:sz w:val="28"/>
          <w:szCs w:val="28"/>
        </w:rPr>
        <w:t>01.08.2017</w:t>
      </w:r>
    </w:p>
    <w:p w:rsidR="00B0054A" w:rsidRPr="00B22BBD" w:rsidRDefault="00B0054A" w:rsidP="00B22BBD">
      <w:pPr>
        <w:jc w:val="both"/>
        <w:rPr>
          <w:sz w:val="28"/>
          <w:szCs w:val="28"/>
        </w:rPr>
      </w:pPr>
      <w:r w:rsidRPr="00B22BBD">
        <w:rPr>
          <w:b/>
          <w:sz w:val="28"/>
          <w:szCs w:val="28"/>
        </w:rPr>
        <w:t xml:space="preserve">          Краткое содержание:</w:t>
      </w:r>
      <w:r w:rsidRPr="00B22BBD">
        <w:rPr>
          <w:b/>
          <w:bCs/>
          <w:sz w:val="28"/>
          <w:szCs w:val="28"/>
        </w:rPr>
        <w:t xml:space="preserve"> О деловой репутации финансистов.</w:t>
      </w:r>
      <w:r w:rsidRPr="00B22BBD">
        <w:rPr>
          <w:sz w:val="28"/>
          <w:szCs w:val="28"/>
        </w:rPr>
        <w:br/>
        <w:t>Цель поправок - унифицировать обязательные требования к учредителям (участникам), органам управления и должностным лицам финансовых организаций.</w:t>
      </w:r>
      <w:r w:rsidRPr="00B22BBD">
        <w:rPr>
          <w:sz w:val="28"/>
          <w:szCs w:val="28"/>
        </w:rPr>
        <w:br/>
        <w:t>Речь идет о негосударственных пенсионных фондах, страховщиках, ломбардах, жилищных накопительных кооперативах, профессиональных участниках рынка ценных бумаг, о кредитных, микрофинансовых и клиринговых организациях, актуариях и пр.</w:t>
      </w:r>
      <w:r w:rsidRPr="00B22BBD">
        <w:rPr>
          <w:sz w:val="28"/>
          <w:szCs w:val="28"/>
        </w:rPr>
        <w:br/>
        <w:t>Предусмотрен единый подход к оценке деловой репутации и финансового положения учредителей, органов управления и должностных лиц названных организаций, а также к установлению квалификационных требований.</w:t>
      </w:r>
      <w:r w:rsidRPr="00B22BBD">
        <w:rPr>
          <w:sz w:val="28"/>
          <w:szCs w:val="28"/>
        </w:rPr>
        <w:br/>
        <w:t>Применен кросс-секторный принцип, согласно которому лицо, замеченное в нарушениях в деятельности кредитной организации, уже не сможет занимать соответствующие позиции, к примеру, в микрофинансовой организации или в</w:t>
      </w:r>
      <w:r>
        <w:rPr>
          <w:sz w:val="28"/>
          <w:szCs w:val="28"/>
        </w:rPr>
        <w:t xml:space="preserve"> </w:t>
      </w:r>
      <w:r w:rsidRPr="00B22BBD">
        <w:rPr>
          <w:sz w:val="28"/>
          <w:szCs w:val="28"/>
        </w:rPr>
        <w:t>него</w:t>
      </w:r>
      <w:r>
        <w:rPr>
          <w:sz w:val="28"/>
          <w:szCs w:val="28"/>
        </w:rPr>
        <w:t xml:space="preserve">сударственном пенсионном фонде. </w:t>
      </w:r>
      <w:r w:rsidRPr="00B22BBD">
        <w:rPr>
          <w:sz w:val="28"/>
          <w:szCs w:val="28"/>
        </w:rPr>
        <w:t>Для тех, кто был замечен в намеренном фиктивном банкротстве организации, кто привлечен к уголовной ответственности за работу, приведшую к банкротству финансовой организации, установлен пожизненный запрет на занимание соответствующих позиций и приобретение значительных долей в финансовых</w:t>
      </w:r>
      <w:r>
        <w:rPr>
          <w:sz w:val="28"/>
          <w:szCs w:val="28"/>
        </w:rPr>
        <w:t xml:space="preserve"> </w:t>
      </w:r>
      <w:r w:rsidRPr="00B22BBD">
        <w:rPr>
          <w:sz w:val="28"/>
          <w:szCs w:val="28"/>
        </w:rPr>
        <w:t>организациях.</w:t>
      </w:r>
      <w:r>
        <w:rPr>
          <w:sz w:val="28"/>
          <w:szCs w:val="28"/>
        </w:rPr>
        <w:t xml:space="preserve"> </w:t>
      </w:r>
      <w:r w:rsidRPr="00B22BBD">
        <w:rPr>
          <w:sz w:val="28"/>
          <w:szCs w:val="28"/>
        </w:rPr>
        <w:t>Введен единый механизм проверки соответствия обязательным требованиям. Кроме того, закреплен ряд требований к согласованию операций по приобретению, отчуждению акций, долей финансовой организации, а также некоторые требования к структуре ее собственников.</w:t>
      </w:r>
      <w:r w:rsidRPr="00B22BBD">
        <w:rPr>
          <w:sz w:val="28"/>
          <w:szCs w:val="28"/>
        </w:rPr>
        <w:br/>
        <w:t xml:space="preserve">Федеральный закон вступает в силу по истечении 180 дней после дня его официального опубликования. Предусмотрены переходные положения. </w:t>
      </w:r>
    </w:p>
    <w:p w:rsidR="00B0054A" w:rsidRPr="00B22BBD" w:rsidRDefault="00B0054A" w:rsidP="00B22BBD">
      <w:pPr>
        <w:shd w:val="clear" w:color="auto" w:fill="FFFFFF"/>
        <w:rPr>
          <w:color w:val="000000"/>
        </w:rPr>
      </w:pPr>
      <w:r w:rsidRPr="00B22BBD">
        <w:rPr>
          <w:color w:val="000000"/>
        </w:rPr>
        <w:br/>
      </w:r>
    </w:p>
    <w:p w:rsidR="00B0054A" w:rsidRPr="00931C5A" w:rsidRDefault="00B0054A" w:rsidP="00553B98">
      <w:pPr>
        <w:jc w:val="both"/>
        <w:rPr>
          <w:sz w:val="28"/>
          <w:szCs w:val="28"/>
        </w:rPr>
      </w:pPr>
    </w:p>
    <w:p w:rsidR="00B0054A" w:rsidRDefault="00B0054A" w:rsidP="00553B98">
      <w:pPr>
        <w:jc w:val="both"/>
        <w:rPr>
          <w:sz w:val="28"/>
          <w:szCs w:val="28"/>
        </w:rPr>
      </w:pPr>
    </w:p>
    <w:p w:rsidR="00B0054A" w:rsidRPr="00B22BBD" w:rsidRDefault="00B0054A" w:rsidP="00B22BBD">
      <w:pPr>
        <w:shd w:val="clear" w:color="auto" w:fill="FFFFFF"/>
        <w:ind w:firstLine="708"/>
        <w:jc w:val="both"/>
        <w:rPr>
          <w:b/>
          <w:sz w:val="28"/>
          <w:szCs w:val="28"/>
        </w:rPr>
      </w:pPr>
      <w:r w:rsidRPr="00931C5A">
        <w:rPr>
          <w:b/>
          <w:sz w:val="28"/>
          <w:szCs w:val="28"/>
        </w:rPr>
        <w:t xml:space="preserve">Документ: </w:t>
      </w:r>
      <w:r w:rsidRPr="00B22BBD">
        <w:rPr>
          <w:b/>
          <w:sz w:val="28"/>
          <w:szCs w:val="28"/>
        </w:rPr>
        <w:t xml:space="preserve">Постановление Правительства РФ от 28 июля </w:t>
      </w:r>
      <w:smartTag w:uri="urn:schemas-microsoft-com:office:smarttags" w:element="metricconverter">
        <w:smartTagPr>
          <w:attr w:name="ProductID" w:val="2017 г"/>
        </w:smartTagPr>
        <w:r w:rsidRPr="00B22BBD">
          <w:rPr>
            <w:b/>
            <w:sz w:val="28"/>
            <w:szCs w:val="28"/>
          </w:rPr>
          <w:t>2017 г</w:t>
        </w:r>
      </w:smartTag>
      <w:r w:rsidRPr="00B22BBD">
        <w:rPr>
          <w:b/>
          <w:sz w:val="28"/>
          <w:szCs w:val="28"/>
        </w:rPr>
        <w:t>. N 893 "О внесении изменений в некоторые акты Правительства Российской Федерации"</w:t>
      </w:r>
    </w:p>
    <w:p w:rsidR="00B0054A" w:rsidRPr="00931C5A" w:rsidRDefault="00B0054A" w:rsidP="00553B98">
      <w:pPr>
        <w:ind w:firstLine="708"/>
        <w:jc w:val="both"/>
        <w:rPr>
          <w:b/>
          <w:sz w:val="28"/>
          <w:szCs w:val="28"/>
        </w:rPr>
      </w:pPr>
      <w:r w:rsidRPr="00931C5A">
        <w:rPr>
          <w:b/>
          <w:sz w:val="28"/>
          <w:szCs w:val="28"/>
        </w:rPr>
        <w:t>Дата вступления в силу</w:t>
      </w:r>
      <w:r>
        <w:rPr>
          <w:b/>
          <w:sz w:val="28"/>
          <w:szCs w:val="28"/>
        </w:rPr>
        <w:t>: 09.08.2017</w:t>
      </w:r>
    </w:p>
    <w:p w:rsidR="00B0054A" w:rsidRPr="00931C5A" w:rsidRDefault="00B0054A" w:rsidP="00553B98">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02</w:t>
      </w:r>
      <w:r w:rsidRPr="00931C5A">
        <w:rPr>
          <w:rStyle w:val="Hyperlink"/>
          <w:sz w:val="28"/>
          <w:szCs w:val="28"/>
        </w:rPr>
        <w:t>.0</w:t>
      </w:r>
      <w:r>
        <w:rPr>
          <w:rStyle w:val="Hyperlink"/>
          <w:sz w:val="28"/>
          <w:szCs w:val="28"/>
        </w:rPr>
        <w:t>8</w:t>
      </w:r>
      <w:r w:rsidRPr="00931C5A">
        <w:rPr>
          <w:rStyle w:val="Hyperlink"/>
          <w:sz w:val="28"/>
          <w:szCs w:val="28"/>
        </w:rPr>
        <w:t>.2017</w:t>
      </w:r>
    </w:p>
    <w:p w:rsidR="00B0054A" w:rsidRPr="008B50AE" w:rsidRDefault="00B0054A" w:rsidP="008B50AE">
      <w:pPr>
        <w:jc w:val="both"/>
        <w:rPr>
          <w:sz w:val="28"/>
          <w:szCs w:val="28"/>
        </w:rPr>
      </w:pPr>
      <w:r w:rsidRPr="00931C5A">
        <w:rPr>
          <w:b/>
          <w:sz w:val="28"/>
          <w:szCs w:val="28"/>
        </w:rPr>
        <w:t xml:space="preserve">         </w:t>
      </w:r>
      <w:r>
        <w:rPr>
          <w:b/>
          <w:sz w:val="28"/>
          <w:szCs w:val="28"/>
        </w:rPr>
        <w:t xml:space="preserve"> </w:t>
      </w:r>
      <w:r w:rsidRPr="00931C5A">
        <w:rPr>
          <w:b/>
          <w:sz w:val="28"/>
          <w:szCs w:val="28"/>
        </w:rPr>
        <w:t>Краткое содержание:</w:t>
      </w:r>
      <w:r w:rsidRPr="00931C5A">
        <w:rPr>
          <w:b/>
          <w:bCs/>
          <w:sz w:val="28"/>
          <w:szCs w:val="28"/>
        </w:rPr>
        <w:t xml:space="preserve"> </w:t>
      </w:r>
      <w:r w:rsidRPr="008B50AE">
        <w:rPr>
          <w:b/>
          <w:bCs/>
          <w:sz w:val="28"/>
          <w:szCs w:val="28"/>
        </w:rPr>
        <w:t>Соцвыплаты для приобретения жилья в связи с переселением из районов Крайнего Севера и приравненных к ним местностей: уточнены некоторые вопросы.</w:t>
      </w:r>
      <w:r w:rsidRPr="008B50AE">
        <w:rPr>
          <w:sz w:val="28"/>
          <w:szCs w:val="28"/>
        </w:rPr>
        <w:br/>
        <w:t>Внесены изменения в порядок регистрации и учета граждан, имеющих право на получение соцвыплат для приобретения жилья в связи с переселением из районов Крайнего Севера и приравненных к ним местностей.</w:t>
      </w:r>
      <w:r w:rsidRPr="008B50AE">
        <w:rPr>
          <w:sz w:val="28"/>
          <w:szCs w:val="28"/>
        </w:rPr>
        <w:br/>
        <w:t>Уточнено, что для регистрации и постановки на учет гражданин, имеющий право на получение указанной соцвыплаты, предоставляет в орган исполнительной власти субъекта Федерации (орган местного самоуправления) по месту жительства в т. ч. заверенную копию пенсионного удостоверения или справку о пенсионном обеспечении из органа, осуществляющего пенсионное обеспечение, - для пенсионеров.</w:t>
      </w:r>
      <w:r w:rsidRPr="008B50AE">
        <w:rPr>
          <w:sz w:val="28"/>
          <w:szCs w:val="28"/>
        </w:rPr>
        <w:br/>
        <w:t>В случае изменения условий, на основании которых гражданин поставлен на учет в качестве имеющего право на получение соцвыплаты, он предоставляет в орган исполнительной власти субъекта Федерации (орган местного самоуправления) заявление в произвольной форме с приложением вышеуказанных документов.</w:t>
      </w:r>
      <w:r w:rsidRPr="008B50AE">
        <w:rPr>
          <w:sz w:val="28"/>
          <w:szCs w:val="28"/>
        </w:rPr>
        <w:br/>
        <w:t>Также скорректированы правила выпуска и реализации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2015-2020 гг.</w:t>
      </w:r>
      <w:r w:rsidRPr="008B50AE">
        <w:rPr>
          <w:sz w:val="28"/>
          <w:szCs w:val="28"/>
        </w:rPr>
        <w:br/>
        <w:t>Установлено, что если после постановки гражданина, выезжающего (выехавшего) из районов Крайнего Севера и приравненных к ним местностей, на учет в качестве имеющего права на получение соцвыплаты он и (или) члены его семьи осуществили отчуждение принадлежащих им на праве собственности жилых помещений или перевод жилого помещения в нежилое в течение 5 лет, предшествующих дате выдачи сертификата, то размер соцвыплаты уменьшается на сумму, полученную по соответствующему договору, либо на величину кадастровой стоимости жилого помещения, по состоянию на дату заключения такого договора (перевода жилого помещения в нежилое). При этом для расчета значения, на которое уменьшается размер соцвыплаты,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соцвыплаты учитывается величина инвентаризационной стоимости жилого помещения.</w:t>
      </w:r>
      <w:r w:rsidRPr="008B50AE">
        <w:rPr>
          <w:sz w:val="28"/>
          <w:szCs w:val="28"/>
        </w:rPr>
        <w:br/>
        <w:t xml:space="preserve">В перечень документов, предоставляемых гражданином - участником подпрограммы, включена справка об инвентаризационной стоимости жилого помещения. </w:t>
      </w:r>
    </w:p>
    <w:p w:rsidR="00B0054A" w:rsidRDefault="00B0054A" w:rsidP="00910DB0">
      <w:pPr>
        <w:shd w:val="clear" w:color="auto" w:fill="FFFFFF"/>
        <w:jc w:val="both"/>
        <w:rPr>
          <w:b/>
          <w:sz w:val="28"/>
          <w:szCs w:val="28"/>
        </w:rPr>
      </w:pPr>
      <w:r w:rsidRPr="008B50AE">
        <w:rPr>
          <w:color w:val="000000"/>
        </w:rPr>
        <w:br/>
      </w:r>
    </w:p>
    <w:p w:rsidR="00B0054A" w:rsidRPr="008B50AE" w:rsidRDefault="00B0054A" w:rsidP="00910DB0">
      <w:pPr>
        <w:shd w:val="clear" w:color="auto" w:fill="FFFFFF"/>
        <w:jc w:val="both"/>
        <w:rPr>
          <w:b/>
          <w:sz w:val="28"/>
          <w:szCs w:val="28"/>
        </w:rPr>
      </w:pPr>
      <w:r w:rsidRPr="00931C5A">
        <w:rPr>
          <w:b/>
          <w:sz w:val="28"/>
          <w:szCs w:val="28"/>
        </w:rPr>
        <w:t xml:space="preserve">Документ: </w:t>
      </w:r>
      <w:r w:rsidRPr="008B50AE">
        <w:rPr>
          <w:b/>
          <w:sz w:val="28"/>
          <w:szCs w:val="28"/>
        </w:rPr>
        <w:t xml:space="preserve">Постановление Правительства РФ от 29 июля </w:t>
      </w:r>
      <w:smartTag w:uri="urn:schemas-microsoft-com:office:smarttags" w:element="metricconverter">
        <w:smartTagPr>
          <w:attr w:name="ProductID" w:val="2017 г"/>
        </w:smartTagPr>
        <w:r w:rsidRPr="008B50AE">
          <w:rPr>
            <w:b/>
            <w:sz w:val="28"/>
            <w:szCs w:val="28"/>
          </w:rPr>
          <w:t>2017 г</w:t>
        </w:r>
      </w:smartTag>
      <w:r w:rsidRPr="008B50AE">
        <w:rPr>
          <w:b/>
          <w:sz w:val="28"/>
          <w:szCs w:val="28"/>
        </w:rPr>
        <w:t>. N 903 "О внесении изменений в некоторые акты Правительства Российской Федерации в связи с совершенствованием контроля за оборотом наркотических средств и психотропных веществ"</w:t>
      </w:r>
    </w:p>
    <w:p w:rsidR="00B0054A" w:rsidRPr="00931C5A" w:rsidRDefault="00B0054A" w:rsidP="00CF1F36">
      <w:pPr>
        <w:ind w:firstLine="709"/>
        <w:jc w:val="both"/>
        <w:rPr>
          <w:b/>
          <w:sz w:val="28"/>
          <w:szCs w:val="28"/>
        </w:rPr>
      </w:pPr>
      <w:r w:rsidRPr="00931C5A">
        <w:rPr>
          <w:b/>
          <w:sz w:val="28"/>
          <w:szCs w:val="28"/>
        </w:rPr>
        <w:t>Дата вступления в силу</w:t>
      </w:r>
      <w:r>
        <w:rPr>
          <w:b/>
          <w:sz w:val="28"/>
          <w:szCs w:val="28"/>
        </w:rPr>
        <w:t>: 14.08.2017</w:t>
      </w:r>
    </w:p>
    <w:p w:rsidR="00B0054A" w:rsidRDefault="00B0054A" w:rsidP="00CF1F36">
      <w:pPr>
        <w:ind w:firstLine="709"/>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07.08</w:t>
      </w:r>
      <w:r w:rsidRPr="00931C5A">
        <w:rPr>
          <w:rStyle w:val="Hyperlink"/>
          <w:sz w:val="28"/>
          <w:szCs w:val="28"/>
        </w:rPr>
        <w:t>.2017</w:t>
      </w:r>
    </w:p>
    <w:p w:rsidR="00B0054A" w:rsidRPr="00931C5A" w:rsidRDefault="00B0054A" w:rsidP="00CF1F36">
      <w:pPr>
        <w:ind w:firstLine="709"/>
        <w:jc w:val="both"/>
        <w:rPr>
          <w:sz w:val="28"/>
          <w:szCs w:val="28"/>
        </w:rPr>
      </w:pPr>
      <w:r w:rsidRPr="00931C5A">
        <w:rPr>
          <w:b/>
          <w:sz w:val="28"/>
          <w:szCs w:val="28"/>
        </w:rPr>
        <w:t>Краткое содержание:</w:t>
      </w:r>
      <w:r w:rsidRPr="00931C5A">
        <w:rPr>
          <w:b/>
          <w:bCs/>
          <w:sz w:val="28"/>
          <w:szCs w:val="28"/>
        </w:rPr>
        <w:t xml:space="preserve"> </w:t>
      </w:r>
      <w:r w:rsidRPr="008B50AE">
        <w:rPr>
          <w:b/>
          <w:bCs/>
          <w:sz w:val="28"/>
          <w:szCs w:val="28"/>
        </w:rPr>
        <w:t>Дополнен список запрещенных наркотиков и психотропов.</w:t>
      </w:r>
      <w:r w:rsidRPr="008B50AE">
        <w:rPr>
          <w:sz w:val="28"/>
          <w:szCs w:val="28"/>
        </w:rPr>
        <w:br/>
        <w:t>К наркотическим средствам, психотропным веществам и их прекурсорам, оборот которых в России запрещен, отнесен ряд новых психоактивных веществ. Речь идет, в частности, о синтетических наркотиках, формулы которых постоянно изменяются.</w:t>
      </w:r>
      <w:r>
        <w:rPr>
          <w:sz w:val="28"/>
          <w:szCs w:val="28"/>
        </w:rPr>
        <w:t xml:space="preserve"> </w:t>
      </w:r>
      <w:r w:rsidRPr="008B50AE">
        <w:rPr>
          <w:sz w:val="28"/>
          <w:szCs w:val="28"/>
        </w:rPr>
        <w:t>Так, в раздел "Наркотические средства" включены 14 новых позиций, а в раздел "Психотропные вещества" - одна позиция. Две позиции скорректированы в связи с выявлением их новых производных.</w:t>
      </w:r>
      <w:r>
        <w:rPr>
          <w:sz w:val="28"/>
          <w:szCs w:val="28"/>
        </w:rPr>
        <w:t xml:space="preserve"> </w:t>
      </w:r>
      <w:r w:rsidRPr="008B50AE">
        <w:rPr>
          <w:sz w:val="28"/>
          <w:szCs w:val="28"/>
        </w:rPr>
        <w:t>Соответствующие изменения внесены в список запрещенных наркотиков и психотропов, для которых в целях ряда статей УК РФ установлен значительный, крупный и особо крупный размер оборота.</w:t>
      </w:r>
    </w:p>
    <w:p w:rsidR="00B0054A" w:rsidRDefault="00B0054A" w:rsidP="00553B98">
      <w:pPr>
        <w:jc w:val="both"/>
        <w:rPr>
          <w:sz w:val="28"/>
          <w:szCs w:val="28"/>
        </w:rPr>
      </w:pPr>
    </w:p>
    <w:p w:rsidR="00B0054A" w:rsidRPr="008B50AE" w:rsidRDefault="00B0054A" w:rsidP="00CF1F36">
      <w:pPr>
        <w:shd w:val="clear" w:color="auto" w:fill="FFFFFF"/>
        <w:ind w:firstLine="708"/>
        <w:jc w:val="both"/>
        <w:rPr>
          <w:b/>
          <w:sz w:val="28"/>
          <w:szCs w:val="28"/>
        </w:rPr>
      </w:pPr>
      <w:r w:rsidRPr="00931C5A">
        <w:rPr>
          <w:b/>
          <w:sz w:val="28"/>
          <w:szCs w:val="28"/>
        </w:rPr>
        <w:t xml:space="preserve">Документ: </w:t>
      </w:r>
      <w:r w:rsidRPr="008B50AE">
        <w:rPr>
          <w:b/>
          <w:sz w:val="28"/>
          <w:szCs w:val="28"/>
        </w:rPr>
        <w:t xml:space="preserve">Постановление Правительства РФ от 31 июля </w:t>
      </w:r>
      <w:smartTag w:uri="urn:schemas-microsoft-com:office:smarttags" w:element="metricconverter">
        <w:smartTagPr>
          <w:attr w:name="ProductID" w:val="2017 г"/>
        </w:smartTagPr>
        <w:r w:rsidRPr="008B50AE">
          <w:rPr>
            <w:b/>
            <w:sz w:val="28"/>
            <w:szCs w:val="28"/>
          </w:rPr>
          <w:t>2017 г</w:t>
        </w:r>
      </w:smartTag>
      <w:r w:rsidRPr="008B50AE">
        <w:rPr>
          <w:b/>
          <w:sz w:val="28"/>
          <w:szCs w:val="28"/>
        </w:rPr>
        <w:t xml:space="preserve">. N 913 "Об утверждении Правил представления юридическими лицами информации о своих бенефициарных владельцах и принятых мерах по установлению в отношении своих бенефициарных владельцев сведений, предусмотренных Федеральным законом "О противодействии </w:t>
      </w:r>
      <w:bookmarkStart w:id="0" w:name="_GoBack"/>
      <w:bookmarkEnd w:id="0"/>
      <w:r w:rsidRPr="008B50AE">
        <w:rPr>
          <w:b/>
          <w:sz w:val="28"/>
          <w:szCs w:val="28"/>
        </w:rPr>
        <w:t>легализации (отмыванию) доходов, полученных преступным путем, и финансированию терроризма", по запросам уполномоченных органов государственной власти"</w:t>
      </w:r>
    </w:p>
    <w:p w:rsidR="00B0054A" w:rsidRPr="00931C5A" w:rsidRDefault="00B0054A" w:rsidP="00553B98">
      <w:pPr>
        <w:ind w:firstLine="708"/>
        <w:jc w:val="both"/>
        <w:rPr>
          <w:b/>
          <w:sz w:val="28"/>
          <w:szCs w:val="28"/>
        </w:rPr>
      </w:pPr>
      <w:r w:rsidRPr="00931C5A">
        <w:rPr>
          <w:b/>
          <w:sz w:val="28"/>
          <w:szCs w:val="28"/>
        </w:rPr>
        <w:t>Дата вступления в силу</w:t>
      </w:r>
      <w:r>
        <w:rPr>
          <w:b/>
          <w:sz w:val="28"/>
          <w:szCs w:val="28"/>
        </w:rPr>
        <w:t>: 17.08.2017</w:t>
      </w:r>
    </w:p>
    <w:p w:rsidR="00B0054A" w:rsidRPr="00931C5A" w:rsidRDefault="00B0054A" w:rsidP="00553B98">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10.08</w:t>
      </w:r>
      <w:r w:rsidRPr="00931C5A">
        <w:rPr>
          <w:rStyle w:val="Hyperlink"/>
          <w:sz w:val="28"/>
          <w:szCs w:val="28"/>
        </w:rPr>
        <w:t>.2017</w:t>
      </w:r>
    </w:p>
    <w:p w:rsidR="00B0054A" w:rsidRPr="008B50AE" w:rsidRDefault="00B0054A" w:rsidP="008B50AE">
      <w:pPr>
        <w:jc w:val="both"/>
        <w:rPr>
          <w:sz w:val="28"/>
          <w:szCs w:val="28"/>
        </w:rPr>
      </w:pPr>
      <w:r w:rsidRPr="00931C5A">
        <w:rPr>
          <w:b/>
          <w:sz w:val="28"/>
          <w:szCs w:val="28"/>
        </w:rPr>
        <w:t xml:space="preserve">          Краткое содержание:</w:t>
      </w:r>
      <w:r w:rsidRPr="00931C5A">
        <w:rPr>
          <w:b/>
          <w:bCs/>
          <w:sz w:val="28"/>
          <w:szCs w:val="28"/>
        </w:rPr>
        <w:t xml:space="preserve"> </w:t>
      </w:r>
      <w:r w:rsidRPr="008B50AE">
        <w:rPr>
          <w:b/>
          <w:bCs/>
          <w:sz w:val="28"/>
          <w:szCs w:val="28"/>
        </w:rPr>
        <w:t>Представляем сведения о бенефициарных владельцах по запросу Росфинмониторинга или налоговых органов.</w:t>
      </w:r>
      <w:r w:rsidRPr="008B50AE">
        <w:rPr>
          <w:sz w:val="28"/>
          <w:szCs w:val="28"/>
        </w:rPr>
        <w:br/>
        <w:t>Организации по запросу Росфинмониторинга или налоговых органов обязаны представлять имеющуюся документально подтвержденную информацию о своих бенефициарных владельцах либо о принятых мерах по установлению сведений о своих бенефициарных владельцах.</w:t>
      </w:r>
      <w:r w:rsidRPr="008B50AE">
        <w:rPr>
          <w:sz w:val="28"/>
          <w:szCs w:val="28"/>
        </w:rPr>
        <w:br/>
        <w:t>Регламентированы сроки и порядок предоставления таких данных.</w:t>
      </w:r>
      <w:r w:rsidRPr="008B50AE">
        <w:rPr>
          <w:sz w:val="28"/>
          <w:szCs w:val="28"/>
        </w:rPr>
        <w:br/>
        <w:t>Так, запросы уполномоченных органов могут направляться в электронной форме или на бумажном носителе. При направлении электронных запросов Росфинмониторинг использует информационно-технологическую и коммуникационную инфраструктуру ФНС России.</w:t>
      </w:r>
      <w:r w:rsidRPr="008B50AE">
        <w:rPr>
          <w:sz w:val="28"/>
          <w:szCs w:val="28"/>
        </w:rPr>
        <w:br/>
        <w:t>Сведения о бенефициарных владельцах представляются в течение 5 рабочих дней со дня получения запроса. Предусмотрена возможность подать уточненные данные в течение 3 рабочих дней.</w:t>
      </w:r>
      <w:r w:rsidRPr="008B50AE">
        <w:rPr>
          <w:sz w:val="28"/>
          <w:szCs w:val="28"/>
        </w:rPr>
        <w:br/>
        <w:t>Ответить на электронный запрос можно по телекоммуникационным каналам связи через оператора или представив сведения на оптическом либо цифровом носителе с приложением сопроводительного письма в бумажной форме. Электронное сообщение должно быть подписано усиленной квалифицированной электронной подписью.</w:t>
      </w:r>
    </w:p>
    <w:p w:rsidR="00B0054A" w:rsidRDefault="00B0054A" w:rsidP="00553B98">
      <w:pPr>
        <w:jc w:val="both"/>
        <w:rPr>
          <w:b/>
          <w:bCs/>
          <w:sz w:val="28"/>
          <w:szCs w:val="28"/>
        </w:rPr>
      </w:pPr>
    </w:p>
    <w:p w:rsidR="00B0054A" w:rsidRPr="00B7382E" w:rsidRDefault="00B0054A" w:rsidP="00B7382E">
      <w:pPr>
        <w:shd w:val="clear" w:color="auto" w:fill="FFFFFF"/>
        <w:ind w:firstLine="708"/>
        <w:jc w:val="both"/>
        <w:rPr>
          <w:b/>
          <w:sz w:val="28"/>
          <w:szCs w:val="28"/>
        </w:rPr>
      </w:pPr>
      <w:r w:rsidRPr="0003026E">
        <w:rPr>
          <w:b/>
          <w:sz w:val="28"/>
          <w:szCs w:val="28"/>
        </w:rPr>
        <w:t xml:space="preserve">Документ: </w:t>
      </w:r>
      <w:r w:rsidRPr="00B7382E">
        <w:rPr>
          <w:b/>
          <w:sz w:val="28"/>
          <w:szCs w:val="28"/>
        </w:rPr>
        <w:t xml:space="preserve">Постановление Правительства РФ от 11 августа </w:t>
      </w:r>
      <w:smartTag w:uri="urn:schemas-microsoft-com:office:smarttags" w:element="metricconverter">
        <w:smartTagPr>
          <w:attr w:name="ProductID" w:val="2017 г"/>
        </w:smartTagPr>
        <w:r w:rsidRPr="00B7382E">
          <w:rPr>
            <w:b/>
            <w:sz w:val="28"/>
            <w:szCs w:val="28"/>
          </w:rPr>
          <w:t>2017 г</w:t>
        </w:r>
      </w:smartTag>
      <w:r w:rsidRPr="00B7382E">
        <w:rPr>
          <w:b/>
          <w:sz w:val="28"/>
          <w:szCs w:val="28"/>
        </w:rPr>
        <w:t>. N 961 "О дальнейшей реализации программы помощи отдельным категориям заемщиков по ипотечным жилищным кредитам (займам), оказавшихся в сложной финансовой ситуации"</w:t>
      </w:r>
    </w:p>
    <w:p w:rsidR="00B0054A" w:rsidRPr="0003026E" w:rsidRDefault="00B0054A" w:rsidP="00EB4527">
      <w:pPr>
        <w:ind w:firstLine="708"/>
        <w:jc w:val="both"/>
        <w:rPr>
          <w:b/>
          <w:sz w:val="28"/>
          <w:szCs w:val="28"/>
        </w:rPr>
      </w:pPr>
      <w:r w:rsidRPr="0003026E">
        <w:rPr>
          <w:b/>
          <w:sz w:val="28"/>
          <w:szCs w:val="28"/>
        </w:rPr>
        <w:t>Дата вступления в силу</w:t>
      </w:r>
      <w:r>
        <w:rPr>
          <w:b/>
          <w:sz w:val="28"/>
          <w:szCs w:val="28"/>
        </w:rPr>
        <w:t>: 21.08.2017</w:t>
      </w:r>
    </w:p>
    <w:p w:rsidR="00B0054A" w:rsidRPr="00931C5A" w:rsidRDefault="00B0054A" w:rsidP="00EB4527">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14</w:t>
      </w:r>
      <w:r w:rsidRPr="00931C5A">
        <w:rPr>
          <w:rStyle w:val="Hyperlink"/>
          <w:sz w:val="28"/>
          <w:szCs w:val="28"/>
        </w:rPr>
        <w:t>.0</w:t>
      </w:r>
      <w:r>
        <w:rPr>
          <w:rStyle w:val="Hyperlink"/>
          <w:sz w:val="28"/>
          <w:szCs w:val="28"/>
        </w:rPr>
        <w:t>8</w:t>
      </w:r>
      <w:r w:rsidRPr="00931C5A">
        <w:rPr>
          <w:rStyle w:val="Hyperlink"/>
          <w:sz w:val="28"/>
          <w:szCs w:val="28"/>
        </w:rPr>
        <w:t>.2017</w:t>
      </w:r>
    </w:p>
    <w:p w:rsidR="00B0054A" w:rsidRPr="00B7382E" w:rsidRDefault="00B0054A" w:rsidP="00B7382E">
      <w:pPr>
        <w:jc w:val="both"/>
        <w:rPr>
          <w:bCs/>
          <w:sz w:val="28"/>
          <w:szCs w:val="28"/>
        </w:rPr>
      </w:pPr>
      <w:r w:rsidRPr="00931C5A">
        <w:rPr>
          <w:b/>
          <w:sz w:val="28"/>
          <w:szCs w:val="28"/>
        </w:rPr>
        <w:t xml:space="preserve">         Краткое содержание:</w:t>
      </w:r>
      <w:r w:rsidRPr="00931C5A">
        <w:rPr>
          <w:b/>
          <w:bCs/>
          <w:sz w:val="28"/>
          <w:szCs w:val="28"/>
        </w:rPr>
        <w:t xml:space="preserve"> </w:t>
      </w:r>
      <w:r w:rsidRPr="00B7382E">
        <w:rPr>
          <w:bCs/>
          <w:sz w:val="28"/>
          <w:szCs w:val="28"/>
        </w:rPr>
        <w:t>Господдержка ипотечных заемщиков, оказавшихся в сложной финансовой ситуации, продолжится.</w:t>
      </w:r>
    </w:p>
    <w:p w:rsidR="00B0054A" w:rsidRPr="00B7382E" w:rsidRDefault="00B0054A" w:rsidP="00B7382E">
      <w:pPr>
        <w:jc w:val="both"/>
        <w:rPr>
          <w:bCs/>
          <w:sz w:val="28"/>
          <w:szCs w:val="28"/>
        </w:rPr>
      </w:pPr>
      <w:r w:rsidRPr="00B7382E">
        <w:rPr>
          <w:bCs/>
          <w:sz w:val="28"/>
          <w:szCs w:val="28"/>
        </w:rPr>
        <w:t>Уточнены основные условия реализации программы помощи отдельным категориям заемщиков по ипотечным жилищным кредитам (займам), оказавшихся в сложной финансовой ситуации. Изменения позволят продолжить программу и реструктуризировать не менее 1,3 тыс. кредитов (займов).</w:t>
      </w:r>
    </w:p>
    <w:p w:rsidR="00B0054A" w:rsidRPr="00B7382E" w:rsidRDefault="00B0054A" w:rsidP="00B7382E">
      <w:pPr>
        <w:jc w:val="both"/>
        <w:rPr>
          <w:bCs/>
          <w:sz w:val="28"/>
          <w:szCs w:val="28"/>
        </w:rPr>
      </w:pPr>
      <w:r w:rsidRPr="00B7382E">
        <w:rPr>
          <w:bCs/>
          <w:sz w:val="28"/>
          <w:szCs w:val="28"/>
        </w:rPr>
        <w:t>Предусмотрено создание Минстроем России межведомственной комиссии, которая сможет принимать решения в т. ч. об увеличении размера возмещения заемщикам.</w:t>
      </w:r>
    </w:p>
    <w:p w:rsidR="00B0054A" w:rsidRPr="00B7382E" w:rsidRDefault="00B0054A" w:rsidP="00B7382E">
      <w:pPr>
        <w:jc w:val="both"/>
        <w:rPr>
          <w:bCs/>
          <w:sz w:val="28"/>
          <w:szCs w:val="28"/>
        </w:rPr>
      </w:pPr>
      <w:r w:rsidRPr="00B7382E">
        <w:rPr>
          <w:bCs/>
          <w:sz w:val="28"/>
          <w:szCs w:val="28"/>
        </w:rPr>
        <w:t>Кроме того, Министерству поручено направить Агентству ипотечного жилищного кредитования 2 млрд руб. на цели программы.</w:t>
      </w:r>
    </w:p>
    <w:p w:rsidR="00B0054A" w:rsidRPr="00B7382E" w:rsidRDefault="00B0054A" w:rsidP="00B7382E">
      <w:pPr>
        <w:jc w:val="both"/>
        <w:rPr>
          <w:bCs/>
          <w:sz w:val="28"/>
          <w:szCs w:val="28"/>
        </w:rPr>
      </w:pPr>
    </w:p>
    <w:p w:rsidR="00B0054A" w:rsidRDefault="00B0054A"/>
    <w:sectPr w:rsidR="00B0054A" w:rsidSect="001D117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54A" w:rsidRDefault="00B0054A" w:rsidP="008B50AE">
      <w:r>
        <w:separator/>
      </w:r>
    </w:p>
  </w:endnote>
  <w:endnote w:type="continuationSeparator" w:id="0">
    <w:p w:rsidR="00B0054A" w:rsidRDefault="00B0054A" w:rsidP="008B5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54A" w:rsidRDefault="00B0054A" w:rsidP="008B50AE">
      <w:r>
        <w:separator/>
      </w:r>
    </w:p>
  </w:footnote>
  <w:footnote w:type="continuationSeparator" w:id="0">
    <w:p w:rsidR="00B0054A" w:rsidRDefault="00B0054A" w:rsidP="008B5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4A" w:rsidRDefault="00B0054A">
    <w:pPr>
      <w:pStyle w:val="Header"/>
      <w:jc w:val="center"/>
    </w:pPr>
  </w:p>
  <w:p w:rsidR="00B0054A" w:rsidRDefault="00B005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B98"/>
    <w:rsid w:val="0003026E"/>
    <w:rsid w:val="00081F16"/>
    <w:rsid w:val="00171298"/>
    <w:rsid w:val="001D117F"/>
    <w:rsid w:val="002C1AA6"/>
    <w:rsid w:val="00553B98"/>
    <w:rsid w:val="0064142F"/>
    <w:rsid w:val="00652698"/>
    <w:rsid w:val="00682FA1"/>
    <w:rsid w:val="006C3770"/>
    <w:rsid w:val="00844A85"/>
    <w:rsid w:val="00873E31"/>
    <w:rsid w:val="0089642D"/>
    <w:rsid w:val="008B50AE"/>
    <w:rsid w:val="00910DB0"/>
    <w:rsid w:val="00931C5A"/>
    <w:rsid w:val="00A5335F"/>
    <w:rsid w:val="00B0054A"/>
    <w:rsid w:val="00B156DE"/>
    <w:rsid w:val="00B22BBD"/>
    <w:rsid w:val="00B56EB4"/>
    <w:rsid w:val="00B7382E"/>
    <w:rsid w:val="00CF1F36"/>
    <w:rsid w:val="00D15302"/>
    <w:rsid w:val="00E81EEE"/>
    <w:rsid w:val="00EB45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9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3B98"/>
    <w:rPr>
      <w:rFonts w:cs="Times New Roman"/>
      <w:color w:val="0000FF"/>
      <w:u w:val="single"/>
    </w:rPr>
  </w:style>
  <w:style w:type="paragraph" w:styleId="Header">
    <w:name w:val="header"/>
    <w:basedOn w:val="Normal"/>
    <w:link w:val="HeaderChar"/>
    <w:uiPriority w:val="99"/>
    <w:rsid w:val="008B50AE"/>
    <w:pPr>
      <w:tabs>
        <w:tab w:val="center" w:pos="4677"/>
        <w:tab w:val="right" w:pos="9355"/>
      </w:tabs>
    </w:pPr>
  </w:style>
  <w:style w:type="character" w:customStyle="1" w:styleId="HeaderChar">
    <w:name w:val="Header Char"/>
    <w:basedOn w:val="DefaultParagraphFont"/>
    <w:link w:val="Header"/>
    <w:uiPriority w:val="99"/>
    <w:locked/>
    <w:rsid w:val="008B50AE"/>
    <w:rPr>
      <w:rFonts w:ascii="Times New Roman" w:hAnsi="Times New Roman" w:cs="Times New Roman"/>
      <w:sz w:val="24"/>
      <w:szCs w:val="24"/>
      <w:lang w:eastAsia="ru-RU"/>
    </w:rPr>
  </w:style>
  <w:style w:type="paragraph" w:styleId="Footer">
    <w:name w:val="footer"/>
    <w:basedOn w:val="Normal"/>
    <w:link w:val="FooterChar"/>
    <w:uiPriority w:val="99"/>
    <w:rsid w:val="008B50AE"/>
    <w:pPr>
      <w:tabs>
        <w:tab w:val="center" w:pos="4677"/>
        <w:tab w:val="right" w:pos="9355"/>
      </w:tabs>
    </w:pPr>
  </w:style>
  <w:style w:type="character" w:customStyle="1" w:styleId="FooterChar">
    <w:name w:val="Footer Char"/>
    <w:basedOn w:val="DefaultParagraphFont"/>
    <w:link w:val="Footer"/>
    <w:uiPriority w:val="99"/>
    <w:locked/>
    <w:rsid w:val="008B50A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444652">
      <w:marLeft w:val="0"/>
      <w:marRight w:val="0"/>
      <w:marTop w:val="0"/>
      <w:marBottom w:val="0"/>
      <w:divBdr>
        <w:top w:val="none" w:sz="0" w:space="0" w:color="auto"/>
        <w:left w:val="none" w:sz="0" w:space="0" w:color="auto"/>
        <w:bottom w:val="none" w:sz="0" w:space="0" w:color="auto"/>
        <w:right w:val="none" w:sz="0" w:space="0" w:color="auto"/>
      </w:divBdr>
    </w:div>
    <w:div w:id="882444653">
      <w:marLeft w:val="0"/>
      <w:marRight w:val="0"/>
      <w:marTop w:val="0"/>
      <w:marBottom w:val="0"/>
      <w:divBdr>
        <w:top w:val="none" w:sz="0" w:space="0" w:color="auto"/>
        <w:left w:val="none" w:sz="0" w:space="0" w:color="auto"/>
        <w:bottom w:val="none" w:sz="0" w:space="0" w:color="auto"/>
        <w:right w:val="none" w:sz="0" w:space="0" w:color="auto"/>
      </w:divBdr>
    </w:div>
    <w:div w:id="882444654">
      <w:marLeft w:val="0"/>
      <w:marRight w:val="0"/>
      <w:marTop w:val="0"/>
      <w:marBottom w:val="0"/>
      <w:divBdr>
        <w:top w:val="none" w:sz="0" w:space="0" w:color="auto"/>
        <w:left w:val="none" w:sz="0" w:space="0" w:color="auto"/>
        <w:bottom w:val="none" w:sz="0" w:space="0" w:color="auto"/>
        <w:right w:val="none" w:sz="0" w:space="0" w:color="auto"/>
      </w:divBdr>
    </w:div>
    <w:div w:id="882444655">
      <w:marLeft w:val="0"/>
      <w:marRight w:val="0"/>
      <w:marTop w:val="0"/>
      <w:marBottom w:val="0"/>
      <w:divBdr>
        <w:top w:val="none" w:sz="0" w:space="0" w:color="auto"/>
        <w:left w:val="none" w:sz="0" w:space="0" w:color="auto"/>
        <w:bottom w:val="none" w:sz="0" w:space="0" w:color="auto"/>
        <w:right w:val="none" w:sz="0" w:space="0" w:color="auto"/>
      </w:divBdr>
    </w:div>
    <w:div w:id="882444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4</Pages>
  <Words>1226</Words>
  <Characters>6989</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Дима</cp:lastModifiedBy>
  <cp:revision>8</cp:revision>
  <dcterms:created xsi:type="dcterms:W3CDTF">2017-08-01T07:18:00Z</dcterms:created>
  <dcterms:modified xsi:type="dcterms:W3CDTF">2017-09-26T12:49:00Z</dcterms:modified>
</cp:coreProperties>
</file>