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60" w:rsidRPr="00EB7B25" w:rsidRDefault="003A4460" w:rsidP="003A4460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3A4460" w:rsidRPr="00EB7B25" w:rsidRDefault="003A4460" w:rsidP="003A4460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3A4460" w:rsidRPr="00EB7B25" w:rsidRDefault="003A4460" w:rsidP="003A4460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3A4460" w:rsidRPr="00EB7B25" w:rsidRDefault="003A4460" w:rsidP="003A4460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19 по </w:t>
      </w:r>
      <w:r w:rsidR="00BB3B5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 </w:t>
      </w:r>
      <w:r w:rsidRPr="00EB7B25">
        <w:rPr>
          <w:b/>
          <w:sz w:val="28"/>
          <w:szCs w:val="28"/>
        </w:rPr>
        <w:t>2018 года:</w:t>
      </w:r>
    </w:p>
    <w:p w:rsidR="003A4460" w:rsidRDefault="003A4460" w:rsidP="003A4460">
      <w:pPr>
        <w:ind w:firstLine="709"/>
        <w:jc w:val="both"/>
        <w:rPr>
          <w:b/>
          <w:sz w:val="28"/>
          <w:szCs w:val="28"/>
        </w:rPr>
      </w:pPr>
    </w:p>
    <w:p w:rsidR="00FC2B64" w:rsidRPr="005B4605" w:rsidRDefault="00FC2B64" w:rsidP="00FC2B6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B4605" w:rsidRPr="005B4605">
        <w:rPr>
          <w:rStyle w:val="doccaption"/>
          <w:b/>
          <w:sz w:val="28"/>
          <w:szCs w:val="28"/>
        </w:rPr>
        <w:t>Федеральный закон от 28.11.2018 № 434-ФЗ "О внесении изменений в Жилищный кодекс Российской Федерации"</w:t>
      </w:r>
    </w:p>
    <w:p w:rsidR="00FC2B64" w:rsidRPr="00EB7B25" w:rsidRDefault="00FC2B64" w:rsidP="00FC2B6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FC2B64" w:rsidRPr="00EB7B25" w:rsidRDefault="00FC2B64" w:rsidP="00FC2B6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B4605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210DE2" w:rsidRDefault="00FC2B64" w:rsidP="00210DE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Дома из 3 или 4 квартир можно будет не включать в региональные программы капремонта.</w:t>
      </w:r>
      <w:r w:rsidR="00210DE2" w:rsidRPr="00210DE2">
        <w:rPr>
          <w:sz w:val="28"/>
          <w:szCs w:val="28"/>
        </w:rPr>
        <w:br/>
        <w:t>Регионы теперь могут не включать в региональную программу капремонта дома, в которых меньше 5 квартир (раньше не включались дома из 2 квартир). Если такое решение примут, то ранее уплаченные взносы на капремонт за вычетом израсходованных средств распределят между собственниками</w:t>
      </w:r>
      <w:r w:rsid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t>квартир.</w:t>
      </w:r>
    </w:p>
    <w:p w:rsidR="00210DE2" w:rsidRDefault="00210DE2" w:rsidP="00210DE2">
      <w:pPr>
        <w:jc w:val="both"/>
        <w:rPr>
          <w:sz w:val="28"/>
          <w:szCs w:val="28"/>
        </w:rPr>
      </w:pPr>
      <w:r w:rsidRPr="00210DE2">
        <w:rPr>
          <w:sz w:val="28"/>
          <w:szCs w:val="28"/>
        </w:rPr>
        <w:t xml:space="preserve">Ремонтировать, </w:t>
      </w:r>
      <w:proofErr w:type="gramStart"/>
      <w:r w:rsidRPr="00210DE2">
        <w:rPr>
          <w:sz w:val="28"/>
          <w:szCs w:val="28"/>
        </w:rPr>
        <w:t>менять и модернизировать</w:t>
      </w:r>
      <w:proofErr w:type="gramEnd"/>
      <w:r w:rsidRPr="00210DE2">
        <w:rPr>
          <w:sz w:val="28"/>
          <w:szCs w:val="28"/>
        </w:rPr>
        <w:t xml:space="preserve"> лифты будут за счет средств фонда капремонта, сформированного из минимальных взносов. Сейчас за счет этих средств ремонтируют или меняют только не пригодные к эксплуатации лифты. На модернизацию лифта собственники квартир собирают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деньги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дополнительно.</w:t>
      </w:r>
    </w:p>
    <w:p w:rsidR="00210DE2" w:rsidRPr="00210DE2" w:rsidRDefault="00210DE2" w:rsidP="00210DE2">
      <w:pPr>
        <w:jc w:val="both"/>
        <w:rPr>
          <w:sz w:val="28"/>
          <w:szCs w:val="28"/>
        </w:rPr>
      </w:pPr>
      <w:r w:rsidRPr="00210DE2">
        <w:rPr>
          <w:sz w:val="28"/>
          <w:szCs w:val="28"/>
        </w:rPr>
        <w:t xml:space="preserve">При сносе аварийного дома собственникам квартир вернут уплаченные взносы на капремонт за вычетом израсходованных средств. </w:t>
      </w:r>
    </w:p>
    <w:p w:rsidR="00FC2B64" w:rsidRDefault="00210DE2" w:rsidP="00210DE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C2B64" w:rsidRPr="00D93A97" w:rsidRDefault="00FC2B64" w:rsidP="00FC2B6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435-ФЗ "О внесении изменений в статью 46 Жилищного кодекса Российской Федерации"</w:t>
      </w:r>
    </w:p>
    <w:p w:rsidR="00D51793" w:rsidRPr="00EB7B25" w:rsidRDefault="00FC2B64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FC2B64" w:rsidRPr="00EB7B25" w:rsidRDefault="00FC2B64" w:rsidP="00FC2B6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51793">
        <w:rPr>
          <w:rStyle w:val="a3"/>
          <w:sz w:val="28"/>
          <w:szCs w:val="28"/>
        </w:rPr>
        <w:t>28.</w:t>
      </w:r>
      <w:r>
        <w:rPr>
          <w:rStyle w:val="a3"/>
          <w:sz w:val="28"/>
          <w:szCs w:val="28"/>
        </w:rPr>
        <w:t>11.</w:t>
      </w:r>
      <w:r w:rsidRPr="00EB7B25">
        <w:rPr>
          <w:rStyle w:val="a3"/>
          <w:sz w:val="28"/>
          <w:szCs w:val="28"/>
        </w:rPr>
        <w:t>2018</w:t>
      </w:r>
    </w:p>
    <w:p w:rsidR="00210DE2" w:rsidRPr="00210DE2" w:rsidRDefault="00FC2B64" w:rsidP="00210DE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Чтобы совет многоквартирного дома смог принимать решения о текущем ремонте, нужно 50% голосов.</w:t>
      </w:r>
      <w:r w:rsidR="00210DE2" w:rsidRPr="00210DE2">
        <w:rPr>
          <w:sz w:val="28"/>
          <w:szCs w:val="28"/>
        </w:rPr>
        <w:br/>
        <w:t>Внесены изменения в ЖК РФ.</w:t>
      </w:r>
      <w:r w:rsidR="00210DE2" w:rsidRPr="00210DE2">
        <w:rPr>
          <w:sz w:val="28"/>
          <w:szCs w:val="28"/>
        </w:rPr>
        <w:br/>
        <w:t xml:space="preserve">Чтобы совет многоквартирного дома смог принимать решения о текущем ремонте общего имущества, требуется не менее 50% голосов от общего числа голосов собственников помещений. Ранее нужно было набрать 2/3 голосов. </w:t>
      </w:r>
    </w:p>
    <w:p w:rsidR="00FC2B64" w:rsidRDefault="00210DE2" w:rsidP="00210DE2">
      <w:pPr>
        <w:shd w:val="clear" w:color="auto" w:fill="FFFFFF"/>
        <w:jc w:val="both"/>
        <w:rPr>
          <w:b/>
          <w:sz w:val="28"/>
          <w:szCs w:val="28"/>
        </w:rPr>
      </w:pPr>
      <w:r w:rsidRPr="00210DE2">
        <w:rPr>
          <w:color w:val="000000"/>
          <w:sz w:val="28"/>
          <w:szCs w:val="28"/>
        </w:rPr>
        <w:br/>
      </w:r>
    </w:p>
    <w:p w:rsidR="00FC2B64" w:rsidRPr="00D51793" w:rsidRDefault="00FC2B64" w:rsidP="00FC2B6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436-ФЗ "О внесении изменений в Федеральный закон "О Фонде содействия реформированию жилищно-коммунального хозяйства"</w:t>
      </w:r>
    </w:p>
    <w:p w:rsidR="00D51793" w:rsidRPr="00EB7B25" w:rsidRDefault="00FC2B64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со дня официального опубликования</w:t>
      </w:r>
    </w:p>
    <w:p w:rsidR="00FC2B64" w:rsidRPr="00EB7B25" w:rsidRDefault="00FC2B64" w:rsidP="00FC2B6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D5179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 xml:space="preserve"> .11.</w:t>
      </w:r>
      <w:r w:rsidRPr="00EB7B25">
        <w:rPr>
          <w:rStyle w:val="a3"/>
          <w:sz w:val="28"/>
          <w:szCs w:val="28"/>
        </w:rPr>
        <w:t>2018</w:t>
      </w:r>
    </w:p>
    <w:p w:rsidR="00210DE2" w:rsidRDefault="00FC2B64" w:rsidP="00210DE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Фонд содействия реформированию ЖКХ продолжит работу до 2026 г.</w:t>
      </w:r>
      <w:r w:rsidR="00210DE2" w:rsidRPr="00210DE2">
        <w:rPr>
          <w:sz w:val="28"/>
          <w:szCs w:val="28"/>
        </w:rPr>
        <w:br/>
        <w:t xml:space="preserve">До 1 января 2026 г. законодатели продлили срок деятельности </w:t>
      </w:r>
      <w:proofErr w:type="spellStart"/>
      <w:r w:rsidR="00210DE2" w:rsidRPr="00210DE2">
        <w:rPr>
          <w:sz w:val="28"/>
          <w:szCs w:val="28"/>
        </w:rPr>
        <w:t>госкорпорации</w:t>
      </w:r>
      <w:proofErr w:type="spellEnd"/>
      <w:r w:rsidR="00210DE2" w:rsidRP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lastRenderedPageBreak/>
        <w:t>- Фонда содействия реформированию ЖКХ. По прежним нормам Фонд должен был прекратить свое существование с 1 января 2019 г.</w:t>
      </w:r>
      <w:r w:rsidR="00210DE2" w:rsidRPr="00210DE2">
        <w:rPr>
          <w:sz w:val="28"/>
          <w:szCs w:val="28"/>
        </w:rPr>
        <w:br/>
        <w:t xml:space="preserve">Фонд продолжит участие в </w:t>
      </w:r>
      <w:proofErr w:type="gramStart"/>
      <w:r w:rsidR="00210DE2" w:rsidRPr="00210DE2">
        <w:rPr>
          <w:sz w:val="28"/>
          <w:szCs w:val="28"/>
        </w:rPr>
        <w:t>сокращении</w:t>
      </w:r>
      <w:proofErr w:type="gramEnd"/>
      <w:r w:rsidR="00210DE2" w:rsidRPr="00210DE2">
        <w:rPr>
          <w:sz w:val="28"/>
          <w:szCs w:val="28"/>
        </w:rPr>
        <w:t xml:space="preserve"> непригодного для проживания жилищного фонда. К последнему отнесли жилые помещения в многоквартирных </w:t>
      </w:r>
      <w:proofErr w:type="gramStart"/>
      <w:r w:rsidR="00210DE2" w:rsidRPr="00210DE2">
        <w:rPr>
          <w:sz w:val="28"/>
          <w:szCs w:val="28"/>
        </w:rPr>
        <w:t>домах</w:t>
      </w:r>
      <w:proofErr w:type="gramEnd"/>
      <w:r w:rsidR="00210DE2" w:rsidRPr="00210DE2">
        <w:rPr>
          <w:sz w:val="28"/>
          <w:szCs w:val="28"/>
        </w:rPr>
        <w:t>, признанных аварийными не до 2012 г., как раньше, а</w:t>
      </w:r>
      <w:r w:rsid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t>до</w:t>
      </w:r>
      <w:r w:rsid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t>1</w:t>
      </w:r>
      <w:r w:rsid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t>января</w:t>
      </w:r>
      <w:r w:rsidR="00210DE2">
        <w:rPr>
          <w:sz w:val="28"/>
          <w:szCs w:val="28"/>
        </w:rPr>
        <w:t xml:space="preserve"> </w:t>
      </w:r>
      <w:r w:rsidR="00210DE2" w:rsidRPr="00210DE2">
        <w:rPr>
          <w:sz w:val="28"/>
          <w:szCs w:val="28"/>
        </w:rPr>
        <w:t>2017г.</w:t>
      </w:r>
    </w:p>
    <w:p w:rsidR="00210DE2" w:rsidRDefault="00210DE2" w:rsidP="00210DE2">
      <w:pPr>
        <w:jc w:val="both"/>
        <w:rPr>
          <w:sz w:val="28"/>
          <w:szCs w:val="28"/>
        </w:rPr>
      </w:pPr>
      <w:r w:rsidRPr="00210DE2">
        <w:rPr>
          <w:sz w:val="28"/>
          <w:szCs w:val="28"/>
        </w:rPr>
        <w:t>Если региональная программа по переселению граждан из аварийного жилья начнет действовать после 1 января 2019 г., то она будет утверждаться на период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210DE2">
        <w:rPr>
          <w:sz w:val="28"/>
          <w:szCs w:val="28"/>
        </w:rPr>
        <w:t>2025г.</w:t>
      </w:r>
    </w:p>
    <w:p w:rsidR="00210DE2" w:rsidRDefault="00210DE2" w:rsidP="00210DE2">
      <w:pPr>
        <w:jc w:val="both"/>
        <w:rPr>
          <w:sz w:val="28"/>
          <w:szCs w:val="28"/>
        </w:rPr>
      </w:pPr>
    </w:p>
    <w:p w:rsidR="00210DE2" w:rsidRDefault="00210DE2" w:rsidP="00210DE2">
      <w:pPr>
        <w:jc w:val="both"/>
        <w:rPr>
          <w:sz w:val="28"/>
          <w:szCs w:val="28"/>
        </w:rPr>
      </w:pPr>
    </w:p>
    <w:p w:rsidR="00FC2B64" w:rsidRPr="00D51793" w:rsidRDefault="00FC2B64" w:rsidP="00210DE2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437-ФЗ "О внесении изменений в Федеральный закон "Об обязательном медицинском страховании в Российской Федерации"</w:t>
      </w:r>
    </w:p>
    <w:p w:rsidR="00D51793" w:rsidRPr="00EB7B25" w:rsidRDefault="00FC2B64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>
        <w:rPr>
          <w:sz w:val="28"/>
          <w:szCs w:val="28"/>
        </w:rPr>
        <w:t xml:space="preserve">с 1 января 2019 года, </w:t>
      </w:r>
    </w:p>
    <w:p w:rsidR="00FC2B64" w:rsidRPr="00EB7B25" w:rsidRDefault="00FC2B64" w:rsidP="00FC2B6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5179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210DE2" w:rsidRDefault="00FC2B64" w:rsidP="00210DE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Медикам повысят зарплату за счет страхового</w:t>
      </w:r>
      <w:r w:rsidR="00210DE2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запаса</w:t>
      </w:r>
      <w:r w:rsidR="00210DE2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ТФОМС.</w:t>
      </w:r>
    </w:p>
    <w:p w:rsidR="00FC2B64" w:rsidRDefault="00210DE2" w:rsidP="00210DE2">
      <w:pPr>
        <w:jc w:val="both"/>
        <w:rPr>
          <w:b/>
          <w:sz w:val="28"/>
          <w:szCs w:val="28"/>
        </w:rPr>
      </w:pPr>
      <w:r w:rsidRPr="00210DE2">
        <w:rPr>
          <w:sz w:val="28"/>
          <w:szCs w:val="28"/>
        </w:rPr>
        <w:t xml:space="preserve">До 1 января 2025 г. нормированный страховой запас ТФОМС будет также включать средства для </w:t>
      </w:r>
      <w:proofErr w:type="spellStart"/>
      <w:r w:rsidRPr="00210DE2">
        <w:rPr>
          <w:sz w:val="28"/>
          <w:szCs w:val="28"/>
        </w:rPr>
        <w:t>софинансирования</w:t>
      </w:r>
      <w:proofErr w:type="spellEnd"/>
      <w:r w:rsidRPr="00210DE2">
        <w:rPr>
          <w:sz w:val="28"/>
          <w:szCs w:val="28"/>
        </w:rPr>
        <w:t xml:space="preserve"> расходов медицинских организаций на оплату труда врачей и среднего медперсонала. Эти средства будут получать только государственные и муниципальные </w:t>
      </w:r>
      <w:proofErr w:type="spellStart"/>
      <w:r w:rsidRPr="00210DE2">
        <w:rPr>
          <w:sz w:val="28"/>
          <w:szCs w:val="28"/>
        </w:rPr>
        <w:t>медорганизации</w:t>
      </w:r>
      <w:proofErr w:type="spellEnd"/>
      <w:r w:rsidRPr="00210DE2">
        <w:rPr>
          <w:sz w:val="28"/>
          <w:szCs w:val="28"/>
        </w:rPr>
        <w:t xml:space="preserve">, которые оказывают первичную медико-санитарную помощь. Урегулированы вопросы контроля за соответствием тарифных соглашений, заключаемых в </w:t>
      </w:r>
      <w:proofErr w:type="gramStart"/>
      <w:r w:rsidRPr="00210DE2">
        <w:rPr>
          <w:sz w:val="28"/>
          <w:szCs w:val="28"/>
        </w:rPr>
        <w:t>регионах</w:t>
      </w:r>
      <w:proofErr w:type="gramEnd"/>
      <w:r w:rsidRPr="00210DE2">
        <w:rPr>
          <w:sz w:val="28"/>
          <w:szCs w:val="28"/>
        </w:rPr>
        <w:t>, базовой программе ОМС. С 1 января 2021 г. вводится ответственность лиц, не соблюдающих требования к тарифным соглашениям.</w:t>
      </w:r>
      <w:r w:rsidRPr="00210DE2">
        <w:rPr>
          <w:sz w:val="28"/>
          <w:szCs w:val="28"/>
        </w:rPr>
        <w:br/>
      </w:r>
    </w:p>
    <w:p w:rsidR="00FC2B64" w:rsidRDefault="00FC2B64" w:rsidP="00FC2B64">
      <w:pPr>
        <w:ind w:firstLine="709"/>
        <w:jc w:val="both"/>
        <w:rPr>
          <w:b/>
          <w:sz w:val="28"/>
          <w:szCs w:val="28"/>
        </w:rPr>
      </w:pPr>
    </w:p>
    <w:p w:rsidR="005B4605" w:rsidRPr="00D51793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438-ФЗ "О внесении изменений в Федеральный закон "О размере и порядке расчета тарифа страхового взноса на обязательное медицинское страхование неработающего населения" в части определения коэффициента дифференциации и коэффициента удорожания медицинских услуг"</w:t>
      </w:r>
    </w:p>
    <w:p w:rsidR="00D51793" w:rsidRPr="00EB7B25" w:rsidRDefault="005B4605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5179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210DE2" w:rsidRDefault="005B4605" w:rsidP="00210DE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Изменились правила расчета тарифа страхового</w:t>
      </w:r>
      <w:r w:rsidR="00210DE2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взноса</w:t>
      </w:r>
      <w:r w:rsidR="00210DE2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на</w:t>
      </w:r>
      <w:r w:rsidR="00210DE2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ОМС.</w:t>
      </w:r>
    </w:p>
    <w:p w:rsidR="00210DE2" w:rsidRPr="00210DE2" w:rsidRDefault="00210DE2" w:rsidP="00210DE2">
      <w:pPr>
        <w:jc w:val="both"/>
        <w:rPr>
          <w:sz w:val="28"/>
          <w:szCs w:val="28"/>
        </w:rPr>
      </w:pPr>
      <w:r w:rsidRPr="00210DE2">
        <w:rPr>
          <w:sz w:val="28"/>
          <w:szCs w:val="28"/>
        </w:rPr>
        <w:t xml:space="preserve">В расчет тарифа страхового взноса на обязательное </w:t>
      </w:r>
      <w:proofErr w:type="spellStart"/>
      <w:r w:rsidRPr="00210DE2">
        <w:rPr>
          <w:sz w:val="28"/>
          <w:szCs w:val="28"/>
        </w:rPr>
        <w:t>медстрахование</w:t>
      </w:r>
      <w:proofErr w:type="spellEnd"/>
      <w:r w:rsidRPr="00210DE2">
        <w:rPr>
          <w:sz w:val="28"/>
          <w:szCs w:val="28"/>
        </w:rPr>
        <w:t xml:space="preserve"> неработающего населения включается коэффициент дифференциации и коэффициент удорожания </w:t>
      </w:r>
      <w:proofErr w:type="spellStart"/>
      <w:r w:rsidRPr="00210DE2">
        <w:rPr>
          <w:sz w:val="28"/>
          <w:szCs w:val="28"/>
        </w:rPr>
        <w:t>медуслуг</w:t>
      </w:r>
      <w:proofErr w:type="spellEnd"/>
      <w:r w:rsidRPr="00210DE2">
        <w:rPr>
          <w:sz w:val="28"/>
          <w:szCs w:val="28"/>
        </w:rPr>
        <w:t>.</w:t>
      </w:r>
      <w:r w:rsidRPr="00210DE2">
        <w:rPr>
          <w:sz w:val="28"/>
          <w:szCs w:val="28"/>
        </w:rPr>
        <w:br/>
        <w:t xml:space="preserve">Коэффициент дифференциации теперь рассчитывается по-новому. В формулу наряду с районным коэффициентом и надбавкой к зарплате включено соотношение заработной платы в </w:t>
      </w:r>
      <w:proofErr w:type="gramStart"/>
      <w:r w:rsidRPr="00210DE2">
        <w:rPr>
          <w:sz w:val="28"/>
          <w:szCs w:val="28"/>
        </w:rPr>
        <w:t>регионе</w:t>
      </w:r>
      <w:proofErr w:type="gramEnd"/>
      <w:r w:rsidRPr="00210DE2">
        <w:rPr>
          <w:sz w:val="28"/>
          <w:szCs w:val="28"/>
        </w:rPr>
        <w:t xml:space="preserve"> и в целом по России. Это позволяет учесть особенности таких регионов, как Москва, Санкт-Петербург, </w:t>
      </w:r>
      <w:r w:rsidRPr="00210DE2">
        <w:rPr>
          <w:sz w:val="28"/>
          <w:szCs w:val="28"/>
        </w:rPr>
        <w:lastRenderedPageBreak/>
        <w:t>Московская и Ленинградская области, в которых зарплата выше средней по стране, а надбавки и коэффициенты не установлены.</w:t>
      </w:r>
      <w:r w:rsidRPr="00210DE2">
        <w:rPr>
          <w:sz w:val="28"/>
          <w:szCs w:val="28"/>
        </w:rPr>
        <w:br/>
        <w:t>Коэффициенты дифференциации для регионов будут ежегодно устанавливаться законом о бюджете ФФОМС.</w:t>
      </w:r>
      <w:r w:rsidRPr="00210DE2">
        <w:rPr>
          <w:sz w:val="28"/>
          <w:szCs w:val="28"/>
        </w:rPr>
        <w:br/>
        <w:t xml:space="preserve">Коэффициент удорожания </w:t>
      </w:r>
      <w:proofErr w:type="spellStart"/>
      <w:r w:rsidRPr="00210DE2">
        <w:rPr>
          <w:sz w:val="28"/>
          <w:szCs w:val="28"/>
        </w:rPr>
        <w:t>медуслуг</w:t>
      </w:r>
      <w:proofErr w:type="spellEnd"/>
      <w:r w:rsidRPr="00210DE2">
        <w:rPr>
          <w:sz w:val="28"/>
          <w:szCs w:val="28"/>
        </w:rPr>
        <w:t xml:space="preserve"> будут рассчитывать исходя из индекса потребительских цен по прогнозу социально-экономического развития России.</w:t>
      </w:r>
      <w:r w:rsidRPr="00210DE2">
        <w:rPr>
          <w:sz w:val="28"/>
          <w:szCs w:val="28"/>
        </w:rPr>
        <w:br/>
        <w:t xml:space="preserve">Новые правила применяются, начиная с бюджетов регионов и ФФОМС на 2019 г. и последующие годы. </w:t>
      </w:r>
    </w:p>
    <w:p w:rsidR="005B4605" w:rsidRDefault="00210DE2" w:rsidP="00210DE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5B4605" w:rsidRPr="00D93A97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439-ФЗ "О внесении изменений в статью 3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</w:p>
    <w:p w:rsidR="00D51793" w:rsidRPr="00EB7B25" w:rsidRDefault="005B4605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D51793" w:rsidRPr="00D51793">
        <w:rPr>
          <w:sz w:val="28"/>
          <w:szCs w:val="28"/>
        </w:rPr>
        <w:t>со дня официального опубликования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51793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5B4605" w:rsidRDefault="005B4605" w:rsidP="00210DE2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Герои труда будут получать дачные участки только из государственных или муниципальных земель.</w:t>
      </w:r>
      <w:r w:rsidR="00210DE2" w:rsidRPr="00210DE2">
        <w:rPr>
          <w:sz w:val="28"/>
          <w:szCs w:val="28"/>
        </w:rPr>
        <w:br/>
        <w:t>Уточнено, что бесплатные участки для ИЖС, ведения ЛПХ, садоводства и огородничества предоставляются Героям труда и полным кавалерам ордена Трудовой Славы из государственных или муниципальных земель.</w:t>
      </w:r>
      <w:r w:rsidR="00210DE2" w:rsidRPr="00210DE2">
        <w:rPr>
          <w:sz w:val="28"/>
          <w:szCs w:val="28"/>
        </w:rPr>
        <w:br/>
      </w:r>
    </w:p>
    <w:p w:rsidR="005B4605" w:rsidRDefault="005B4605" w:rsidP="005B4605">
      <w:pPr>
        <w:ind w:firstLine="709"/>
        <w:jc w:val="both"/>
        <w:rPr>
          <w:b/>
          <w:sz w:val="28"/>
          <w:szCs w:val="28"/>
        </w:rPr>
      </w:pPr>
    </w:p>
    <w:p w:rsidR="005B4605" w:rsidRPr="00D51793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441-ФЗ "О внесении изменений в статью 29 Федерального закона "Об обязательном пенсионном страховании в Российской Федерации"</w:t>
      </w:r>
    </w:p>
    <w:p w:rsidR="00D51793" w:rsidRPr="00EB7B25" w:rsidRDefault="005B4605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D51793">
        <w:rPr>
          <w:rStyle w:val="a3"/>
          <w:sz w:val="28"/>
          <w:szCs w:val="28"/>
        </w:rPr>
        <w:t xml:space="preserve"> 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210DE2" w:rsidRPr="00210DE2" w:rsidRDefault="005B4605" w:rsidP="00210DE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>Изменен порядок расчета минимального размера страховых взносов для граждан, которые вступили в правоотношения по ОПС добровольно.</w:t>
      </w:r>
      <w:r w:rsidR="00210DE2" w:rsidRPr="00210DE2">
        <w:rPr>
          <w:sz w:val="28"/>
          <w:szCs w:val="28"/>
        </w:rPr>
        <w:br/>
        <w:t>Минимальный размер взносов будет исчисляться исходя из однократной величины МРОТ, а не двукратной. Причина - постепенное повышение МРОТ, из-за чего база для исчисления минимально допустимого страхового взноса может увеличиться в 2019 г. на 48,8% по сравнению с 2017 г. Это будет сдерживать граждан, не подлежащих ОПС, вступать в правоотношения по ОПС для формирования у них пенсионных прав.</w:t>
      </w:r>
      <w:r w:rsidR="00210DE2" w:rsidRPr="00210DE2">
        <w:rPr>
          <w:sz w:val="28"/>
          <w:szCs w:val="28"/>
        </w:rPr>
        <w:br/>
        <w:t xml:space="preserve">Определены порядок исчисления и сроки уплаты взносов указанными лицами. </w:t>
      </w:r>
    </w:p>
    <w:p w:rsidR="005B4605" w:rsidRDefault="00210DE2" w:rsidP="00210DE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5B4605" w:rsidRPr="00D51793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51793" w:rsidRPr="00D51793">
        <w:rPr>
          <w:rStyle w:val="doccaption"/>
          <w:b/>
          <w:sz w:val="28"/>
          <w:szCs w:val="28"/>
        </w:rPr>
        <w:t>Федеральный закон от 28.11.2018 № 442-ФЗ "О внесении изменений в статьи 159 и 160 Жилищного кодекса Российской Федерации"</w:t>
      </w:r>
    </w:p>
    <w:p w:rsidR="00D51793" w:rsidRPr="0072162D" w:rsidRDefault="005B4605" w:rsidP="00D517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2162D">
        <w:rPr>
          <w:sz w:val="28"/>
          <w:szCs w:val="28"/>
        </w:rPr>
        <w:t>по истечение</w:t>
      </w:r>
      <w:r w:rsidR="0072162D" w:rsidRPr="0072162D">
        <w:rPr>
          <w:sz w:val="28"/>
          <w:szCs w:val="28"/>
        </w:rPr>
        <w:t xml:space="preserve"> 10 дней</w:t>
      </w:r>
      <w:r w:rsidR="0072162D">
        <w:rPr>
          <w:sz w:val="28"/>
          <w:szCs w:val="28"/>
        </w:rPr>
        <w:t xml:space="preserve"> после дня официального опубликования</w:t>
      </w:r>
      <w:r w:rsidR="0072162D" w:rsidRPr="0072162D">
        <w:rPr>
          <w:sz w:val="28"/>
          <w:szCs w:val="28"/>
        </w:rPr>
        <w:t>, за исключением некоторых положений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2162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210DE2" w:rsidRPr="00210DE2" w:rsidRDefault="005B4605" w:rsidP="00210DE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0DE2" w:rsidRPr="00210DE2">
        <w:rPr>
          <w:b/>
          <w:bCs/>
          <w:sz w:val="28"/>
          <w:szCs w:val="28"/>
        </w:rPr>
        <w:t xml:space="preserve">Жилищный кодекс изменили в </w:t>
      </w:r>
      <w:proofErr w:type="gramStart"/>
      <w:r w:rsidR="00210DE2" w:rsidRPr="00210DE2">
        <w:rPr>
          <w:b/>
          <w:bCs/>
          <w:sz w:val="28"/>
          <w:szCs w:val="28"/>
        </w:rPr>
        <w:t>отношении</w:t>
      </w:r>
      <w:proofErr w:type="gramEnd"/>
      <w:r w:rsidR="00210DE2" w:rsidRPr="00210DE2">
        <w:rPr>
          <w:b/>
          <w:bCs/>
          <w:sz w:val="28"/>
          <w:szCs w:val="28"/>
        </w:rPr>
        <w:t xml:space="preserve"> субсидий и компенсаций гражданам на оплату жилья и коммунальных услуг.</w:t>
      </w:r>
      <w:r w:rsidR="00210DE2" w:rsidRPr="00210DE2">
        <w:rPr>
          <w:sz w:val="28"/>
          <w:szCs w:val="28"/>
        </w:rPr>
        <w:br/>
        <w:t xml:space="preserve">Гражданин может получить субсидию на оплату жилого помещения и коммунальных услуг, если у него нет соответствующей задолженности или если он заключил и (или) выполняет соглашение по ее погашению. Указано, что с 1 января 2021 г. это задолженность за период не более чем 3 </w:t>
      </w:r>
      <w:proofErr w:type="gramStart"/>
      <w:r w:rsidR="00210DE2" w:rsidRPr="00210DE2">
        <w:rPr>
          <w:sz w:val="28"/>
          <w:szCs w:val="28"/>
        </w:rPr>
        <w:t>последних</w:t>
      </w:r>
      <w:proofErr w:type="gramEnd"/>
      <w:r w:rsidR="00210DE2" w:rsidRPr="00210DE2">
        <w:rPr>
          <w:sz w:val="28"/>
          <w:szCs w:val="28"/>
        </w:rPr>
        <w:t xml:space="preserve"> года, которая подтверждена вступившим в силу судебным актом. Соответствующий орган власти региона (</w:t>
      </w:r>
      <w:proofErr w:type="spellStart"/>
      <w:r w:rsidR="00210DE2" w:rsidRPr="00210DE2">
        <w:rPr>
          <w:sz w:val="28"/>
          <w:szCs w:val="28"/>
        </w:rPr>
        <w:t>управомоченное</w:t>
      </w:r>
      <w:proofErr w:type="spellEnd"/>
      <w:r w:rsidR="00210DE2" w:rsidRPr="00210DE2">
        <w:rPr>
          <w:sz w:val="28"/>
          <w:szCs w:val="28"/>
        </w:rPr>
        <w:t xml:space="preserve"> им учреждение) будет проверять информацию о наличии задолженности самостоятельно.</w:t>
      </w:r>
      <w:r w:rsidR="00210DE2" w:rsidRPr="00210DE2">
        <w:rPr>
          <w:sz w:val="28"/>
          <w:szCs w:val="28"/>
        </w:rPr>
        <w:br/>
        <w:t xml:space="preserve">То же с 1 января 2021 г. устанавливается в </w:t>
      </w:r>
      <w:proofErr w:type="gramStart"/>
      <w:r w:rsidR="00210DE2" w:rsidRPr="00210DE2">
        <w:rPr>
          <w:sz w:val="28"/>
          <w:szCs w:val="28"/>
        </w:rPr>
        <w:t>отношении</w:t>
      </w:r>
      <w:proofErr w:type="gramEnd"/>
      <w:r w:rsidR="00210DE2" w:rsidRPr="00210DE2">
        <w:rPr>
          <w:sz w:val="28"/>
          <w:szCs w:val="28"/>
        </w:rPr>
        <w:t xml:space="preserve"> компенсации гражданам расходов на оплату указанных помещений и услуг.</w:t>
      </w:r>
      <w:r w:rsidR="00210DE2" w:rsidRPr="00210DE2">
        <w:rPr>
          <w:sz w:val="28"/>
          <w:szCs w:val="28"/>
        </w:rPr>
        <w:br/>
        <w:t xml:space="preserve">По истечении 10 дней после даты опубликования поправок регионы смогут устанавливать, что субсидия на оплату помещения и услуг перечисляется напрямую УК или </w:t>
      </w:r>
      <w:proofErr w:type="spellStart"/>
      <w:r w:rsidR="00210DE2" w:rsidRPr="00210DE2">
        <w:rPr>
          <w:sz w:val="28"/>
          <w:szCs w:val="28"/>
        </w:rPr>
        <w:t>ресурсоснабжающим</w:t>
      </w:r>
      <w:proofErr w:type="spellEnd"/>
      <w:r w:rsidR="00210DE2" w:rsidRPr="00210DE2">
        <w:rPr>
          <w:sz w:val="28"/>
          <w:szCs w:val="28"/>
        </w:rPr>
        <w:t xml:space="preserve"> организациям. </w:t>
      </w:r>
    </w:p>
    <w:p w:rsidR="005B4605" w:rsidRDefault="00210DE2" w:rsidP="00210DE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72162D" w:rsidRPr="0072162D" w:rsidRDefault="005B4605" w:rsidP="0072162D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2162D" w:rsidRPr="0072162D">
        <w:rPr>
          <w:b/>
          <w:sz w:val="28"/>
          <w:szCs w:val="28"/>
        </w:rPr>
        <w:t xml:space="preserve">Федеральный закон от 28.11.2018 № 444-ФЗ "О внесении изменений в Федеральный закон "О бухгалтерском учете" </w:t>
      </w:r>
    </w:p>
    <w:p w:rsidR="00D51793" w:rsidRPr="00EB7B25" w:rsidRDefault="005B4605" w:rsidP="00D517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2162D" w:rsidRPr="00D51793">
        <w:rPr>
          <w:sz w:val="28"/>
          <w:szCs w:val="28"/>
        </w:rPr>
        <w:t>со дня официального опубликования</w:t>
      </w:r>
      <w:r w:rsidR="0072162D">
        <w:rPr>
          <w:sz w:val="28"/>
          <w:szCs w:val="28"/>
        </w:rPr>
        <w:t>, за исключением некоторых положений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72162D">
        <w:rPr>
          <w:rStyle w:val="a3"/>
          <w:sz w:val="28"/>
          <w:szCs w:val="28"/>
        </w:rPr>
        <w:t xml:space="preserve"> 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D05046" w:rsidRDefault="005B4605" w:rsidP="00210DE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 xml:space="preserve">Краткое </w:t>
      </w:r>
      <w:r w:rsidR="00D05046">
        <w:rPr>
          <w:b/>
          <w:sz w:val="28"/>
          <w:szCs w:val="28"/>
        </w:rPr>
        <w:t xml:space="preserve">содержание: </w:t>
      </w:r>
      <w:proofErr w:type="spellStart"/>
      <w:r w:rsidR="00210DE2" w:rsidRPr="00210DE2">
        <w:rPr>
          <w:b/>
          <w:bCs/>
          <w:sz w:val="28"/>
          <w:szCs w:val="28"/>
        </w:rPr>
        <w:t>Госинформресурс</w:t>
      </w:r>
      <w:proofErr w:type="spellEnd"/>
      <w:r w:rsidR="00210DE2" w:rsidRPr="00210DE2">
        <w:rPr>
          <w:b/>
          <w:bCs/>
          <w:sz w:val="28"/>
          <w:szCs w:val="28"/>
        </w:rPr>
        <w:t xml:space="preserve"> </w:t>
      </w:r>
      <w:proofErr w:type="spellStart"/>
      <w:r w:rsidR="00210DE2" w:rsidRPr="00210DE2">
        <w:rPr>
          <w:b/>
          <w:bCs/>
          <w:sz w:val="28"/>
          <w:szCs w:val="28"/>
        </w:rPr>
        <w:t>бухотчетности</w:t>
      </w:r>
      <w:proofErr w:type="spellEnd"/>
      <w:r w:rsidR="00210DE2" w:rsidRPr="00210DE2">
        <w:rPr>
          <w:b/>
          <w:bCs/>
          <w:sz w:val="28"/>
          <w:szCs w:val="28"/>
        </w:rPr>
        <w:t xml:space="preserve"> перейдет от Росстата</w:t>
      </w:r>
      <w:r w:rsidR="00D05046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к</w:t>
      </w:r>
      <w:r w:rsidR="00D05046">
        <w:rPr>
          <w:b/>
          <w:bCs/>
          <w:sz w:val="28"/>
          <w:szCs w:val="28"/>
        </w:rPr>
        <w:t xml:space="preserve"> </w:t>
      </w:r>
      <w:r w:rsidR="00210DE2" w:rsidRPr="00210DE2">
        <w:rPr>
          <w:b/>
          <w:bCs/>
          <w:sz w:val="28"/>
          <w:szCs w:val="28"/>
        </w:rPr>
        <w:t>ФНС.</w:t>
      </w:r>
      <w:bookmarkStart w:id="0" w:name="_GoBack"/>
      <w:bookmarkEnd w:id="0"/>
    </w:p>
    <w:p w:rsidR="00210DE2" w:rsidRPr="00210DE2" w:rsidRDefault="00210DE2" w:rsidP="00210DE2">
      <w:pPr>
        <w:jc w:val="both"/>
        <w:rPr>
          <w:sz w:val="28"/>
          <w:szCs w:val="28"/>
        </w:rPr>
      </w:pPr>
      <w:r w:rsidRPr="00210DE2">
        <w:rPr>
          <w:sz w:val="28"/>
          <w:szCs w:val="28"/>
        </w:rPr>
        <w:t>Цель поправок - снизить административную нагрузку на экономические субъекты при представлении бухгалтерской (финансовой) отчетности.</w:t>
      </w:r>
      <w:r w:rsidRPr="00210DE2">
        <w:rPr>
          <w:sz w:val="28"/>
          <w:szCs w:val="28"/>
        </w:rPr>
        <w:br/>
        <w:t>С 2020 г. организации, не относящиеся к госсектору, будут составлять отчетность на бумажном носителе и (или) в виде электронного документа, заверенного электронной подписью. Для госсектора это правило начнет действовать со дня опубликования поправок.</w:t>
      </w:r>
      <w:r w:rsidRPr="00210DE2">
        <w:rPr>
          <w:sz w:val="28"/>
          <w:szCs w:val="28"/>
        </w:rPr>
        <w:br/>
        <w:t xml:space="preserve">Кроме того, с 2020 г. обязательный экземпляр отчетности будет представляться в электронном виде по ТКС в налоговый орган, а не в </w:t>
      </w:r>
      <w:proofErr w:type="spellStart"/>
      <w:r w:rsidRPr="00210DE2">
        <w:rPr>
          <w:sz w:val="28"/>
          <w:szCs w:val="28"/>
        </w:rPr>
        <w:t>госстат</w:t>
      </w:r>
      <w:proofErr w:type="spellEnd"/>
      <w:r w:rsidRPr="00210DE2">
        <w:rPr>
          <w:sz w:val="28"/>
          <w:szCs w:val="28"/>
        </w:rPr>
        <w:t xml:space="preserve">. При этом от его подачи освободят также религиозные организации. Если отчетность содержит </w:t>
      </w:r>
      <w:proofErr w:type="spellStart"/>
      <w:r w:rsidRPr="00210DE2">
        <w:rPr>
          <w:sz w:val="28"/>
          <w:szCs w:val="28"/>
        </w:rPr>
        <w:t>гостайну</w:t>
      </w:r>
      <w:proofErr w:type="spellEnd"/>
      <w:r w:rsidRPr="00210DE2">
        <w:rPr>
          <w:sz w:val="28"/>
          <w:szCs w:val="28"/>
        </w:rPr>
        <w:t xml:space="preserve">, а также в </w:t>
      </w:r>
      <w:proofErr w:type="gramStart"/>
      <w:r w:rsidRPr="00210DE2">
        <w:rPr>
          <w:sz w:val="28"/>
          <w:szCs w:val="28"/>
        </w:rPr>
        <w:t>случаях</w:t>
      </w:r>
      <w:proofErr w:type="gramEnd"/>
      <w:r w:rsidRPr="00210DE2">
        <w:rPr>
          <w:sz w:val="28"/>
          <w:szCs w:val="28"/>
        </w:rPr>
        <w:t xml:space="preserve">, установленных Правительством, она будет представляться в орган </w:t>
      </w:r>
      <w:proofErr w:type="spellStart"/>
      <w:r w:rsidRPr="00210DE2">
        <w:rPr>
          <w:sz w:val="28"/>
          <w:szCs w:val="28"/>
        </w:rPr>
        <w:t>госстата</w:t>
      </w:r>
      <w:proofErr w:type="spellEnd"/>
      <w:r w:rsidRPr="00210DE2">
        <w:rPr>
          <w:sz w:val="28"/>
          <w:szCs w:val="28"/>
        </w:rPr>
        <w:t xml:space="preserve">. Отчетность, представляемая в ЦБ РФ, передается Банком России в ФНС. </w:t>
      </w:r>
      <w:proofErr w:type="spellStart"/>
      <w:r w:rsidRPr="00210DE2">
        <w:rPr>
          <w:sz w:val="28"/>
          <w:szCs w:val="28"/>
        </w:rPr>
        <w:t>Госинформресурс</w:t>
      </w:r>
      <w:proofErr w:type="spellEnd"/>
      <w:r w:rsidRPr="00210DE2">
        <w:rPr>
          <w:sz w:val="28"/>
          <w:szCs w:val="28"/>
        </w:rPr>
        <w:t xml:space="preserve"> </w:t>
      </w:r>
      <w:proofErr w:type="spellStart"/>
      <w:r w:rsidRPr="00210DE2">
        <w:rPr>
          <w:sz w:val="28"/>
          <w:szCs w:val="28"/>
        </w:rPr>
        <w:t>бухотчетности</w:t>
      </w:r>
      <w:proofErr w:type="spellEnd"/>
      <w:r w:rsidRPr="00210DE2">
        <w:rPr>
          <w:sz w:val="28"/>
          <w:szCs w:val="28"/>
        </w:rPr>
        <w:t xml:space="preserve"> вместо Росстата будет формировать ФНС. Сведения из него будут доступны заинтересованным лицам за плату. Исключение - ЦБ РФ и органы власти, которые пользуются бесплатным доступом.</w:t>
      </w:r>
      <w:r w:rsidRPr="00210DE2">
        <w:rPr>
          <w:sz w:val="28"/>
          <w:szCs w:val="28"/>
        </w:rPr>
        <w:br/>
        <w:t xml:space="preserve">Обязательный экземпляр отчетности за 2019 г. субъекты малого </w:t>
      </w:r>
      <w:r w:rsidRPr="00210DE2">
        <w:rPr>
          <w:sz w:val="28"/>
          <w:szCs w:val="28"/>
        </w:rPr>
        <w:lastRenderedPageBreak/>
        <w:t>предпринимательства представляют в бумажном или электронном виде, остальные - только в электронном</w:t>
      </w:r>
      <w:proofErr w:type="gramStart"/>
      <w:r w:rsidRPr="00210DE2">
        <w:rPr>
          <w:sz w:val="28"/>
          <w:szCs w:val="28"/>
        </w:rPr>
        <w:t>.</w:t>
      </w:r>
      <w:proofErr w:type="gramEnd"/>
      <w:r w:rsidRPr="00210DE2">
        <w:rPr>
          <w:sz w:val="28"/>
          <w:szCs w:val="28"/>
        </w:rPr>
        <w:t xml:space="preserve"> </w:t>
      </w:r>
      <w:proofErr w:type="gramStart"/>
      <w:r w:rsidR="005B4605" w:rsidRPr="00EB7B25">
        <w:rPr>
          <w:b/>
          <w:sz w:val="28"/>
          <w:szCs w:val="28"/>
        </w:rPr>
        <w:t>с</w:t>
      </w:r>
      <w:proofErr w:type="gramEnd"/>
      <w:r w:rsidR="005B4605" w:rsidRPr="00EB7B25">
        <w:rPr>
          <w:b/>
          <w:sz w:val="28"/>
          <w:szCs w:val="28"/>
        </w:rPr>
        <w:t>одержание:</w:t>
      </w:r>
      <w:r w:rsidR="005B4605">
        <w:rPr>
          <w:b/>
          <w:sz w:val="28"/>
          <w:szCs w:val="28"/>
        </w:rPr>
        <w:t xml:space="preserve"> </w:t>
      </w:r>
      <w:r w:rsidR="005B4605">
        <w:t xml:space="preserve"> </w:t>
      </w:r>
    </w:p>
    <w:p w:rsidR="005B4605" w:rsidRDefault="00210DE2" w:rsidP="00210DE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72162D" w:rsidRPr="0072162D" w:rsidRDefault="005B4605" w:rsidP="008C29AA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2162D" w:rsidRPr="0072162D">
        <w:rPr>
          <w:b/>
          <w:sz w:val="28"/>
          <w:szCs w:val="28"/>
        </w:rPr>
        <w:t xml:space="preserve">Федеральный закон от 28.11.2018 № 445-ФЗ "О внесении изменений в статьи 8 и 10 Федерального закона "О воинской обязанности и военной службе" </w:t>
      </w:r>
    </w:p>
    <w:p w:rsidR="00D51793" w:rsidRPr="00EB7B25" w:rsidRDefault="005B4605" w:rsidP="008C29AA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2162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Default="005B4605" w:rsidP="008C29AA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У военнослужащих появятся персональные электронные</w:t>
      </w:r>
      <w:r w:rsidR="008C29AA">
        <w:rPr>
          <w:b/>
          <w:bCs/>
          <w:sz w:val="28"/>
          <w:szCs w:val="28"/>
        </w:rPr>
        <w:t xml:space="preserve"> </w:t>
      </w:r>
      <w:r w:rsidR="008C29AA" w:rsidRPr="008C29AA">
        <w:rPr>
          <w:b/>
          <w:bCs/>
          <w:sz w:val="28"/>
          <w:szCs w:val="28"/>
        </w:rPr>
        <w:t>карты.</w:t>
      </w:r>
    </w:p>
    <w:p w:rsidR="008C29AA" w:rsidRDefault="008C29AA" w:rsidP="008C29AA">
      <w:pPr>
        <w:jc w:val="both"/>
      </w:pPr>
      <w:r w:rsidRPr="008C29AA">
        <w:rPr>
          <w:sz w:val="28"/>
          <w:szCs w:val="28"/>
        </w:rPr>
        <w:t xml:space="preserve">К документам воинского учета </w:t>
      </w:r>
      <w:proofErr w:type="gramStart"/>
      <w:r w:rsidRPr="008C29AA">
        <w:rPr>
          <w:sz w:val="28"/>
          <w:szCs w:val="28"/>
        </w:rPr>
        <w:t>отнесены</w:t>
      </w:r>
      <w:proofErr w:type="gramEnd"/>
      <w:r w:rsidRPr="008C29AA">
        <w:rPr>
          <w:sz w:val="28"/>
          <w:szCs w:val="28"/>
        </w:rPr>
        <w:t xml:space="preserve"> удостоверение призывника, военный билет, временное удостоверение и справка взамен военного билета.</w:t>
      </w:r>
      <w:r w:rsidRPr="008C29AA">
        <w:rPr>
          <w:sz w:val="28"/>
          <w:szCs w:val="28"/>
        </w:rPr>
        <w:br/>
        <w:t>С согласия гражданина ему дополнительно могут выдать персональную электронную карту, которую он обязан бережно хранить так же, как и вышеперечисленные документы.</w:t>
      </w:r>
      <w:r>
        <w:t xml:space="preserve"> </w:t>
      </w:r>
    </w:p>
    <w:p w:rsidR="005B4605" w:rsidRDefault="008C29AA" w:rsidP="008C29AA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5B4605" w:rsidRPr="0072162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2162D" w:rsidRPr="0072162D">
        <w:rPr>
          <w:rStyle w:val="doccaption"/>
          <w:b/>
          <w:sz w:val="28"/>
          <w:szCs w:val="28"/>
        </w:rPr>
        <w:t>Федеральный закон от 28.11.2018 № 446-ФЗ "О внесении изменений в статью 5 Федерального закона "О развитии сельского хозяйства" и Федеральный закон "Об основах государственного регулирования торговой деятельности в Российской Федерации"</w:t>
      </w:r>
    </w:p>
    <w:p w:rsidR="005B4605" w:rsidRPr="00EB7B25" w:rsidRDefault="005B4605" w:rsidP="005B460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51793" w:rsidRPr="00D51793">
        <w:rPr>
          <w:sz w:val="28"/>
          <w:szCs w:val="28"/>
        </w:rPr>
        <w:t>08.12.2018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2162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Pr="008C29AA" w:rsidRDefault="005B4605" w:rsidP="008C29A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Торговые сети больше не навяжут поставщикам возврат непроданных скоропортящихся продуктов.</w:t>
      </w:r>
      <w:r w:rsidR="008C29AA" w:rsidRPr="008C29AA">
        <w:rPr>
          <w:sz w:val="28"/>
          <w:szCs w:val="28"/>
        </w:rPr>
        <w:br/>
        <w:t xml:space="preserve">Власти запретили </w:t>
      </w:r>
      <w:proofErr w:type="spellStart"/>
      <w:r w:rsidR="008C29AA" w:rsidRPr="008C29AA">
        <w:rPr>
          <w:sz w:val="28"/>
          <w:szCs w:val="28"/>
        </w:rPr>
        <w:t>ретейлерам</w:t>
      </w:r>
      <w:proofErr w:type="spellEnd"/>
      <w:r w:rsidR="008C29AA" w:rsidRPr="008C29AA">
        <w:rPr>
          <w:sz w:val="28"/>
          <w:szCs w:val="28"/>
        </w:rPr>
        <w:t xml:space="preserve"> возвращать производителям нереализованные в срок продовольственные товары. В </w:t>
      </w:r>
      <w:proofErr w:type="gramStart"/>
      <w:r w:rsidR="008C29AA" w:rsidRPr="008C29AA">
        <w:rPr>
          <w:sz w:val="28"/>
          <w:szCs w:val="28"/>
        </w:rPr>
        <w:t>договоре</w:t>
      </w:r>
      <w:proofErr w:type="gramEnd"/>
      <w:r w:rsidR="008C29AA" w:rsidRPr="008C29AA">
        <w:rPr>
          <w:sz w:val="28"/>
          <w:szCs w:val="28"/>
        </w:rPr>
        <w:t xml:space="preserve"> нельзя будет прописывать условия о возврате поставщику продуктов сроком годности до 30 дней, о замене их на новые или о возмещении их стоимости. Торговым сетям также запрещено требовать от поставщиков возмещения расходов по утилизации или уничтожению непроданных продуктов.</w:t>
      </w:r>
      <w:r w:rsidR="008C29AA" w:rsidRPr="008C29AA">
        <w:rPr>
          <w:sz w:val="28"/>
          <w:szCs w:val="28"/>
        </w:rPr>
        <w:br/>
        <w:t xml:space="preserve">Исключения из указанных случаев могут быть установлены в </w:t>
      </w:r>
      <w:proofErr w:type="gramStart"/>
      <w:r w:rsidR="008C29AA" w:rsidRPr="008C29AA">
        <w:rPr>
          <w:sz w:val="28"/>
          <w:szCs w:val="28"/>
        </w:rPr>
        <w:t>законе</w:t>
      </w:r>
      <w:proofErr w:type="gramEnd"/>
      <w:r w:rsidR="008C29AA" w:rsidRPr="008C29AA">
        <w:rPr>
          <w:sz w:val="28"/>
          <w:szCs w:val="28"/>
        </w:rPr>
        <w:t>.</w:t>
      </w:r>
      <w:r w:rsidR="008C29AA" w:rsidRPr="008C29AA">
        <w:rPr>
          <w:sz w:val="28"/>
          <w:szCs w:val="28"/>
        </w:rPr>
        <w:br/>
        <w:t xml:space="preserve">Договоры поставки нужно привести в соответствие с новым законом в течение 180 дней со дня вступления его в силу. </w:t>
      </w:r>
    </w:p>
    <w:p w:rsidR="005B4605" w:rsidRDefault="008C29AA" w:rsidP="008C29AA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5B4605" w:rsidRPr="0072162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2162D" w:rsidRPr="0072162D">
        <w:rPr>
          <w:rStyle w:val="doccaption"/>
          <w:b/>
          <w:sz w:val="28"/>
          <w:szCs w:val="28"/>
        </w:rPr>
        <w:t>Федеральный закон от 28.11.2018 № 447-ФЗ "О внесении изменений в статью 23 части первой Налогового кодекса Российской Федерации"</w:t>
      </w:r>
    </w:p>
    <w:p w:rsidR="005B4605" w:rsidRPr="00E42C4D" w:rsidRDefault="005B4605" w:rsidP="005B460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E42C4D">
        <w:rPr>
          <w:sz w:val="28"/>
          <w:szCs w:val="28"/>
        </w:rPr>
        <w:t>с 1 января 202</w:t>
      </w:r>
      <w:r w:rsidR="0072162D" w:rsidRPr="00E42C4D">
        <w:rPr>
          <w:sz w:val="28"/>
          <w:szCs w:val="28"/>
        </w:rPr>
        <w:t xml:space="preserve">0 года, но не ранее чем по </w:t>
      </w:r>
      <w:r w:rsidR="00E42C4D" w:rsidRPr="00E42C4D">
        <w:rPr>
          <w:sz w:val="28"/>
          <w:szCs w:val="28"/>
        </w:rPr>
        <w:t>истечении</w:t>
      </w:r>
      <w:r w:rsidR="0072162D" w:rsidRPr="00E42C4D">
        <w:rPr>
          <w:sz w:val="28"/>
          <w:szCs w:val="28"/>
        </w:rPr>
        <w:t xml:space="preserve"> 1 месяца со дня </w:t>
      </w:r>
      <w:r w:rsidR="00E42C4D">
        <w:rPr>
          <w:sz w:val="28"/>
          <w:szCs w:val="28"/>
        </w:rPr>
        <w:t xml:space="preserve">его </w:t>
      </w:r>
      <w:r w:rsidR="0072162D" w:rsidRPr="00E42C4D">
        <w:rPr>
          <w:sz w:val="28"/>
          <w:szCs w:val="28"/>
        </w:rPr>
        <w:t xml:space="preserve">официального </w:t>
      </w:r>
      <w:r w:rsidR="00E42C4D" w:rsidRPr="00E42C4D">
        <w:rPr>
          <w:sz w:val="28"/>
          <w:szCs w:val="28"/>
        </w:rPr>
        <w:t>опубликования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2162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Default="005B4605" w:rsidP="008C29A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Уточнен круг лиц, которые должны предоставлять в налоговый орган годовую бухгалтерскую отчетность.</w:t>
      </w:r>
      <w:r w:rsidR="008C29AA" w:rsidRPr="008C29AA">
        <w:rPr>
          <w:sz w:val="28"/>
          <w:szCs w:val="28"/>
        </w:rPr>
        <w:br/>
      </w:r>
      <w:r w:rsidR="008C29AA" w:rsidRPr="008C29AA">
        <w:rPr>
          <w:sz w:val="28"/>
          <w:szCs w:val="28"/>
        </w:rPr>
        <w:lastRenderedPageBreak/>
        <w:t xml:space="preserve">Это должны делать организации, которые не обязаны предоставлять годовую бухгалтерскую (финансовую) отчетность, составляющую государственный информационный ресурс. Исключение - </w:t>
      </w:r>
      <w:proofErr w:type="spellStart"/>
      <w:r w:rsidR="008C29AA" w:rsidRPr="008C29AA">
        <w:rPr>
          <w:sz w:val="28"/>
          <w:szCs w:val="28"/>
        </w:rPr>
        <w:t>юрлицо</w:t>
      </w:r>
      <w:proofErr w:type="spellEnd"/>
      <w:r w:rsidR="008C29AA" w:rsidRPr="008C29AA">
        <w:rPr>
          <w:sz w:val="28"/>
          <w:szCs w:val="28"/>
        </w:rPr>
        <w:t xml:space="preserve"> не обязано вести бухучет, или является религиозной организацией, или предоставляет в ЦБ РФ годовую бухгалтерскую (финансовую) отчетность. Банк России должен направлять в ФНС годовую бухгалтерскую (финансовую) отчетность в составе годового баланса и отчета о финансовых результатах не позднее 15 мая года, следующего</w:t>
      </w:r>
      <w:r w:rsidR="008C29AA">
        <w:rPr>
          <w:sz w:val="28"/>
          <w:szCs w:val="28"/>
        </w:rPr>
        <w:t xml:space="preserve"> </w:t>
      </w:r>
      <w:r w:rsidR="008C29AA" w:rsidRPr="008C29AA">
        <w:rPr>
          <w:sz w:val="28"/>
          <w:szCs w:val="28"/>
        </w:rPr>
        <w:t>за</w:t>
      </w:r>
      <w:r w:rsidR="008C29AA">
        <w:rPr>
          <w:sz w:val="28"/>
          <w:szCs w:val="28"/>
        </w:rPr>
        <w:t xml:space="preserve"> </w:t>
      </w:r>
      <w:proofErr w:type="gramStart"/>
      <w:r w:rsidR="008C29AA" w:rsidRPr="008C29AA">
        <w:rPr>
          <w:sz w:val="28"/>
          <w:szCs w:val="28"/>
        </w:rPr>
        <w:t>отчетным</w:t>
      </w:r>
      <w:proofErr w:type="gramEnd"/>
      <w:r w:rsidR="008C29AA" w:rsidRPr="008C29AA">
        <w:rPr>
          <w:sz w:val="28"/>
          <w:szCs w:val="28"/>
        </w:rPr>
        <w:t>.</w:t>
      </w:r>
    </w:p>
    <w:p w:rsidR="005B4605" w:rsidRDefault="005B4605" w:rsidP="005B4605">
      <w:pPr>
        <w:ind w:firstLine="709"/>
        <w:jc w:val="both"/>
        <w:rPr>
          <w:b/>
          <w:sz w:val="28"/>
          <w:szCs w:val="28"/>
        </w:rPr>
      </w:pPr>
    </w:p>
    <w:p w:rsidR="005B4605" w:rsidRDefault="005B4605" w:rsidP="005B4605">
      <w:pPr>
        <w:ind w:firstLine="709"/>
        <w:jc w:val="both"/>
        <w:rPr>
          <w:b/>
          <w:sz w:val="28"/>
          <w:szCs w:val="28"/>
        </w:rPr>
      </w:pPr>
    </w:p>
    <w:p w:rsidR="005B4605" w:rsidRPr="00E42C4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42C4D" w:rsidRPr="00E42C4D">
        <w:rPr>
          <w:rStyle w:val="doccaption"/>
          <w:b/>
          <w:sz w:val="28"/>
          <w:szCs w:val="28"/>
        </w:rPr>
        <w:t>Федеральный закон от 28.11.2018 № 448-ФЗ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5B4605" w:rsidRPr="00EB7B25" w:rsidRDefault="005B4605" w:rsidP="005B460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42C4D" w:rsidRPr="00E42C4D">
        <w:rPr>
          <w:sz w:val="28"/>
          <w:szCs w:val="28"/>
        </w:rPr>
        <w:t xml:space="preserve">по </w:t>
      </w:r>
      <w:proofErr w:type="gramStart"/>
      <w:r w:rsidR="00E42C4D" w:rsidRPr="00E42C4D">
        <w:rPr>
          <w:sz w:val="28"/>
          <w:szCs w:val="28"/>
        </w:rPr>
        <w:t>истечении</w:t>
      </w:r>
      <w:proofErr w:type="gramEnd"/>
      <w:r w:rsidR="00E42C4D" w:rsidRPr="00E42C4D">
        <w:rPr>
          <w:sz w:val="28"/>
          <w:szCs w:val="28"/>
        </w:rPr>
        <w:t xml:space="preserve"> 1 года после дня его официального опубликования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42C4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Pr="008C29AA" w:rsidRDefault="005B4605" w:rsidP="008C29A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 xml:space="preserve">Производство и оборот </w:t>
      </w:r>
      <w:proofErr w:type="spellStart"/>
      <w:r w:rsidR="008C29AA" w:rsidRPr="008C29AA">
        <w:rPr>
          <w:b/>
          <w:bCs/>
          <w:sz w:val="28"/>
          <w:szCs w:val="28"/>
        </w:rPr>
        <w:t>биоэтанола</w:t>
      </w:r>
      <w:proofErr w:type="spellEnd"/>
      <w:r w:rsidR="008C29AA" w:rsidRPr="008C29AA">
        <w:rPr>
          <w:b/>
          <w:bCs/>
          <w:sz w:val="28"/>
          <w:szCs w:val="28"/>
        </w:rPr>
        <w:t xml:space="preserve"> урегулировали на законодательном </w:t>
      </w:r>
      <w:proofErr w:type="gramStart"/>
      <w:r w:rsidR="008C29AA" w:rsidRPr="008C29AA">
        <w:rPr>
          <w:b/>
          <w:bCs/>
          <w:sz w:val="28"/>
          <w:szCs w:val="28"/>
        </w:rPr>
        <w:t>уровне</w:t>
      </w:r>
      <w:proofErr w:type="gramEnd"/>
      <w:r w:rsidR="008C29AA" w:rsidRPr="008C29AA">
        <w:rPr>
          <w:b/>
          <w:bCs/>
          <w:sz w:val="28"/>
          <w:szCs w:val="28"/>
        </w:rPr>
        <w:t>.</w:t>
      </w:r>
      <w:r w:rsidR="008C29AA" w:rsidRPr="008C29AA">
        <w:rPr>
          <w:sz w:val="28"/>
          <w:szCs w:val="28"/>
        </w:rPr>
        <w:br/>
        <w:t xml:space="preserve">Скорректирован Закон о госрегулировании производства и оборота алкоголя. Из-под его действия исключили производство и оборот автомобильного бензина, который содержит этиловый спирт или спиртосодержащую продукцию и соответствует </w:t>
      </w:r>
      <w:proofErr w:type="spellStart"/>
      <w:r w:rsidR="008C29AA" w:rsidRPr="008C29AA">
        <w:rPr>
          <w:sz w:val="28"/>
          <w:szCs w:val="28"/>
        </w:rPr>
        <w:t>техрегламенту</w:t>
      </w:r>
      <w:proofErr w:type="spellEnd"/>
      <w:r w:rsidR="008C29AA" w:rsidRPr="008C29AA">
        <w:rPr>
          <w:sz w:val="28"/>
          <w:szCs w:val="28"/>
        </w:rPr>
        <w:t xml:space="preserve"> ТС. Также прописаны требования к производству и обороту </w:t>
      </w:r>
      <w:proofErr w:type="spellStart"/>
      <w:r w:rsidR="008C29AA" w:rsidRPr="008C29AA">
        <w:rPr>
          <w:sz w:val="28"/>
          <w:szCs w:val="28"/>
        </w:rPr>
        <w:t>биоэтанола</w:t>
      </w:r>
      <w:proofErr w:type="spellEnd"/>
      <w:r w:rsidR="008C29AA" w:rsidRPr="008C29AA">
        <w:rPr>
          <w:sz w:val="28"/>
          <w:szCs w:val="28"/>
        </w:rPr>
        <w:t>.</w:t>
      </w:r>
      <w:r w:rsidR="008C29AA" w:rsidRPr="008C29AA">
        <w:rPr>
          <w:sz w:val="28"/>
          <w:szCs w:val="28"/>
        </w:rPr>
        <w:br/>
        <w:t xml:space="preserve">Закон вступает в силу по </w:t>
      </w:r>
      <w:proofErr w:type="gramStart"/>
      <w:r w:rsidR="008C29AA" w:rsidRPr="008C29AA">
        <w:rPr>
          <w:sz w:val="28"/>
          <w:szCs w:val="28"/>
        </w:rPr>
        <w:t>истечении</w:t>
      </w:r>
      <w:proofErr w:type="gramEnd"/>
      <w:r w:rsidR="008C29AA" w:rsidRPr="008C29AA">
        <w:rPr>
          <w:sz w:val="28"/>
          <w:szCs w:val="28"/>
        </w:rPr>
        <w:t xml:space="preserve"> 1 года со дня опубликования, за исключением отдельных положений, для которых установлены иные сроки. </w:t>
      </w:r>
    </w:p>
    <w:p w:rsidR="005B4605" w:rsidRDefault="008C29AA" w:rsidP="008C29AA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5B4605" w:rsidRPr="00E42C4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42C4D" w:rsidRPr="00E42C4D">
        <w:rPr>
          <w:rStyle w:val="doccaption"/>
          <w:b/>
          <w:sz w:val="28"/>
          <w:szCs w:val="28"/>
        </w:rPr>
        <w:t>Федеральный закон от 28.11.2018 № 449-ФЗ "О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применения"</w:t>
      </w:r>
    </w:p>
    <w:p w:rsidR="00E42C4D" w:rsidRPr="00EB7B25" w:rsidRDefault="005B4605" w:rsidP="00E42C4D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42C4D" w:rsidRPr="00E42C4D">
        <w:rPr>
          <w:sz w:val="28"/>
          <w:szCs w:val="28"/>
        </w:rPr>
        <w:t xml:space="preserve">по </w:t>
      </w:r>
      <w:proofErr w:type="gramStart"/>
      <w:r w:rsidR="00E42C4D" w:rsidRPr="00E42C4D">
        <w:rPr>
          <w:sz w:val="28"/>
          <w:szCs w:val="28"/>
        </w:rPr>
        <w:t>истечении</w:t>
      </w:r>
      <w:proofErr w:type="gramEnd"/>
      <w:r w:rsidR="00E42C4D" w:rsidRPr="00E42C4D">
        <w:rPr>
          <w:sz w:val="28"/>
          <w:szCs w:val="28"/>
        </w:rPr>
        <w:t xml:space="preserve"> 1 года после дня его официального опубликования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42C4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Default="005B4605" w:rsidP="008C29AA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Ввод лекарств в гражданский оборот урегулировали</w:t>
      </w:r>
      <w:r w:rsidR="008C29AA">
        <w:rPr>
          <w:b/>
          <w:bCs/>
          <w:sz w:val="28"/>
          <w:szCs w:val="28"/>
        </w:rPr>
        <w:t xml:space="preserve"> </w:t>
      </w:r>
      <w:r w:rsidR="008C29AA" w:rsidRPr="008C29AA">
        <w:rPr>
          <w:b/>
          <w:bCs/>
          <w:sz w:val="28"/>
          <w:szCs w:val="28"/>
        </w:rPr>
        <w:t>на</w:t>
      </w:r>
      <w:r w:rsidR="008C29AA">
        <w:rPr>
          <w:b/>
          <w:bCs/>
          <w:sz w:val="28"/>
          <w:szCs w:val="28"/>
        </w:rPr>
        <w:t xml:space="preserve"> </w:t>
      </w:r>
      <w:r w:rsidR="008C29AA" w:rsidRPr="008C29AA">
        <w:rPr>
          <w:b/>
          <w:bCs/>
          <w:sz w:val="28"/>
          <w:szCs w:val="28"/>
        </w:rPr>
        <w:t>законодательном</w:t>
      </w:r>
      <w:r w:rsidR="008C29AA">
        <w:rPr>
          <w:b/>
          <w:bCs/>
          <w:sz w:val="28"/>
          <w:szCs w:val="28"/>
        </w:rPr>
        <w:t xml:space="preserve"> </w:t>
      </w:r>
      <w:proofErr w:type="gramStart"/>
      <w:r w:rsidR="008C29AA" w:rsidRPr="008C29AA">
        <w:rPr>
          <w:b/>
          <w:bCs/>
          <w:sz w:val="28"/>
          <w:szCs w:val="28"/>
        </w:rPr>
        <w:t>уровне</w:t>
      </w:r>
      <w:proofErr w:type="gramEnd"/>
      <w:r w:rsidR="008C29AA" w:rsidRPr="008C29AA">
        <w:rPr>
          <w:b/>
          <w:bCs/>
          <w:sz w:val="28"/>
          <w:szCs w:val="28"/>
        </w:rPr>
        <w:t>.</w:t>
      </w:r>
    </w:p>
    <w:p w:rsidR="008C29AA" w:rsidRDefault="008C29AA" w:rsidP="008C29AA">
      <w:pPr>
        <w:jc w:val="both"/>
        <w:rPr>
          <w:sz w:val="28"/>
          <w:szCs w:val="28"/>
        </w:rPr>
      </w:pPr>
      <w:r w:rsidRPr="008C29AA">
        <w:rPr>
          <w:sz w:val="28"/>
          <w:szCs w:val="28"/>
        </w:rPr>
        <w:t>В Закон об обращении лекарств и другие акты внесены нормы о вводе в гражданский оборот препаратов для медицинского применения.</w:t>
      </w:r>
      <w:r w:rsidRPr="008C29AA">
        <w:rPr>
          <w:sz w:val="28"/>
          <w:szCs w:val="28"/>
        </w:rPr>
        <w:br/>
        <w:t xml:space="preserve">Для российских лекарств производитель должен будет представить в Росздравнадзор собственный документ, подтверждающий качество, и подтверждение уполномоченного лица производителя о соответствии препарата требованиям, установленным </w:t>
      </w:r>
      <w:proofErr w:type="gramStart"/>
      <w:r w:rsidRPr="008C29AA">
        <w:rPr>
          <w:sz w:val="28"/>
          <w:szCs w:val="28"/>
        </w:rPr>
        <w:t>при</w:t>
      </w:r>
      <w:proofErr w:type="gramEnd"/>
      <w:r w:rsidRPr="008C29AA">
        <w:rPr>
          <w:sz w:val="28"/>
          <w:szCs w:val="28"/>
        </w:rPr>
        <w:t xml:space="preserve"> его </w:t>
      </w:r>
      <w:proofErr w:type="spellStart"/>
      <w:r w:rsidRPr="008C29AA">
        <w:rPr>
          <w:sz w:val="28"/>
          <w:szCs w:val="28"/>
        </w:rPr>
        <w:t>госрегистрации</w:t>
      </w:r>
      <w:proofErr w:type="spellEnd"/>
      <w:r w:rsidRPr="008C29AA">
        <w:rPr>
          <w:sz w:val="28"/>
          <w:szCs w:val="28"/>
        </w:rPr>
        <w:t>.</w:t>
      </w:r>
      <w:r w:rsidRPr="008C29AA">
        <w:rPr>
          <w:sz w:val="28"/>
          <w:szCs w:val="28"/>
        </w:rPr>
        <w:br/>
        <w:t xml:space="preserve">При ввозе лекарств импортер должен будет представить в Росздравнадзор </w:t>
      </w:r>
      <w:r w:rsidRPr="008C29AA">
        <w:rPr>
          <w:sz w:val="28"/>
          <w:szCs w:val="28"/>
        </w:rPr>
        <w:lastRenderedPageBreak/>
        <w:t xml:space="preserve">сертификат производителя, удостоверяющий соответствие ввозимого препарата требованиям фармакопейной статьи (если статьи нет - требованиям нормативной документации), и подтверждение ответственного лица импортера о соответствии препарата требованиям, установленным </w:t>
      </w:r>
      <w:proofErr w:type="gramStart"/>
      <w:r w:rsidRPr="008C29AA">
        <w:rPr>
          <w:sz w:val="28"/>
          <w:szCs w:val="28"/>
        </w:rPr>
        <w:t>при</w:t>
      </w:r>
      <w:proofErr w:type="gramEnd"/>
      <w:r w:rsidRPr="008C29A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proofErr w:type="spellStart"/>
      <w:r w:rsidRPr="008C29AA">
        <w:rPr>
          <w:sz w:val="28"/>
          <w:szCs w:val="28"/>
        </w:rPr>
        <w:t>госрегистрации</w:t>
      </w:r>
      <w:proofErr w:type="spellEnd"/>
      <w:r w:rsidRPr="008C29AA">
        <w:rPr>
          <w:sz w:val="28"/>
          <w:szCs w:val="28"/>
        </w:rPr>
        <w:t>.</w:t>
      </w:r>
    </w:p>
    <w:p w:rsidR="008C29AA" w:rsidRPr="008C29AA" w:rsidRDefault="008C29AA" w:rsidP="008C29AA">
      <w:pPr>
        <w:jc w:val="both"/>
        <w:rPr>
          <w:sz w:val="28"/>
          <w:szCs w:val="28"/>
        </w:rPr>
      </w:pPr>
      <w:r w:rsidRPr="008C29AA">
        <w:rPr>
          <w:sz w:val="28"/>
          <w:szCs w:val="28"/>
        </w:rPr>
        <w:t xml:space="preserve">В </w:t>
      </w:r>
      <w:proofErr w:type="gramStart"/>
      <w:r w:rsidRPr="008C29AA">
        <w:rPr>
          <w:sz w:val="28"/>
          <w:szCs w:val="28"/>
        </w:rPr>
        <w:t>отношении</w:t>
      </w:r>
      <w:proofErr w:type="gramEnd"/>
      <w:r w:rsidRPr="008C29AA">
        <w:rPr>
          <w:sz w:val="28"/>
          <w:szCs w:val="28"/>
        </w:rPr>
        <w:t xml:space="preserve"> первых трех серий (партий) препарата, впервые произведенного в России или впервые ввозимого, в Росздравнадзор будет представляться протокол испытаний, проводимых ФГБУ Минздрава России и Росздравнадзора, о соответствии препарата показателям качества, предусмотренным нормативной документацией.</w:t>
      </w:r>
      <w:r w:rsidRPr="008C29AA">
        <w:rPr>
          <w:sz w:val="28"/>
          <w:szCs w:val="28"/>
        </w:rPr>
        <w:br/>
        <w:t xml:space="preserve">Все вышеуказанные нормы не касаются иммунобиологических препаратов. Независимо от происхождения (отечественные или импортные) они будут вводиться в оборот на основании разрешения Росздравнадзора, выдаваемого на основании заключения о соответствии серии (партии) препарата требованиям, установленным </w:t>
      </w:r>
      <w:proofErr w:type="gramStart"/>
      <w:r w:rsidRPr="008C29AA">
        <w:rPr>
          <w:sz w:val="28"/>
          <w:szCs w:val="28"/>
        </w:rPr>
        <w:t>при</w:t>
      </w:r>
      <w:proofErr w:type="gramEnd"/>
      <w:r w:rsidRPr="008C29AA">
        <w:rPr>
          <w:sz w:val="28"/>
          <w:szCs w:val="28"/>
        </w:rPr>
        <w:t xml:space="preserve"> его </w:t>
      </w:r>
      <w:proofErr w:type="spellStart"/>
      <w:r w:rsidRPr="008C29AA">
        <w:rPr>
          <w:sz w:val="28"/>
          <w:szCs w:val="28"/>
        </w:rPr>
        <w:t>госрегистрации</w:t>
      </w:r>
      <w:proofErr w:type="spellEnd"/>
      <w:r w:rsidRPr="008C29AA">
        <w:rPr>
          <w:sz w:val="28"/>
          <w:szCs w:val="28"/>
        </w:rPr>
        <w:t>, выданного ФГБУ.</w:t>
      </w:r>
      <w:r w:rsidRPr="008C29AA">
        <w:rPr>
          <w:sz w:val="28"/>
          <w:szCs w:val="28"/>
        </w:rPr>
        <w:br/>
        <w:t xml:space="preserve">Перечисленные поправки вступают в силу по </w:t>
      </w:r>
      <w:proofErr w:type="gramStart"/>
      <w:r w:rsidRPr="008C29AA">
        <w:rPr>
          <w:sz w:val="28"/>
          <w:szCs w:val="28"/>
        </w:rPr>
        <w:t>истечении</w:t>
      </w:r>
      <w:proofErr w:type="gramEnd"/>
      <w:r w:rsidRPr="008C29AA">
        <w:rPr>
          <w:sz w:val="28"/>
          <w:szCs w:val="28"/>
        </w:rPr>
        <w:t xml:space="preserve"> 1 года после дня их опубликования.</w:t>
      </w:r>
      <w:r w:rsidRPr="008C29AA">
        <w:rPr>
          <w:sz w:val="28"/>
          <w:szCs w:val="28"/>
        </w:rPr>
        <w:br/>
      </w:r>
      <w:proofErr w:type="gramStart"/>
      <w:r w:rsidRPr="008C29AA">
        <w:rPr>
          <w:sz w:val="28"/>
          <w:szCs w:val="28"/>
        </w:rPr>
        <w:t xml:space="preserve">Со дня опубликования поправок производители и импортеры лекарств должны будут не менее чем за 1 год до планируемых приостановления или прекращения производства либо ввоза уведомлять об этом Минздрав России и Росздравнадзор. </w:t>
      </w:r>
      <w:proofErr w:type="gramEnd"/>
    </w:p>
    <w:p w:rsidR="005B4605" w:rsidRDefault="008C29AA" w:rsidP="008C29AA">
      <w:pPr>
        <w:shd w:val="clear" w:color="auto" w:fill="FFFFFF"/>
        <w:jc w:val="both"/>
        <w:rPr>
          <w:b/>
          <w:sz w:val="28"/>
          <w:szCs w:val="28"/>
        </w:rPr>
      </w:pPr>
      <w:r w:rsidRPr="008C29AA">
        <w:rPr>
          <w:color w:val="000000"/>
          <w:sz w:val="28"/>
          <w:szCs w:val="28"/>
        </w:rPr>
        <w:br/>
      </w:r>
    </w:p>
    <w:p w:rsidR="005B4605" w:rsidRPr="00E42C4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42C4D" w:rsidRPr="00E42C4D">
        <w:rPr>
          <w:rStyle w:val="doccaption"/>
          <w:b/>
          <w:sz w:val="28"/>
          <w:szCs w:val="28"/>
        </w:rPr>
        <w:t>Федеральный закон от 28.11.2018 № 450-ФЗ "О внесении изменения в статью 14.17 Кодекса Российской Федерации об административных правонарушениях"</w:t>
      </w:r>
    </w:p>
    <w:p w:rsidR="005B4605" w:rsidRPr="00EB7B25" w:rsidRDefault="005B4605" w:rsidP="005B460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E42C4D" w:rsidRPr="00E42C4D">
        <w:rPr>
          <w:sz w:val="28"/>
          <w:szCs w:val="28"/>
        </w:rPr>
        <w:t>08.11.2018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42C4D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Pr="008C29AA" w:rsidRDefault="005B4605" w:rsidP="008C29A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За розлив пива в пластиковую тару объемом более 1,5 л для экспорта больше не штрафуют.</w:t>
      </w:r>
      <w:r w:rsidR="008C29AA" w:rsidRPr="008C29AA">
        <w:rPr>
          <w:sz w:val="28"/>
          <w:szCs w:val="28"/>
        </w:rPr>
        <w:br/>
        <w:t xml:space="preserve">Отменена административная ответственность за производство и оборот пива и пивных напитков в полимерной упаковке объемом более 1,5 л, если они выпускаются на экспорт. Розлив пива в пластиковую тару более 1,5 л для вывоза из страны теперь не ограничивается. </w:t>
      </w:r>
    </w:p>
    <w:p w:rsidR="005B4605" w:rsidRDefault="008C29AA" w:rsidP="008C29AA">
      <w:pPr>
        <w:shd w:val="clear" w:color="auto" w:fill="FFFFFF"/>
      </w:pPr>
      <w:r>
        <w:rPr>
          <w:color w:val="000000"/>
        </w:rPr>
        <w:br/>
      </w:r>
    </w:p>
    <w:p w:rsidR="00D05046" w:rsidRDefault="00D05046" w:rsidP="008C29AA">
      <w:pPr>
        <w:shd w:val="clear" w:color="auto" w:fill="FFFFFF"/>
      </w:pPr>
    </w:p>
    <w:p w:rsidR="005B4605" w:rsidRPr="00E42C4D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42C4D" w:rsidRPr="00E42C4D">
        <w:rPr>
          <w:rStyle w:val="doccaption"/>
          <w:b/>
          <w:sz w:val="28"/>
          <w:szCs w:val="28"/>
        </w:rPr>
        <w:t>Федеральный закон от 28.11.2018 № 451-ФЗ "О внесении изменений в отдельные законодательные акты Российской Федерации"</w:t>
      </w:r>
    </w:p>
    <w:p w:rsidR="005B4605" w:rsidRPr="00EE5B81" w:rsidRDefault="005B4605" w:rsidP="005B460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EE5B81" w:rsidRPr="00EE5B81">
        <w:rPr>
          <w:sz w:val="28"/>
          <w:szCs w:val="28"/>
        </w:rPr>
        <w:t>вступает в силу с начала деятельности кассационных судов общей юрисдикции и апелляционных судов общей юрисдикции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E5B8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C29AA" w:rsidRDefault="005B4605" w:rsidP="008C29A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9AA" w:rsidRPr="008C29AA">
        <w:rPr>
          <w:b/>
          <w:bCs/>
          <w:sz w:val="28"/>
          <w:szCs w:val="28"/>
        </w:rPr>
        <w:t>Подписан закон о процессуальной реформе.</w:t>
      </w:r>
      <w:r w:rsidR="008C29AA" w:rsidRPr="008C29AA">
        <w:rPr>
          <w:sz w:val="28"/>
          <w:szCs w:val="28"/>
        </w:rPr>
        <w:br/>
        <w:t>Законодатели решили унифицировать процессуальные кодексы.</w:t>
      </w:r>
      <w:r w:rsidR="008C29AA" w:rsidRPr="008C29AA">
        <w:rPr>
          <w:sz w:val="28"/>
          <w:szCs w:val="28"/>
        </w:rPr>
        <w:br/>
      </w:r>
      <w:r w:rsidR="008C29AA" w:rsidRPr="008C29AA">
        <w:rPr>
          <w:sz w:val="28"/>
          <w:szCs w:val="28"/>
        </w:rPr>
        <w:lastRenderedPageBreak/>
        <w:t>Термин "подведомственность" заменили "компетенцией". Суд, возбудивший дело, не отнесенное к его компетенции, не будет его прекращать, как раньше, а направит в суд другой подсистемы.</w:t>
      </w:r>
      <w:r w:rsidR="008C29AA" w:rsidRPr="008C29AA">
        <w:rPr>
          <w:sz w:val="28"/>
          <w:szCs w:val="28"/>
        </w:rPr>
        <w:br/>
        <w:t xml:space="preserve">Высшее юридическое образование или ученая степень требуются представителям истца или ответчика в </w:t>
      </w:r>
      <w:proofErr w:type="gramStart"/>
      <w:r w:rsidR="008C29AA" w:rsidRPr="008C29AA">
        <w:rPr>
          <w:sz w:val="28"/>
          <w:szCs w:val="28"/>
        </w:rPr>
        <w:t>судах</w:t>
      </w:r>
      <w:proofErr w:type="gramEnd"/>
      <w:r w:rsidR="008C29AA" w:rsidRPr="008C29AA">
        <w:rPr>
          <w:sz w:val="28"/>
          <w:szCs w:val="28"/>
        </w:rPr>
        <w:t>, кроме мировых и районных. Это требование не распространяется на представителей профсоюзов по трудовых спорам, арбитражных управляющих, патентных поверенных, а также</w:t>
      </w:r>
      <w:r w:rsidR="008C29AA">
        <w:rPr>
          <w:sz w:val="28"/>
          <w:szCs w:val="28"/>
        </w:rPr>
        <w:t xml:space="preserve"> </w:t>
      </w:r>
      <w:r w:rsidR="008C29AA" w:rsidRPr="008C29AA">
        <w:rPr>
          <w:sz w:val="28"/>
          <w:szCs w:val="28"/>
        </w:rPr>
        <w:t>законных</w:t>
      </w:r>
      <w:r w:rsidR="008C29AA">
        <w:rPr>
          <w:sz w:val="28"/>
          <w:szCs w:val="28"/>
        </w:rPr>
        <w:t xml:space="preserve"> </w:t>
      </w:r>
      <w:r w:rsidR="008C29AA" w:rsidRPr="008C29AA">
        <w:rPr>
          <w:sz w:val="28"/>
          <w:szCs w:val="28"/>
        </w:rPr>
        <w:t>представителей.</w:t>
      </w:r>
    </w:p>
    <w:p w:rsidR="005B4605" w:rsidRDefault="008C29AA" w:rsidP="00D05046">
      <w:pPr>
        <w:jc w:val="both"/>
        <w:rPr>
          <w:b/>
          <w:sz w:val="28"/>
          <w:szCs w:val="28"/>
        </w:rPr>
      </w:pPr>
      <w:r w:rsidRPr="008C29AA">
        <w:rPr>
          <w:sz w:val="28"/>
          <w:szCs w:val="28"/>
        </w:rPr>
        <w:t>Председательствующий судья получил право ограничивать участников процесса в продолжительности выступлений и лишать их слова.</w:t>
      </w:r>
      <w:r w:rsidRPr="008C29AA">
        <w:rPr>
          <w:sz w:val="28"/>
          <w:szCs w:val="28"/>
        </w:rPr>
        <w:br/>
        <w:t xml:space="preserve">В </w:t>
      </w:r>
      <w:proofErr w:type="gramStart"/>
      <w:r w:rsidRPr="008C29AA">
        <w:rPr>
          <w:sz w:val="28"/>
          <w:szCs w:val="28"/>
        </w:rPr>
        <w:t>порядке</w:t>
      </w:r>
      <w:proofErr w:type="gramEnd"/>
      <w:r w:rsidRPr="008C29AA">
        <w:rPr>
          <w:sz w:val="28"/>
          <w:szCs w:val="28"/>
        </w:rPr>
        <w:t xml:space="preserve"> административного судопроизводства будут рассматривать дела о признании информации в сети запрещенной к распространению, а информационных материалов - экстремистскими.</w:t>
      </w:r>
      <w:r w:rsidRPr="008C29AA">
        <w:rPr>
          <w:sz w:val="28"/>
          <w:szCs w:val="28"/>
        </w:rPr>
        <w:br/>
        <w:t>Суды апелляционной инстанции могут в исключительных случаях возвращать дела на рассмотрение в суды первой инстанции.</w:t>
      </w:r>
      <w:r w:rsidRPr="008C29AA">
        <w:rPr>
          <w:sz w:val="28"/>
          <w:szCs w:val="28"/>
        </w:rPr>
        <w:br/>
        <w:t xml:space="preserve">Уточнено, какие дела рассматриваются в упрощенных </w:t>
      </w:r>
      <w:proofErr w:type="gramStart"/>
      <w:r w:rsidRPr="008C29AA">
        <w:rPr>
          <w:sz w:val="28"/>
          <w:szCs w:val="28"/>
        </w:rPr>
        <w:t>процедурах</w:t>
      </w:r>
      <w:proofErr w:type="gramEnd"/>
      <w:r w:rsidRPr="008C29AA">
        <w:rPr>
          <w:sz w:val="28"/>
          <w:szCs w:val="28"/>
        </w:rPr>
        <w:t>. Расширен институт досудебного урегулирования споров. Усовершенствован порядок извещения лиц, участвующих в деле.</w:t>
      </w:r>
      <w:r w:rsidRPr="008C29AA">
        <w:rPr>
          <w:sz w:val="28"/>
          <w:szCs w:val="28"/>
        </w:rPr>
        <w:br/>
      </w:r>
    </w:p>
    <w:p w:rsidR="005B4605" w:rsidRDefault="005B4605" w:rsidP="00FC2B64">
      <w:pPr>
        <w:ind w:firstLine="709"/>
        <w:jc w:val="both"/>
        <w:rPr>
          <w:b/>
          <w:sz w:val="28"/>
          <w:szCs w:val="28"/>
        </w:rPr>
      </w:pPr>
    </w:p>
    <w:p w:rsidR="005B4605" w:rsidRPr="00EE5B81" w:rsidRDefault="005B4605" w:rsidP="005B460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E5B81" w:rsidRPr="00EE5B81">
        <w:rPr>
          <w:rStyle w:val="doccaption"/>
          <w:b/>
          <w:sz w:val="28"/>
          <w:szCs w:val="28"/>
        </w:rPr>
        <w:t>Федеральный закон от 28.11.2018 № 455-ФЗ "О внесении изменения в статью 1 Федерального закона "О приостановлении действия Федерального закона "О базовой стоимости необходимого социального набора"</w:t>
      </w:r>
    </w:p>
    <w:p w:rsidR="005B4605" w:rsidRPr="00EE5B81" w:rsidRDefault="005B4605" w:rsidP="005B460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E5B81" w:rsidRPr="00EE5B81">
        <w:rPr>
          <w:sz w:val="28"/>
          <w:szCs w:val="28"/>
        </w:rPr>
        <w:t>с 1 января 2019 года</w:t>
      </w:r>
      <w:r w:rsidRPr="00EE5B81">
        <w:rPr>
          <w:sz w:val="28"/>
          <w:szCs w:val="28"/>
        </w:rPr>
        <w:t xml:space="preserve"> </w:t>
      </w:r>
    </w:p>
    <w:p w:rsidR="005B4605" w:rsidRPr="00EB7B25" w:rsidRDefault="005B4605" w:rsidP="005B460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E5B81">
        <w:rPr>
          <w:rStyle w:val="a3"/>
          <w:sz w:val="28"/>
          <w:szCs w:val="28"/>
        </w:rPr>
        <w:t>28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D05046" w:rsidRDefault="005B4605" w:rsidP="00D0504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05046" w:rsidRPr="00D05046">
        <w:rPr>
          <w:b/>
          <w:bCs/>
          <w:sz w:val="28"/>
          <w:szCs w:val="28"/>
        </w:rPr>
        <w:t>Восстановление советских сбережений вновь отложили.</w:t>
      </w:r>
      <w:r w:rsidR="00D05046" w:rsidRPr="00D05046">
        <w:rPr>
          <w:sz w:val="28"/>
          <w:szCs w:val="28"/>
        </w:rPr>
        <w:br/>
        <w:t>Действие Закона о базовой стоимости необходимого социального набора приостановлено еще на один год - до 1 января 2022 г.</w:t>
      </w:r>
      <w:r w:rsidR="00D05046" w:rsidRPr="00D05046">
        <w:rPr>
          <w:sz w:val="28"/>
          <w:szCs w:val="28"/>
        </w:rPr>
        <w:br/>
        <w:t>Базовая стоимость применяется при использовании и обслуживании целевых долговых обязательств государства, в которые должны переводиться сбережения граждан советского периода. Этот механизм не действует с 2003 г.</w:t>
      </w:r>
      <w:r w:rsidR="00D05046">
        <w:rPr>
          <w:sz w:val="28"/>
          <w:szCs w:val="28"/>
        </w:rPr>
        <w:t xml:space="preserve"> </w:t>
      </w:r>
      <w:r w:rsidR="00D05046" w:rsidRPr="00D05046">
        <w:rPr>
          <w:sz w:val="28"/>
          <w:szCs w:val="28"/>
        </w:rPr>
        <w:t>из-за</w:t>
      </w:r>
      <w:r w:rsidR="00D05046">
        <w:rPr>
          <w:sz w:val="28"/>
          <w:szCs w:val="28"/>
        </w:rPr>
        <w:t xml:space="preserve"> </w:t>
      </w:r>
      <w:r w:rsidR="00D05046" w:rsidRPr="00D05046">
        <w:rPr>
          <w:sz w:val="28"/>
          <w:szCs w:val="28"/>
        </w:rPr>
        <w:t>отсутствия</w:t>
      </w:r>
      <w:r w:rsidR="00D05046">
        <w:rPr>
          <w:sz w:val="28"/>
          <w:szCs w:val="28"/>
        </w:rPr>
        <w:t xml:space="preserve"> </w:t>
      </w:r>
      <w:r w:rsidR="00D05046" w:rsidRPr="00D05046">
        <w:rPr>
          <w:sz w:val="28"/>
          <w:szCs w:val="28"/>
        </w:rPr>
        <w:t>источников</w:t>
      </w:r>
      <w:r w:rsidR="00D05046">
        <w:rPr>
          <w:sz w:val="28"/>
          <w:szCs w:val="28"/>
        </w:rPr>
        <w:t xml:space="preserve"> </w:t>
      </w:r>
      <w:r w:rsidR="00D05046" w:rsidRPr="00D05046">
        <w:rPr>
          <w:sz w:val="28"/>
          <w:szCs w:val="28"/>
        </w:rPr>
        <w:t>финансирования.</w:t>
      </w:r>
    </w:p>
    <w:p w:rsidR="00D05046" w:rsidRDefault="00D05046" w:rsidP="00D05046">
      <w:pPr>
        <w:jc w:val="both"/>
        <w:rPr>
          <w:sz w:val="28"/>
          <w:szCs w:val="28"/>
        </w:rPr>
      </w:pPr>
    </w:p>
    <w:p w:rsidR="00E42C4D" w:rsidRDefault="00E42C4D" w:rsidP="00FC2B64">
      <w:pPr>
        <w:ind w:firstLine="709"/>
        <w:jc w:val="both"/>
        <w:rPr>
          <w:b/>
          <w:sz w:val="28"/>
          <w:szCs w:val="28"/>
        </w:rPr>
      </w:pPr>
    </w:p>
    <w:p w:rsidR="00FC2B64" w:rsidRPr="00806E3F" w:rsidRDefault="00FC2B64" w:rsidP="00FC2B6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06E3F" w:rsidRPr="00806E3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16.11.2018 № 43-П по делу о проверке конституционности части первой статьи 44 Гражданского процессуального кодекса Российской Федерации в связи с жалобами граждан </w:t>
      </w:r>
      <w:proofErr w:type="spellStart"/>
      <w:r w:rsidR="00806E3F" w:rsidRPr="00806E3F">
        <w:rPr>
          <w:rStyle w:val="doccaption"/>
          <w:b/>
          <w:sz w:val="28"/>
          <w:szCs w:val="28"/>
        </w:rPr>
        <w:t>А.Б.Болчинского</w:t>
      </w:r>
      <w:proofErr w:type="spellEnd"/>
      <w:r w:rsidR="00806E3F" w:rsidRPr="00806E3F">
        <w:rPr>
          <w:rStyle w:val="doccaption"/>
          <w:b/>
          <w:sz w:val="28"/>
          <w:szCs w:val="28"/>
        </w:rPr>
        <w:t xml:space="preserve"> и </w:t>
      </w:r>
      <w:proofErr w:type="spellStart"/>
      <w:r w:rsidR="00806E3F" w:rsidRPr="00806E3F">
        <w:rPr>
          <w:rStyle w:val="doccaption"/>
          <w:b/>
          <w:sz w:val="28"/>
          <w:szCs w:val="28"/>
        </w:rPr>
        <w:t>Б.А.Болчинского</w:t>
      </w:r>
      <w:proofErr w:type="spellEnd"/>
    </w:p>
    <w:p w:rsidR="00FC2B64" w:rsidRPr="00EB7B25" w:rsidRDefault="00FC2B64" w:rsidP="00FC2B6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06E3F" w:rsidRPr="00806E3F">
        <w:rPr>
          <w:sz w:val="28"/>
          <w:szCs w:val="28"/>
        </w:rPr>
        <w:t>немедленно после провозглашения</w:t>
      </w:r>
      <w:r w:rsidR="00806E3F">
        <w:rPr>
          <w:b/>
          <w:sz w:val="28"/>
          <w:szCs w:val="28"/>
        </w:rPr>
        <w:t xml:space="preserve"> </w:t>
      </w:r>
    </w:p>
    <w:p w:rsidR="00FC2B64" w:rsidRPr="00EB7B25" w:rsidRDefault="00FC2B64" w:rsidP="00FC2B6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06E3F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.11.</w:t>
      </w:r>
      <w:r w:rsidRPr="00EB7B25">
        <w:rPr>
          <w:rStyle w:val="a3"/>
          <w:sz w:val="28"/>
          <w:szCs w:val="28"/>
        </w:rPr>
        <w:t>2018</w:t>
      </w:r>
    </w:p>
    <w:p w:rsidR="00806E3F" w:rsidRDefault="00FC2B64" w:rsidP="00806E3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06E3F" w:rsidRPr="00806E3F">
        <w:rPr>
          <w:b/>
          <w:bCs/>
          <w:sz w:val="28"/>
          <w:szCs w:val="28"/>
        </w:rPr>
        <w:t>Конституционный Суд разобрался с процессуальным правопреемством при смене собственника имущества.</w:t>
      </w:r>
      <w:r w:rsidR="00806E3F" w:rsidRPr="00806E3F">
        <w:rPr>
          <w:sz w:val="28"/>
          <w:szCs w:val="28"/>
        </w:rPr>
        <w:br/>
        <w:t xml:space="preserve">ГПК предусматривает процессуальное правопреемство: когда одна из сторон правоотношения выбывает (смерть гражданина, реорганизация </w:t>
      </w:r>
      <w:proofErr w:type="spellStart"/>
      <w:r w:rsidR="00806E3F" w:rsidRPr="00806E3F">
        <w:rPr>
          <w:sz w:val="28"/>
          <w:szCs w:val="28"/>
        </w:rPr>
        <w:t>юрлица</w:t>
      </w:r>
      <w:proofErr w:type="spellEnd"/>
      <w:r w:rsidR="00806E3F" w:rsidRPr="00806E3F">
        <w:rPr>
          <w:sz w:val="28"/>
          <w:szCs w:val="28"/>
        </w:rPr>
        <w:t xml:space="preserve">, уступка требования, перевод долга и другие случаи перемены лиц в </w:t>
      </w:r>
      <w:proofErr w:type="gramStart"/>
      <w:r w:rsidR="00806E3F" w:rsidRPr="00806E3F">
        <w:rPr>
          <w:sz w:val="28"/>
          <w:szCs w:val="28"/>
        </w:rPr>
        <w:t>обязательствах</w:t>
      </w:r>
      <w:proofErr w:type="gramEnd"/>
      <w:r w:rsidR="00806E3F" w:rsidRPr="00806E3F">
        <w:rPr>
          <w:sz w:val="28"/>
          <w:szCs w:val="28"/>
        </w:rPr>
        <w:t xml:space="preserve">), суд допускает ее замену правопреемником. Конституционный Суд проверил эту норму по жалобам двух граждан - отца и сына. Ранее отец подал иск по поводу своего земельного участка. В ходе разбирательства он </w:t>
      </w:r>
      <w:proofErr w:type="gramStart"/>
      <w:r w:rsidR="00806E3F" w:rsidRPr="00806E3F">
        <w:rPr>
          <w:sz w:val="28"/>
          <w:szCs w:val="28"/>
        </w:rPr>
        <w:t>подарил землю сыну и просил</w:t>
      </w:r>
      <w:proofErr w:type="gramEnd"/>
      <w:r w:rsidR="00806E3F" w:rsidRPr="00806E3F">
        <w:rPr>
          <w:sz w:val="28"/>
          <w:szCs w:val="28"/>
        </w:rPr>
        <w:t xml:space="preserve"> заменить им себя как истца, но ему отказали. </w:t>
      </w:r>
      <w:proofErr w:type="gramStart"/>
      <w:r w:rsidR="00806E3F" w:rsidRPr="00806E3F">
        <w:rPr>
          <w:sz w:val="28"/>
          <w:szCs w:val="28"/>
        </w:rPr>
        <w:t>Городской</w:t>
      </w:r>
      <w:proofErr w:type="gramEnd"/>
      <w:r w:rsidR="00806E3F" w:rsidRPr="00806E3F">
        <w:rPr>
          <w:sz w:val="28"/>
          <w:szCs w:val="28"/>
        </w:rPr>
        <w:t xml:space="preserve"> суд решил, что смена собственника не влечет</w:t>
      </w:r>
      <w:r w:rsidR="00806E3F">
        <w:rPr>
          <w:sz w:val="28"/>
          <w:szCs w:val="28"/>
        </w:rPr>
        <w:t xml:space="preserve"> </w:t>
      </w:r>
      <w:r w:rsidR="00806E3F" w:rsidRPr="00806E3F">
        <w:rPr>
          <w:sz w:val="28"/>
          <w:szCs w:val="28"/>
        </w:rPr>
        <w:t>процессуального</w:t>
      </w:r>
      <w:r w:rsidR="00806E3F">
        <w:rPr>
          <w:sz w:val="28"/>
          <w:szCs w:val="28"/>
        </w:rPr>
        <w:t xml:space="preserve"> </w:t>
      </w:r>
      <w:r w:rsidR="00806E3F" w:rsidRPr="00806E3F">
        <w:rPr>
          <w:sz w:val="28"/>
          <w:szCs w:val="28"/>
        </w:rPr>
        <w:t>правопреемства.</w:t>
      </w:r>
    </w:p>
    <w:p w:rsidR="00806E3F" w:rsidRPr="00806E3F" w:rsidRDefault="00806E3F" w:rsidP="00806E3F">
      <w:pPr>
        <w:jc w:val="both"/>
        <w:rPr>
          <w:sz w:val="28"/>
          <w:szCs w:val="28"/>
        </w:rPr>
      </w:pPr>
      <w:r w:rsidRPr="00806E3F">
        <w:rPr>
          <w:sz w:val="28"/>
          <w:szCs w:val="28"/>
        </w:rPr>
        <w:t xml:space="preserve">Конституционный Суд указал, что такое ограничительное толкование недопустимо. Если в ходе рассмотрения дела о защите права собственности имущество отчуждено стороной, ее можно заменить правопреемником, т. е. приобретателем. Такой подход позволяет предотвратить утрату собранных доказательств, исключить неоправданные судебные расходы, а также защитить права истца и ответчика. С учетом этого норма не противоречит Конституции. </w:t>
      </w:r>
    </w:p>
    <w:p w:rsidR="00FC2B64" w:rsidRDefault="00806E3F" w:rsidP="00806E3F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C2B64" w:rsidRDefault="00FC2B64" w:rsidP="00FC2B64">
      <w:pPr>
        <w:ind w:firstLine="709"/>
        <w:jc w:val="both"/>
        <w:rPr>
          <w:b/>
          <w:sz w:val="28"/>
          <w:szCs w:val="28"/>
        </w:rPr>
      </w:pPr>
    </w:p>
    <w:sectPr w:rsidR="00FC2B64" w:rsidSect="00D05046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49" w:rsidRDefault="00C22F49" w:rsidP="00D05046">
      <w:r>
        <w:separator/>
      </w:r>
    </w:p>
  </w:endnote>
  <w:endnote w:type="continuationSeparator" w:id="0">
    <w:p w:rsidR="00C22F49" w:rsidRDefault="00C22F49" w:rsidP="00D0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42847"/>
      <w:docPartObj>
        <w:docPartGallery w:val="Page Numbers (Bottom of Page)"/>
        <w:docPartUnique/>
      </w:docPartObj>
    </w:sdtPr>
    <w:sdtContent>
      <w:p w:rsidR="00D05046" w:rsidRDefault="00D05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05046" w:rsidRDefault="00D050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49" w:rsidRDefault="00C22F49" w:rsidP="00D05046">
      <w:r>
        <w:separator/>
      </w:r>
    </w:p>
  </w:footnote>
  <w:footnote w:type="continuationSeparator" w:id="0">
    <w:p w:rsidR="00C22F49" w:rsidRDefault="00C22F49" w:rsidP="00D0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0"/>
    <w:rsid w:val="00210DE2"/>
    <w:rsid w:val="003A4460"/>
    <w:rsid w:val="005B4605"/>
    <w:rsid w:val="0072162D"/>
    <w:rsid w:val="00806E3F"/>
    <w:rsid w:val="008C29AA"/>
    <w:rsid w:val="00BB3B59"/>
    <w:rsid w:val="00C22F49"/>
    <w:rsid w:val="00D05046"/>
    <w:rsid w:val="00D12713"/>
    <w:rsid w:val="00D51793"/>
    <w:rsid w:val="00E42C4D"/>
    <w:rsid w:val="00EE5B81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4460"/>
    <w:rPr>
      <w:color w:val="0000FF"/>
      <w:u w:val="single"/>
    </w:rPr>
  </w:style>
  <w:style w:type="character" w:customStyle="1" w:styleId="doccaption">
    <w:name w:val="doccaption"/>
    <w:basedOn w:val="a0"/>
    <w:rsid w:val="00806E3F"/>
  </w:style>
  <w:style w:type="paragraph" w:styleId="a4">
    <w:name w:val="Balloon Text"/>
    <w:basedOn w:val="a"/>
    <w:link w:val="a5"/>
    <w:uiPriority w:val="99"/>
    <w:semiHidden/>
    <w:unhideWhenUsed/>
    <w:rsid w:val="008C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4460"/>
    <w:rPr>
      <w:color w:val="0000FF"/>
      <w:u w:val="single"/>
    </w:rPr>
  </w:style>
  <w:style w:type="character" w:customStyle="1" w:styleId="doccaption">
    <w:name w:val="doccaption"/>
    <w:basedOn w:val="a0"/>
    <w:rsid w:val="00806E3F"/>
  </w:style>
  <w:style w:type="paragraph" w:styleId="a4">
    <w:name w:val="Balloon Text"/>
    <w:basedOn w:val="a"/>
    <w:link w:val="a5"/>
    <w:uiPriority w:val="99"/>
    <w:semiHidden/>
    <w:unhideWhenUsed/>
    <w:rsid w:val="008C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2018-12-03T12:46:00Z</cp:lastPrinted>
  <dcterms:created xsi:type="dcterms:W3CDTF">2018-11-16T12:17:00Z</dcterms:created>
  <dcterms:modified xsi:type="dcterms:W3CDTF">2018-12-03T13:01:00Z</dcterms:modified>
</cp:coreProperties>
</file>