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DA" w:rsidRPr="00EB7B25" w:rsidRDefault="004E2CDA" w:rsidP="004E2CDA">
      <w:pPr>
        <w:mirrorIndents/>
        <w:jc w:val="center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ОБЗОР</w:t>
      </w:r>
    </w:p>
    <w:p w:rsidR="004E2CDA" w:rsidRPr="00EB7B25" w:rsidRDefault="004E2CDA" w:rsidP="004E2CDA">
      <w:pPr>
        <w:mirrorIndents/>
        <w:jc w:val="center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изменений законодательства РФ,</w:t>
      </w:r>
    </w:p>
    <w:p w:rsidR="004E2CDA" w:rsidRPr="00EB7B25" w:rsidRDefault="004E2CDA" w:rsidP="004E2CDA">
      <w:pPr>
        <w:mirrorIndents/>
        <w:jc w:val="center"/>
        <w:rPr>
          <w:b/>
          <w:sz w:val="28"/>
          <w:szCs w:val="28"/>
        </w:rPr>
      </w:pPr>
      <w:proofErr w:type="gramStart"/>
      <w:r w:rsidRPr="00EB7B25">
        <w:rPr>
          <w:b/>
          <w:sz w:val="28"/>
          <w:szCs w:val="28"/>
        </w:rPr>
        <w:t>прошедших</w:t>
      </w:r>
      <w:proofErr w:type="gramEnd"/>
      <w:r w:rsidRPr="00EB7B25">
        <w:rPr>
          <w:b/>
          <w:sz w:val="28"/>
          <w:szCs w:val="28"/>
        </w:rPr>
        <w:t xml:space="preserve"> официальное опубликование в период</w:t>
      </w:r>
    </w:p>
    <w:p w:rsidR="00FF6BD4" w:rsidRDefault="004E2CDA" w:rsidP="004E2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E1610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по </w:t>
      </w:r>
      <w:r w:rsidR="00F8362C">
        <w:rPr>
          <w:b/>
          <w:sz w:val="28"/>
          <w:szCs w:val="28"/>
        </w:rPr>
        <w:t xml:space="preserve">19 </w:t>
      </w:r>
      <w:r>
        <w:rPr>
          <w:b/>
          <w:sz w:val="28"/>
          <w:szCs w:val="28"/>
        </w:rPr>
        <w:t xml:space="preserve">апреля </w:t>
      </w:r>
      <w:r w:rsidRPr="00EB7B2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EB7B25">
        <w:rPr>
          <w:b/>
          <w:sz w:val="28"/>
          <w:szCs w:val="28"/>
        </w:rPr>
        <w:t xml:space="preserve"> года</w:t>
      </w:r>
    </w:p>
    <w:p w:rsidR="00F8362C" w:rsidRDefault="00F8362C" w:rsidP="00E16109">
      <w:pPr>
        <w:ind w:firstLine="709"/>
        <w:jc w:val="both"/>
        <w:rPr>
          <w:b/>
          <w:sz w:val="28"/>
          <w:szCs w:val="28"/>
        </w:rPr>
      </w:pPr>
    </w:p>
    <w:p w:rsidR="00F8362C" w:rsidRPr="00F8362C" w:rsidRDefault="00E16109" w:rsidP="00F8362C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F8362C" w:rsidRPr="00F8362C">
        <w:rPr>
          <w:b/>
          <w:sz w:val="28"/>
          <w:szCs w:val="28"/>
        </w:rPr>
        <w:t xml:space="preserve">Федеральный закон от 15.04.2019 № 60-ФЗ "О внесении изменений в статьи 170 и 179 Жилищного кодекса Российской Федерации" </w:t>
      </w:r>
    </w:p>
    <w:p w:rsidR="00E16109" w:rsidRPr="00EB7B25" w:rsidRDefault="00E16109" w:rsidP="00E16109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F8362C" w:rsidRPr="00F8362C">
        <w:rPr>
          <w:sz w:val="28"/>
          <w:szCs w:val="28"/>
        </w:rPr>
        <w:t>25.04.2019</w:t>
      </w:r>
    </w:p>
    <w:p w:rsidR="00E16109" w:rsidRPr="00EB7B25" w:rsidRDefault="00E16109" w:rsidP="00E16109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7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F8362C">
        <w:rPr>
          <w:rStyle w:val="a3"/>
          <w:sz w:val="28"/>
          <w:szCs w:val="28"/>
        </w:rPr>
        <w:t xml:space="preserve"> 15.04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B54A96" w:rsidRPr="00B54A96" w:rsidRDefault="00E16109" w:rsidP="00B54A96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B54A96" w:rsidRPr="00B54A96">
        <w:rPr>
          <w:b/>
          <w:bCs/>
          <w:sz w:val="28"/>
          <w:szCs w:val="28"/>
        </w:rPr>
        <w:t>Учет средств регионального оператора: Президент подписал законодательные поправки.</w:t>
      </w:r>
      <w:r w:rsidR="00B54A96" w:rsidRPr="00B54A96">
        <w:rPr>
          <w:sz w:val="28"/>
          <w:szCs w:val="28"/>
        </w:rPr>
        <w:br/>
        <w:t>В ЖК РФ внесли поправки, уточняющие:</w:t>
      </w:r>
      <w:r w:rsidR="00B54A96" w:rsidRPr="00B54A96">
        <w:rPr>
          <w:sz w:val="28"/>
          <w:szCs w:val="28"/>
        </w:rPr>
        <w:br/>
        <w:t>- порядок размещения временно свободных средств фонда капремонта;</w:t>
      </w:r>
      <w:r w:rsidR="00B54A96" w:rsidRPr="00B54A96">
        <w:rPr>
          <w:sz w:val="28"/>
          <w:szCs w:val="28"/>
        </w:rPr>
        <w:br/>
        <w:t>- правила учета доходов регионального оператора и открытия его счетов.</w:t>
      </w:r>
      <w:r w:rsidR="00B54A96" w:rsidRPr="00B54A96">
        <w:rPr>
          <w:sz w:val="28"/>
          <w:szCs w:val="28"/>
        </w:rPr>
        <w:br/>
        <w:t xml:space="preserve">Согласно изменениям денежные средства, полученные региональным оператором и не относящиеся к фонду капремонта, зачисляются на отдельный счет. </w:t>
      </w:r>
    </w:p>
    <w:p w:rsidR="00E16109" w:rsidRDefault="00B54A96" w:rsidP="00B54A96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E16109" w:rsidRPr="00F8362C" w:rsidRDefault="00E16109" w:rsidP="00E16109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F8362C" w:rsidRPr="00F8362C">
        <w:rPr>
          <w:rStyle w:val="doccaption"/>
          <w:b/>
          <w:sz w:val="28"/>
          <w:szCs w:val="28"/>
        </w:rPr>
        <w:t>Федеральный закон от 15.04.2019 №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</w:t>
      </w:r>
    </w:p>
    <w:p w:rsidR="00E16109" w:rsidRPr="00EB7B25" w:rsidRDefault="00E16109" w:rsidP="00E16109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212D86" w:rsidRPr="00212D86">
        <w:rPr>
          <w:sz w:val="28"/>
          <w:szCs w:val="28"/>
        </w:rPr>
        <w:t xml:space="preserve">Поправки вступают в силу </w:t>
      </w:r>
      <w:proofErr w:type="gramStart"/>
      <w:r w:rsidR="00212D86" w:rsidRPr="00212D86">
        <w:rPr>
          <w:sz w:val="28"/>
          <w:szCs w:val="28"/>
        </w:rPr>
        <w:t>с даты опубликования</w:t>
      </w:r>
      <w:proofErr w:type="gramEnd"/>
      <w:r w:rsidR="00212D86" w:rsidRPr="00212D86">
        <w:rPr>
          <w:sz w:val="28"/>
          <w:szCs w:val="28"/>
        </w:rPr>
        <w:t>, кроме положений, для которых установлены иные сроки.</w:t>
      </w:r>
    </w:p>
    <w:p w:rsidR="00E16109" w:rsidRPr="00EB7B25" w:rsidRDefault="00E16109" w:rsidP="00E16109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8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F8362C">
        <w:rPr>
          <w:rStyle w:val="a3"/>
          <w:sz w:val="28"/>
          <w:szCs w:val="28"/>
        </w:rPr>
        <w:t>15.04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212D86" w:rsidRDefault="00E16109" w:rsidP="00212D86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212D86" w:rsidRPr="00212D86">
        <w:rPr>
          <w:b/>
          <w:bCs/>
          <w:sz w:val="28"/>
          <w:szCs w:val="28"/>
        </w:rPr>
        <w:t>льготы для многодетных, отмена некоторых деклараций для организаций и другие изменения.</w:t>
      </w:r>
      <w:r w:rsidR="00212D86" w:rsidRPr="00212D86">
        <w:rPr>
          <w:sz w:val="28"/>
          <w:szCs w:val="28"/>
        </w:rPr>
        <w:br/>
        <w:t>Скорректирован</w:t>
      </w:r>
      <w:r w:rsidR="00212D86">
        <w:rPr>
          <w:sz w:val="28"/>
          <w:szCs w:val="28"/>
        </w:rPr>
        <w:t xml:space="preserve"> </w:t>
      </w:r>
      <w:r w:rsidR="00212D86" w:rsidRPr="00212D86">
        <w:rPr>
          <w:sz w:val="28"/>
          <w:szCs w:val="28"/>
        </w:rPr>
        <w:t>НК</w:t>
      </w:r>
      <w:r w:rsidR="00212D86">
        <w:rPr>
          <w:sz w:val="28"/>
          <w:szCs w:val="28"/>
        </w:rPr>
        <w:t xml:space="preserve"> </w:t>
      </w:r>
      <w:r w:rsidR="00212D86" w:rsidRPr="00212D86">
        <w:rPr>
          <w:sz w:val="28"/>
          <w:szCs w:val="28"/>
        </w:rPr>
        <w:t>РФ.</w:t>
      </w:r>
    </w:p>
    <w:p w:rsidR="00212D86" w:rsidRDefault="00212D86" w:rsidP="00212D86">
      <w:pPr>
        <w:jc w:val="both"/>
        <w:rPr>
          <w:sz w:val="28"/>
          <w:szCs w:val="28"/>
        </w:rPr>
      </w:pPr>
      <w:r w:rsidRPr="00212D8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12D86">
        <w:rPr>
          <w:sz w:val="28"/>
          <w:szCs w:val="28"/>
        </w:rPr>
        <w:t>НДС</w:t>
      </w:r>
      <w:r>
        <w:rPr>
          <w:sz w:val="28"/>
          <w:szCs w:val="28"/>
        </w:rPr>
        <w:t xml:space="preserve"> </w:t>
      </w:r>
      <w:r w:rsidRPr="00212D86">
        <w:rPr>
          <w:sz w:val="28"/>
          <w:szCs w:val="28"/>
        </w:rPr>
        <w:t>освободили</w:t>
      </w:r>
      <w:r>
        <w:rPr>
          <w:sz w:val="28"/>
          <w:szCs w:val="28"/>
        </w:rPr>
        <w:t xml:space="preserve"> </w:t>
      </w:r>
      <w:r w:rsidRPr="00212D86">
        <w:rPr>
          <w:sz w:val="28"/>
          <w:szCs w:val="28"/>
        </w:rPr>
        <w:t>безвозмездную</w:t>
      </w:r>
      <w:r>
        <w:rPr>
          <w:sz w:val="28"/>
          <w:szCs w:val="28"/>
        </w:rPr>
        <w:t xml:space="preserve"> </w:t>
      </w:r>
      <w:r w:rsidRPr="00212D86">
        <w:rPr>
          <w:sz w:val="28"/>
          <w:szCs w:val="28"/>
        </w:rPr>
        <w:t>передачу:</w:t>
      </w:r>
    </w:p>
    <w:p w:rsidR="00B54A96" w:rsidRDefault="00212D86" w:rsidP="00212D86">
      <w:pPr>
        <w:jc w:val="both"/>
        <w:rPr>
          <w:sz w:val="28"/>
          <w:szCs w:val="28"/>
        </w:rPr>
      </w:pPr>
      <w:r w:rsidRPr="00212D86">
        <w:rPr>
          <w:sz w:val="28"/>
          <w:szCs w:val="28"/>
        </w:rPr>
        <w:t>- объектов социально-культурного назначения в региональную и муниципальную</w:t>
      </w:r>
      <w:r>
        <w:rPr>
          <w:sz w:val="28"/>
          <w:szCs w:val="28"/>
        </w:rPr>
        <w:t xml:space="preserve"> </w:t>
      </w:r>
      <w:r w:rsidRPr="00212D86">
        <w:rPr>
          <w:sz w:val="28"/>
          <w:szCs w:val="28"/>
        </w:rPr>
        <w:t>казну;</w:t>
      </w:r>
    </w:p>
    <w:p w:rsidR="00B54A96" w:rsidRDefault="00212D86" w:rsidP="00212D86">
      <w:pPr>
        <w:jc w:val="both"/>
        <w:rPr>
          <w:sz w:val="28"/>
          <w:szCs w:val="28"/>
        </w:rPr>
      </w:pPr>
      <w:r w:rsidRPr="00212D86">
        <w:rPr>
          <w:sz w:val="28"/>
          <w:szCs w:val="28"/>
        </w:rPr>
        <w:t>-недвижимости</w:t>
      </w:r>
      <w:r w:rsidR="00B54A96">
        <w:rPr>
          <w:sz w:val="28"/>
          <w:szCs w:val="28"/>
        </w:rPr>
        <w:t xml:space="preserve"> </w:t>
      </w:r>
      <w:r w:rsidRPr="00212D86">
        <w:rPr>
          <w:sz w:val="28"/>
          <w:szCs w:val="28"/>
        </w:rPr>
        <w:t>в</w:t>
      </w:r>
      <w:r w:rsidR="00B54A96">
        <w:rPr>
          <w:sz w:val="28"/>
          <w:szCs w:val="28"/>
        </w:rPr>
        <w:t xml:space="preserve"> </w:t>
      </w:r>
      <w:r w:rsidRPr="00212D86">
        <w:rPr>
          <w:sz w:val="28"/>
          <w:szCs w:val="28"/>
        </w:rPr>
        <w:t>федеральную</w:t>
      </w:r>
      <w:r w:rsidR="00B54A96">
        <w:rPr>
          <w:sz w:val="28"/>
          <w:szCs w:val="28"/>
        </w:rPr>
        <w:t xml:space="preserve"> </w:t>
      </w:r>
      <w:r w:rsidRPr="00212D86">
        <w:rPr>
          <w:sz w:val="28"/>
          <w:szCs w:val="28"/>
        </w:rPr>
        <w:t>казну;</w:t>
      </w:r>
    </w:p>
    <w:p w:rsidR="00212D86" w:rsidRDefault="00212D86" w:rsidP="00212D86">
      <w:pPr>
        <w:jc w:val="both"/>
        <w:rPr>
          <w:sz w:val="28"/>
          <w:szCs w:val="28"/>
        </w:rPr>
      </w:pPr>
      <w:r w:rsidRPr="00212D86">
        <w:rPr>
          <w:sz w:val="28"/>
          <w:szCs w:val="28"/>
        </w:rPr>
        <w:t>- имущества в собственность государства для исследований Антарктики.</w:t>
      </w:r>
      <w:r w:rsidRPr="00212D86">
        <w:rPr>
          <w:sz w:val="28"/>
          <w:szCs w:val="28"/>
        </w:rPr>
        <w:br/>
        <w:t>ИП теперь будут рассчитывать авансовые платежи по НДФЛ исходя из фактических доходов, а не из предполагаемых. Отчетность 4-НДФЛ отменена.</w:t>
      </w:r>
      <w:r w:rsidRPr="00212D86">
        <w:rPr>
          <w:sz w:val="28"/>
          <w:szCs w:val="28"/>
        </w:rPr>
        <w:br/>
        <w:t>По налогу на прибыль предусмотрен инвестиционный вычет при создании объектов инфраструктуры, которые могут находиться только в федеральной собственности.</w:t>
      </w:r>
      <w:r w:rsidRPr="00212D86">
        <w:rPr>
          <w:sz w:val="28"/>
          <w:szCs w:val="28"/>
        </w:rPr>
        <w:br/>
        <w:t>Исключена норма о том, что весельные лодки, а также моторные лодки с двигателем мощностью не свыше 5 лошадиных сил не являются объектом обложения</w:t>
      </w:r>
      <w:r>
        <w:rPr>
          <w:sz w:val="28"/>
          <w:szCs w:val="28"/>
        </w:rPr>
        <w:t xml:space="preserve"> </w:t>
      </w:r>
      <w:r w:rsidRPr="00212D86">
        <w:rPr>
          <w:sz w:val="28"/>
          <w:szCs w:val="28"/>
        </w:rPr>
        <w:t>транспортным</w:t>
      </w:r>
      <w:r>
        <w:rPr>
          <w:sz w:val="28"/>
          <w:szCs w:val="28"/>
        </w:rPr>
        <w:t xml:space="preserve"> </w:t>
      </w:r>
      <w:r w:rsidRPr="00212D86">
        <w:rPr>
          <w:sz w:val="28"/>
          <w:szCs w:val="28"/>
        </w:rPr>
        <w:t>налогом.</w:t>
      </w:r>
    </w:p>
    <w:p w:rsidR="00212D86" w:rsidRDefault="00212D86" w:rsidP="00212D86">
      <w:pPr>
        <w:jc w:val="both"/>
        <w:rPr>
          <w:sz w:val="28"/>
          <w:szCs w:val="28"/>
        </w:rPr>
      </w:pPr>
      <w:r w:rsidRPr="00212D86">
        <w:rPr>
          <w:sz w:val="28"/>
          <w:szCs w:val="28"/>
        </w:rPr>
        <w:lastRenderedPageBreak/>
        <w:t>Начиная с отчетности за 2020 г. организации освободят от подачи деклараций по транспортному и земельному налогам. Также их освободят от подачи расчетов по авансовым платежам по налогу на имущество за I квартал,</w:t>
      </w:r>
      <w:r>
        <w:rPr>
          <w:sz w:val="28"/>
          <w:szCs w:val="28"/>
        </w:rPr>
        <w:t xml:space="preserve"> </w:t>
      </w:r>
      <w:r w:rsidRPr="00212D86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Pr="00212D8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12D8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212D86">
        <w:rPr>
          <w:sz w:val="28"/>
          <w:szCs w:val="28"/>
        </w:rPr>
        <w:t>месяцев.</w:t>
      </w:r>
    </w:p>
    <w:p w:rsidR="00212D86" w:rsidRDefault="00212D86" w:rsidP="00212D86">
      <w:pPr>
        <w:jc w:val="both"/>
      </w:pPr>
      <w:r w:rsidRPr="00212D86">
        <w:rPr>
          <w:sz w:val="28"/>
          <w:szCs w:val="28"/>
        </w:rPr>
        <w:t>Организации, состоящие на учете в нескольких инспекциях по месту нахождения недвижимости, теперь смогут подавать единую декларацию по налогу на имущество в один орган (с уведомлением не позднее 1 марта).</w:t>
      </w:r>
      <w:r w:rsidRPr="00212D86">
        <w:rPr>
          <w:sz w:val="28"/>
          <w:szCs w:val="28"/>
        </w:rPr>
        <w:br/>
        <w:t>Многодетные семьи получат по земельному налогу вычет на 6 соток, а по налогу на имущество - на 5 кв. метров квартиры либо 7 кв. метров жилого дома на каждого несовершеннолетнего ребенка.</w:t>
      </w:r>
      <w:r w:rsidRPr="00212D86">
        <w:rPr>
          <w:sz w:val="28"/>
          <w:szCs w:val="28"/>
        </w:rPr>
        <w:br/>
        <w:t>Указан порядок прекращения исчисления налога на имущество физлиц по уничтоженным объектам до их снятия с кадастрового учета.</w:t>
      </w:r>
      <w:r w:rsidRPr="00212D86">
        <w:rPr>
          <w:sz w:val="28"/>
          <w:szCs w:val="28"/>
        </w:rPr>
        <w:br/>
      </w:r>
    </w:p>
    <w:p w:rsidR="00E16109" w:rsidRPr="00F8362C" w:rsidRDefault="00212D86" w:rsidP="00212D86">
      <w:pPr>
        <w:shd w:val="clear" w:color="auto" w:fill="FFFFFF"/>
        <w:jc w:val="both"/>
        <w:rPr>
          <w:b/>
          <w:sz w:val="28"/>
          <w:szCs w:val="28"/>
        </w:rPr>
      </w:pPr>
      <w:r>
        <w:rPr>
          <w:color w:val="000000"/>
        </w:rPr>
        <w:br/>
      </w:r>
      <w:r>
        <w:rPr>
          <w:b/>
          <w:sz w:val="28"/>
          <w:szCs w:val="28"/>
        </w:rPr>
        <w:t xml:space="preserve">          </w:t>
      </w:r>
      <w:r w:rsidR="00E16109" w:rsidRPr="00EB7B25">
        <w:rPr>
          <w:b/>
          <w:sz w:val="28"/>
          <w:szCs w:val="28"/>
        </w:rPr>
        <w:t>Документ:</w:t>
      </w:r>
      <w:r w:rsidR="00E16109" w:rsidRPr="00FF2238">
        <w:t xml:space="preserve"> </w:t>
      </w:r>
      <w:r w:rsidR="00F8362C" w:rsidRPr="00F8362C">
        <w:rPr>
          <w:rStyle w:val="doccaption"/>
          <w:b/>
          <w:sz w:val="28"/>
          <w:szCs w:val="28"/>
        </w:rPr>
        <w:t>Федеральный закон от 15.04.2019 № 62-ФЗ "О внесении изменений в Бюджетный кодекс Российской Федерации"</w:t>
      </w:r>
    </w:p>
    <w:p w:rsidR="00E16109" w:rsidRPr="00F8362C" w:rsidRDefault="00E16109" w:rsidP="00212D86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F8362C" w:rsidRPr="00F8362C">
        <w:rPr>
          <w:sz w:val="28"/>
          <w:szCs w:val="28"/>
        </w:rPr>
        <w:t>с 1 января 2020 года</w:t>
      </w:r>
    </w:p>
    <w:p w:rsidR="00E16109" w:rsidRPr="00EB7B25" w:rsidRDefault="00E16109" w:rsidP="00212D86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9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F8362C">
        <w:rPr>
          <w:rStyle w:val="a3"/>
          <w:sz w:val="28"/>
          <w:szCs w:val="28"/>
        </w:rPr>
        <w:t>15</w:t>
      </w:r>
      <w:r>
        <w:rPr>
          <w:rStyle w:val="a3"/>
          <w:sz w:val="28"/>
          <w:szCs w:val="28"/>
        </w:rPr>
        <w:t>.</w:t>
      </w:r>
      <w:r w:rsidR="00F8362C">
        <w:rPr>
          <w:rStyle w:val="a3"/>
          <w:sz w:val="28"/>
          <w:szCs w:val="28"/>
        </w:rPr>
        <w:t>04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B54A96" w:rsidRDefault="00E16109" w:rsidP="00B54A96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212D86" w:rsidRPr="00B54A96">
        <w:rPr>
          <w:b/>
          <w:bCs/>
          <w:sz w:val="28"/>
          <w:szCs w:val="28"/>
        </w:rPr>
        <w:t>С 2020 г. изменится порядок зачисления в бюджет</w:t>
      </w:r>
      <w:r w:rsidR="00B54A96">
        <w:rPr>
          <w:b/>
          <w:bCs/>
          <w:sz w:val="28"/>
          <w:szCs w:val="28"/>
        </w:rPr>
        <w:t xml:space="preserve"> </w:t>
      </w:r>
      <w:r w:rsidR="00212D86" w:rsidRPr="00B54A96">
        <w:rPr>
          <w:b/>
          <w:bCs/>
          <w:sz w:val="28"/>
          <w:szCs w:val="28"/>
        </w:rPr>
        <w:t>доходов</w:t>
      </w:r>
      <w:r w:rsidR="00B54A96">
        <w:rPr>
          <w:b/>
          <w:bCs/>
          <w:sz w:val="28"/>
          <w:szCs w:val="28"/>
        </w:rPr>
        <w:t xml:space="preserve"> </w:t>
      </w:r>
      <w:r w:rsidR="00212D86" w:rsidRPr="00B54A96">
        <w:rPr>
          <w:b/>
          <w:bCs/>
          <w:sz w:val="28"/>
          <w:szCs w:val="28"/>
        </w:rPr>
        <w:t>от</w:t>
      </w:r>
      <w:r w:rsidR="00B54A96">
        <w:rPr>
          <w:b/>
          <w:bCs/>
          <w:sz w:val="28"/>
          <w:szCs w:val="28"/>
        </w:rPr>
        <w:t xml:space="preserve"> </w:t>
      </w:r>
      <w:r w:rsidR="00212D86" w:rsidRPr="00B54A96">
        <w:rPr>
          <w:b/>
          <w:bCs/>
          <w:sz w:val="28"/>
          <w:szCs w:val="28"/>
        </w:rPr>
        <w:t>штрафов.</w:t>
      </w:r>
    </w:p>
    <w:p w:rsidR="00B54A96" w:rsidRDefault="00212D86" w:rsidP="00B54A96">
      <w:pPr>
        <w:jc w:val="both"/>
        <w:rPr>
          <w:sz w:val="28"/>
          <w:szCs w:val="28"/>
        </w:rPr>
      </w:pPr>
      <w:r w:rsidRPr="00B54A96">
        <w:rPr>
          <w:sz w:val="28"/>
          <w:szCs w:val="28"/>
        </w:rPr>
        <w:t xml:space="preserve">Усовершенствован порядок администрирования бюджетных доходов от штрафов, неустоек, пеней и средств, поступающих в </w:t>
      </w:r>
      <w:proofErr w:type="gramStart"/>
      <w:r w:rsidRPr="00B54A96">
        <w:rPr>
          <w:sz w:val="28"/>
          <w:szCs w:val="28"/>
        </w:rPr>
        <w:t>целях</w:t>
      </w:r>
      <w:proofErr w:type="gramEnd"/>
      <w:r w:rsidRPr="00B54A96">
        <w:rPr>
          <w:sz w:val="28"/>
          <w:szCs w:val="28"/>
        </w:rPr>
        <w:t xml:space="preserve"> возмещения вреда окружающей</w:t>
      </w:r>
      <w:r w:rsidR="00B54A96">
        <w:rPr>
          <w:sz w:val="28"/>
          <w:szCs w:val="28"/>
        </w:rPr>
        <w:t xml:space="preserve"> </w:t>
      </w:r>
      <w:r w:rsidRPr="00B54A96">
        <w:rPr>
          <w:sz w:val="28"/>
          <w:szCs w:val="28"/>
        </w:rPr>
        <w:t>среде.</w:t>
      </w:r>
    </w:p>
    <w:p w:rsidR="00E16109" w:rsidRDefault="00212D86" w:rsidP="00B54A96">
      <w:pPr>
        <w:jc w:val="both"/>
        <w:rPr>
          <w:b/>
          <w:bCs/>
          <w:sz w:val="28"/>
          <w:szCs w:val="28"/>
        </w:rPr>
      </w:pPr>
      <w:r w:rsidRPr="00B54A96">
        <w:rPr>
          <w:sz w:val="28"/>
          <w:szCs w:val="28"/>
        </w:rPr>
        <w:t xml:space="preserve">Закреплен единый принцип зачисления доходов от </w:t>
      </w:r>
      <w:proofErr w:type="gramStart"/>
      <w:r w:rsidRPr="00B54A96">
        <w:rPr>
          <w:sz w:val="28"/>
          <w:szCs w:val="28"/>
        </w:rPr>
        <w:t>штрафов</w:t>
      </w:r>
      <w:proofErr w:type="gramEnd"/>
      <w:r w:rsidRPr="00B54A96">
        <w:rPr>
          <w:sz w:val="28"/>
          <w:szCs w:val="28"/>
        </w:rPr>
        <w:t>: из какого бюджета финансируется деятельность органа, должностные лица которого налагают штраф, в тот бюджет штраф и должен поступать. Исключение составляют штрафы за нарушение ПДД (будут поступать в доходы региональных бюджетов), штрафы за нарушения бюджетного законодательства (будут поступать в доходы бюджетов, чьи средства были использованы нецелевым образом), а также налоговые штрафы, административные штрафы, установленные региональными законами, и административные штрафы, назначенные мировыми судьями.</w:t>
      </w:r>
      <w:r w:rsidRPr="00B54A96">
        <w:rPr>
          <w:sz w:val="28"/>
          <w:szCs w:val="28"/>
        </w:rPr>
        <w:br/>
        <w:t xml:space="preserve">Конфискованные денежные средства, полученные в </w:t>
      </w:r>
      <w:proofErr w:type="gramStart"/>
      <w:r w:rsidRPr="00B54A96">
        <w:rPr>
          <w:sz w:val="28"/>
          <w:szCs w:val="28"/>
        </w:rPr>
        <w:t>результате</w:t>
      </w:r>
      <w:proofErr w:type="gramEnd"/>
      <w:r w:rsidRPr="00B54A96">
        <w:rPr>
          <w:sz w:val="28"/>
          <w:szCs w:val="28"/>
        </w:rPr>
        <w:t xml:space="preserve"> совершения коррупционных правонарушений, полностью зачисляются в бюджет ПФР.</w:t>
      </w:r>
      <w:r w:rsidRPr="00B54A96">
        <w:rPr>
          <w:sz w:val="28"/>
          <w:szCs w:val="28"/>
        </w:rPr>
        <w:br/>
        <w:t xml:space="preserve">Урегулированы вопросы, связанные с зачислением в доходы бюджетов штрафов, неустоек, пеней по договорам гражданско-правового характера, а также платежей, уплачиваемых в </w:t>
      </w:r>
      <w:proofErr w:type="gramStart"/>
      <w:r w:rsidRPr="00B54A96">
        <w:rPr>
          <w:sz w:val="28"/>
          <w:szCs w:val="28"/>
        </w:rPr>
        <w:t>целях</w:t>
      </w:r>
      <w:proofErr w:type="gramEnd"/>
      <w:r w:rsidRPr="00B54A96">
        <w:rPr>
          <w:sz w:val="28"/>
          <w:szCs w:val="28"/>
        </w:rPr>
        <w:t xml:space="preserve"> добровольного возмещения ущерба.</w:t>
      </w:r>
      <w:r w:rsidRPr="00B54A96">
        <w:rPr>
          <w:sz w:val="28"/>
          <w:szCs w:val="28"/>
        </w:rPr>
        <w:br/>
      </w:r>
      <w:proofErr w:type="gramStart"/>
      <w:r w:rsidRPr="00B54A96">
        <w:rPr>
          <w:sz w:val="28"/>
          <w:szCs w:val="28"/>
        </w:rPr>
        <w:t>В пользу федерального бюджета перераспределены доходы от штрафов, налагаемых на особо охраняемых природных территориях федерального значения, а также средств, уплачиваемых в целях возмещения причиненного на таких территориях вреда окружающей среде.</w:t>
      </w:r>
      <w:proofErr w:type="gramEnd"/>
      <w:r w:rsidRPr="00B54A96">
        <w:rPr>
          <w:sz w:val="28"/>
          <w:szCs w:val="28"/>
        </w:rPr>
        <w:br/>
        <w:t>Выпадающие доходы региональных и местных бюджетов компенсируются перераспределением платы за негативное воздействие на окружающую среду и акцизов на спирт и спиртосодержащую продукцию.</w:t>
      </w:r>
      <w:r w:rsidRPr="00B54A96">
        <w:rPr>
          <w:sz w:val="28"/>
          <w:szCs w:val="28"/>
        </w:rPr>
        <w:br/>
      </w:r>
    </w:p>
    <w:p w:rsidR="00F8362C" w:rsidRPr="00F8362C" w:rsidRDefault="00F8362C" w:rsidP="00F8362C">
      <w:pPr>
        <w:ind w:firstLine="708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>Документ:</w:t>
      </w:r>
      <w:r w:rsidRPr="00FF2238">
        <w:t xml:space="preserve"> </w:t>
      </w:r>
      <w:r w:rsidRPr="00F8362C">
        <w:rPr>
          <w:b/>
          <w:sz w:val="28"/>
          <w:szCs w:val="28"/>
        </w:rPr>
        <w:t xml:space="preserve">Федеральный закон от 15.04.2019 № 59-ФЗ "О внесении изменений в статью 17 Жилищного кодекса Российской Федерации" </w:t>
      </w:r>
    </w:p>
    <w:p w:rsidR="00F8362C" w:rsidRPr="00EB7B25" w:rsidRDefault="00F8362C" w:rsidP="00F8362C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Pr="00F8362C">
        <w:rPr>
          <w:sz w:val="28"/>
          <w:szCs w:val="28"/>
        </w:rPr>
        <w:t>с 1 октября</w:t>
      </w:r>
      <w:r>
        <w:rPr>
          <w:b/>
          <w:sz w:val="28"/>
          <w:szCs w:val="28"/>
        </w:rPr>
        <w:t xml:space="preserve"> </w:t>
      </w:r>
      <w:r w:rsidRPr="00F8362C">
        <w:rPr>
          <w:sz w:val="28"/>
          <w:szCs w:val="28"/>
        </w:rPr>
        <w:t>2019</w:t>
      </w:r>
    </w:p>
    <w:p w:rsidR="00F8362C" w:rsidRPr="00EB7B25" w:rsidRDefault="00F8362C" w:rsidP="00F8362C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0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15.04.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212D86" w:rsidRDefault="00F8362C" w:rsidP="00212D86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212D86" w:rsidRPr="00212D86">
        <w:rPr>
          <w:b/>
          <w:bCs/>
          <w:sz w:val="28"/>
          <w:szCs w:val="28"/>
        </w:rPr>
        <w:t xml:space="preserve">С октября хостелы и гостиницы в </w:t>
      </w:r>
      <w:proofErr w:type="gramStart"/>
      <w:r w:rsidR="00212D86" w:rsidRPr="00212D86">
        <w:rPr>
          <w:b/>
          <w:bCs/>
          <w:sz w:val="28"/>
          <w:szCs w:val="28"/>
        </w:rPr>
        <w:t>квартирах</w:t>
      </w:r>
      <w:proofErr w:type="gramEnd"/>
      <w:r w:rsidR="00212D86" w:rsidRPr="00212D86">
        <w:rPr>
          <w:b/>
          <w:bCs/>
          <w:sz w:val="28"/>
          <w:szCs w:val="28"/>
        </w:rPr>
        <w:t xml:space="preserve"> окажутся</w:t>
      </w:r>
      <w:r w:rsidR="00212D86">
        <w:rPr>
          <w:b/>
          <w:bCs/>
          <w:sz w:val="28"/>
          <w:szCs w:val="28"/>
        </w:rPr>
        <w:t xml:space="preserve"> </w:t>
      </w:r>
      <w:r w:rsidR="00212D86" w:rsidRPr="00212D86">
        <w:rPr>
          <w:b/>
          <w:bCs/>
          <w:sz w:val="28"/>
          <w:szCs w:val="28"/>
        </w:rPr>
        <w:t>вне</w:t>
      </w:r>
      <w:r w:rsidR="00212D86">
        <w:rPr>
          <w:b/>
          <w:bCs/>
          <w:sz w:val="28"/>
          <w:szCs w:val="28"/>
        </w:rPr>
        <w:t xml:space="preserve"> </w:t>
      </w:r>
      <w:r w:rsidR="00212D86" w:rsidRPr="00212D86">
        <w:rPr>
          <w:b/>
          <w:bCs/>
          <w:sz w:val="28"/>
          <w:szCs w:val="28"/>
        </w:rPr>
        <w:t>закона.</w:t>
      </w:r>
    </w:p>
    <w:p w:rsidR="00212D86" w:rsidRPr="00212D86" w:rsidRDefault="00212D86" w:rsidP="00212D86">
      <w:pPr>
        <w:jc w:val="both"/>
        <w:rPr>
          <w:sz w:val="28"/>
          <w:szCs w:val="28"/>
        </w:rPr>
      </w:pPr>
      <w:r w:rsidRPr="00212D86">
        <w:rPr>
          <w:sz w:val="28"/>
          <w:szCs w:val="28"/>
        </w:rPr>
        <w:t xml:space="preserve">Установлено, что с 1 октября 2019 г. жилые помещения в многоквартирных </w:t>
      </w:r>
      <w:proofErr w:type="gramStart"/>
      <w:r w:rsidRPr="00212D86">
        <w:rPr>
          <w:sz w:val="28"/>
          <w:szCs w:val="28"/>
        </w:rPr>
        <w:t>домах</w:t>
      </w:r>
      <w:proofErr w:type="gramEnd"/>
      <w:r w:rsidRPr="00212D86">
        <w:rPr>
          <w:sz w:val="28"/>
          <w:szCs w:val="28"/>
        </w:rPr>
        <w:t xml:space="preserve"> нельзя использовать для предоставления гостиничных услуг. </w:t>
      </w:r>
    </w:p>
    <w:p w:rsidR="00F8362C" w:rsidRDefault="00212D86" w:rsidP="00212D86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F8362C" w:rsidRPr="00F8362C" w:rsidRDefault="00F8362C" w:rsidP="00F8362C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Pr="00F8362C">
        <w:rPr>
          <w:rStyle w:val="doccaption"/>
          <w:b/>
          <w:sz w:val="28"/>
          <w:szCs w:val="28"/>
        </w:rPr>
        <w:t>Федеральный закон от 15.04.2019 № 58-ФЗ "О внесении изменений в Кодекс Российской Федерации об административных правонарушениях"</w:t>
      </w:r>
    </w:p>
    <w:p w:rsidR="00F8362C" w:rsidRPr="00F8362C" w:rsidRDefault="00F8362C" w:rsidP="00F8362C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</w:t>
      </w:r>
      <w:r w:rsidRPr="00F8362C">
        <w:rPr>
          <w:sz w:val="28"/>
          <w:szCs w:val="28"/>
        </w:rPr>
        <w:t xml:space="preserve">:  </w:t>
      </w:r>
      <w:r>
        <w:rPr>
          <w:sz w:val="28"/>
          <w:szCs w:val="28"/>
        </w:rPr>
        <w:t>с 1 января 2020 года</w:t>
      </w:r>
    </w:p>
    <w:p w:rsidR="00F8362C" w:rsidRPr="00EB7B25" w:rsidRDefault="00F8362C" w:rsidP="00F8362C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1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15.04.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B54A96" w:rsidRPr="00B54A96" w:rsidRDefault="00F8362C" w:rsidP="00B54A96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B54A96" w:rsidRPr="00B54A96">
        <w:rPr>
          <w:b/>
          <w:bCs/>
          <w:sz w:val="28"/>
          <w:szCs w:val="28"/>
        </w:rPr>
        <w:t>За нарушения при внесении данных в систему мониторинга лекарств будут штрафовать.</w:t>
      </w:r>
      <w:r w:rsidR="00B54A96" w:rsidRPr="00B54A96">
        <w:rPr>
          <w:sz w:val="28"/>
          <w:szCs w:val="28"/>
        </w:rPr>
        <w:br/>
        <w:t xml:space="preserve">В КоАП РФ появилась новая статья об установлении административной ответственности за несвоевременное внесение данных в систему мониторинга движения лекарственных препаратов либо внесение в нее недостоверных данных. Должностные лица могут быть оштрафованы в </w:t>
      </w:r>
      <w:proofErr w:type="gramStart"/>
      <w:r w:rsidR="00B54A96" w:rsidRPr="00B54A96">
        <w:rPr>
          <w:sz w:val="28"/>
          <w:szCs w:val="28"/>
        </w:rPr>
        <w:t>размере</w:t>
      </w:r>
      <w:proofErr w:type="gramEnd"/>
      <w:r w:rsidR="00B54A96" w:rsidRPr="00B54A96">
        <w:rPr>
          <w:sz w:val="28"/>
          <w:szCs w:val="28"/>
        </w:rPr>
        <w:t xml:space="preserve"> от 5 до 10 тыс. руб., организации - от 50 до 100 тыс.</w:t>
      </w:r>
      <w:r w:rsidR="00B54A96" w:rsidRPr="00B54A96">
        <w:rPr>
          <w:sz w:val="28"/>
          <w:szCs w:val="28"/>
        </w:rPr>
        <w:br/>
        <w:t xml:space="preserve">Должностные лица Росздравнадзора наделены правом составлять протоколы о нарушениях в части производства лекарств без маркировки. </w:t>
      </w:r>
    </w:p>
    <w:p w:rsidR="00F8362C" w:rsidRDefault="00B54A96" w:rsidP="00B54A96">
      <w:pPr>
        <w:shd w:val="clear" w:color="auto" w:fill="FFFFFF"/>
        <w:rPr>
          <w:b/>
          <w:bCs/>
          <w:sz w:val="28"/>
          <w:szCs w:val="28"/>
        </w:rPr>
      </w:pPr>
      <w:r>
        <w:rPr>
          <w:color w:val="000000"/>
        </w:rPr>
        <w:br/>
      </w:r>
    </w:p>
    <w:p w:rsidR="00F8362C" w:rsidRPr="00F8362C" w:rsidRDefault="00F8362C" w:rsidP="00F8362C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Pr="00F8362C">
        <w:rPr>
          <w:rStyle w:val="doccaption"/>
          <w:b/>
          <w:sz w:val="28"/>
          <w:szCs w:val="28"/>
        </w:rPr>
        <w:t>Федеральный закон от 15.04.2019 № 57-ФЗ "О внесении изменений в Кодекс Российской Федерации об административных правонарушениях"</w:t>
      </w:r>
    </w:p>
    <w:p w:rsidR="00F8362C" w:rsidRPr="00EB7B25" w:rsidRDefault="00F8362C" w:rsidP="00F8362C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Pr="00F8362C">
        <w:rPr>
          <w:sz w:val="28"/>
          <w:szCs w:val="28"/>
        </w:rPr>
        <w:t>25.04.2019</w:t>
      </w:r>
      <w:r>
        <w:rPr>
          <w:b/>
          <w:sz w:val="28"/>
          <w:szCs w:val="28"/>
        </w:rPr>
        <w:t xml:space="preserve"> </w:t>
      </w:r>
    </w:p>
    <w:p w:rsidR="00F8362C" w:rsidRPr="00EB7B25" w:rsidRDefault="00F8362C" w:rsidP="00F8362C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2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15.04.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B54A96" w:rsidRDefault="00F8362C" w:rsidP="00B54A96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B54A96" w:rsidRPr="00B54A96">
        <w:rPr>
          <w:b/>
          <w:bCs/>
          <w:sz w:val="28"/>
          <w:szCs w:val="28"/>
        </w:rPr>
        <w:t>Выросли штрафы за нарушение правил водопользования и охраны водных объектов.</w:t>
      </w:r>
      <w:r w:rsidR="00B54A96" w:rsidRPr="00B54A96">
        <w:rPr>
          <w:sz w:val="28"/>
          <w:szCs w:val="28"/>
        </w:rPr>
        <w:br/>
        <w:t>Увеличены штрафы для должностных лиц и организаций за нарушение правил:</w:t>
      </w:r>
    </w:p>
    <w:p w:rsidR="00B54A96" w:rsidRDefault="00B54A96" w:rsidP="00B54A96">
      <w:pPr>
        <w:jc w:val="both"/>
        <w:rPr>
          <w:sz w:val="28"/>
          <w:szCs w:val="28"/>
        </w:rPr>
      </w:pPr>
      <w:r w:rsidRPr="00B54A96">
        <w:rPr>
          <w:sz w:val="28"/>
          <w:szCs w:val="28"/>
        </w:rPr>
        <w:t xml:space="preserve">- эксплуатации водохозяйственных или </w:t>
      </w:r>
      <w:proofErr w:type="spellStart"/>
      <w:r w:rsidRPr="00B54A96">
        <w:rPr>
          <w:sz w:val="28"/>
          <w:szCs w:val="28"/>
        </w:rPr>
        <w:t>водоохранных</w:t>
      </w:r>
      <w:proofErr w:type="spellEnd"/>
      <w:r w:rsidRPr="00B54A96">
        <w:rPr>
          <w:sz w:val="28"/>
          <w:szCs w:val="28"/>
        </w:rPr>
        <w:t xml:space="preserve"> сооружений и устройств;</w:t>
      </w:r>
      <w:proofErr w:type="gramStart"/>
      <w:r w:rsidRPr="00B54A96">
        <w:rPr>
          <w:sz w:val="28"/>
          <w:szCs w:val="28"/>
        </w:rPr>
        <w:br/>
        <w:t>-</w:t>
      </w:r>
      <w:proofErr w:type="gramEnd"/>
      <w:r w:rsidRPr="00B54A96">
        <w:rPr>
          <w:sz w:val="28"/>
          <w:szCs w:val="28"/>
        </w:rPr>
        <w:t>водопользования;</w:t>
      </w:r>
    </w:p>
    <w:p w:rsidR="00B54A96" w:rsidRDefault="00B54A96" w:rsidP="00B54A96">
      <w:pPr>
        <w:jc w:val="both"/>
        <w:rPr>
          <w:sz w:val="28"/>
          <w:szCs w:val="28"/>
        </w:rPr>
      </w:pPr>
      <w:r w:rsidRPr="00B54A96">
        <w:rPr>
          <w:sz w:val="28"/>
          <w:szCs w:val="28"/>
        </w:rPr>
        <w:t>-охраны</w:t>
      </w:r>
      <w:r>
        <w:rPr>
          <w:sz w:val="28"/>
          <w:szCs w:val="28"/>
        </w:rPr>
        <w:t xml:space="preserve"> </w:t>
      </w:r>
      <w:r w:rsidRPr="00B54A96">
        <w:rPr>
          <w:sz w:val="28"/>
          <w:szCs w:val="28"/>
        </w:rPr>
        <w:t>водных</w:t>
      </w:r>
      <w:r>
        <w:rPr>
          <w:sz w:val="28"/>
          <w:szCs w:val="28"/>
        </w:rPr>
        <w:t xml:space="preserve"> </w:t>
      </w:r>
      <w:r w:rsidRPr="00B54A96">
        <w:rPr>
          <w:sz w:val="28"/>
          <w:szCs w:val="28"/>
        </w:rPr>
        <w:t>объектов.</w:t>
      </w:r>
    </w:p>
    <w:p w:rsidR="00B54A96" w:rsidRPr="00B54A96" w:rsidRDefault="00B54A96" w:rsidP="00B54A96">
      <w:pPr>
        <w:jc w:val="both"/>
        <w:rPr>
          <w:sz w:val="28"/>
          <w:szCs w:val="28"/>
        </w:rPr>
      </w:pPr>
      <w:r w:rsidRPr="00B54A96">
        <w:rPr>
          <w:sz w:val="28"/>
          <w:szCs w:val="28"/>
        </w:rPr>
        <w:t xml:space="preserve">Например, ужесточена санкция за незаконную добычу песка, гравия, глины и иных общераспространенных полезных ископаемых, торфа, сапропеля на водных объектах. Штраф для должностных лиц составит 30-40 тыс. руб. (ранее - от 2 до 3 тыс. руб.), для организаций - 100-120 тыс. руб. (вместо 20-30 тыс. руб.). </w:t>
      </w:r>
    </w:p>
    <w:p w:rsidR="00F8362C" w:rsidRPr="00F8362C" w:rsidRDefault="00F8362C" w:rsidP="00F8362C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>Документ:</w:t>
      </w:r>
      <w:r w:rsidRPr="00FF2238">
        <w:t xml:space="preserve"> </w:t>
      </w:r>
      <w:r w:rsidRPr="00F8362C">
        <w:rPr>
          <w:rStyle w:val="doccaption"/>
          <w:b/>
          <w:sz w:val="28"/>
          <w:szCs w:val="28"/>
        </w:rPr>
        <w:t>Федеральный закон от 15.04.2019 № 56-ФЗ "О внесении изменений в статьи 19.5 и 28.3 Кодекса Российской Федерации об административных правонарушениях"</w:t>
      </w:r>
    </w:p>
    <w:p w:rsidR="00F8362C" w:rsidRPr="00F8362C" w:rsidRDefault="00F8362C" w:rsidP="00F8362C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Pr="00F8362C">
        <w:rPr>
          <w:sz w:val="28"/>
          <w:szCs w:val="28"/>
        </w:rPr>
        <w:t xml:space="preserve">25.04.2019 </w:t>
      </w:r>
    </w:p>
    <w:p w:rsidR="00F8362C" w:rsidRPr="00EB7B25" w:rsidRDefault="00F8362C" w:rsidP="00F8362C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3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15.04.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B54A96" w:rsidRDefault="00F8362C" w:rsidP="00B54A96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B54A96" w:rsidRPr="00B54A96">
        <w:rPr>
          <w:b/>
          <w:bCs/>
          <w:sz w:val="28"/>
          <w:szCs w:val="28"/>
        </w:rPr>
        <w:t xml:space="preserve">Невыполнение предписаний </w:t>
      </w:r>
      <w:proofErr w:type="spellStart"/>
      <w:r w:rsidR="00B54A96" w:rsidRPr="00B54A96">
        <w:rPr>
          <w:b/>
          <w:bCs/>
          <w:sz w:val="28"/>
          <w:szCs w:val="28"/>
        </w:rPr>
        <w:t>Госкорпорации</w:t>
      </w:r>
      <w:proofErr w:type="spellEnd"/>
      <w:r w:rsidR="00B54A96" w:rsidRPr="00B54A96">
        <w:rPr>
          <w:b/>
          <w:bCs/>
          <w:sz w:val="28"/>
          <w:szCs w:val="28"/>
        </w:rPr>
        <w:t xml:space="preserve"> "</w:t>
      </w:r>
      <w:proofErr w:type="spellStart"/>
      <w:r w:rsidR="00B54A96" w:rsidRPr="00B54A96">
        <w:rPr>
          <w:b/>
          <w:bCs/>
          <w:sz w:val="28"/>
          <w:szCs w:val="28"/>
        </w:rPr>
        <w:t>Роскосмос</w:t>
      </w:r>
      <w:proofErr w:type="spellEnd"/>
      <w:r w:rsidR="00B54A96" w:rsidRPr="00B54A96">
        <w:rPr>
          <w:b/>
          <w:bCs/>
          <w:sz w:val="28"/>
          <w:szCs w:val="28"/>
        </w:rPr>
        <w:t>" грозит административной ответственностью.</w:t>
      </w:r>
      <w:r w:rsidR="00B54A96" w:rsidRPr="00B54A96">
        <w:rPr>
          <w:sz w:val="28"/>
          <w:szCs w:val="28"/>
        </w:rPr>
        <w:br/>
        <w:t xml:space="preserve">Введена административная ответственность за невыполнение или ненадлежащее выполнение в установленный срок законного предписания </w:t>
      </w:r>
      <w:proofErr w:type="spellStart"/>
      <w:r w:rsidR="00B54A96" w:rsidRPr="00B54A96">
        <w:rPr>
          <w:sz w:val="28"/>
          <w:szCs w:val="28"/>
        </w:rPr>
        <w:t>Госкорпорации</w:t>
      </w:r>
      <w:proofErr w:type="spellEnd"/>
      <w:r w:rsidR="00B54A96" w:rsidRPr="00B54A96">
        <w:rPr>
          <w:sz w:val="28"/>
          <w:szCs w:val="28"/>
        </w:rPr>
        <w:t xml:space="preserve"> "</w:t>
      </w:r>
      <w:proofErr w:type="spellStart"/>
      <w:r w:rsidR="00B54A96" w:rsidRPr="00B54A96">
        <w:rPr>
          <w:sz w:val="28"/>
          <w:szCs w:val="28"/>
        </w:rPr>
        <w:t>Роскосмос</w:t>
      </w:r>
      <w:proofErr w:type="spellEnd"/>
      <w:r w:rsidR="00B54A96" w:rsidRPr="00B54A96">
        <w:rPr>
          <w:sz w:val="28"/>
          <w:szCs w:val="28"/>
        </w:rPr>
        <w:t>" об устранении выявленных нарушений лицензионных</w:t>
      </w:r>
      <w:r w:rsidR="00B54A96">
        <w:rPr>
          <w:sz w:val="28"/>
          <w:szCs w:val="28"/>
        </w:rPr>
        <w:t xml:space="preserve"> </w:t>
      </w:r>
      <w:r w:rsidR="00B54A96" w:rsidRPr="00B54A96">
        <w:rPr>
          <w:sz w:val="28"/>
          <w:szCs w:val="28"/>
        </w:rPr>
        <w:t>требований.</w:t>
      </w:r>
    </w:p>
    <w:p w:rsidR="00B54A96" w:rsidRPr="00B54A96" w:rsidRDefault="00B54A96" w:rsidP="00B54A96">
      <w:pPr>
        <w:jc w:val="both"/>
        <w:rPr>
          <w:sz w:val="28"/>
          <w:szCs w:val="28"/>
        </w:rPr>
      </w:pPr>
      <w:r w:rsidRPr="00B54A96">
        <w:rPr>
          <w:sz w:val="28"/>
          <w:szCs w:val="28"/>
        </w:rPr>
        <w:t xml:space="preserve">Должностные лица </w:t>
      </w:r>
      <w:proofErr w:type="spellStart"/>
      <w:r w:rsidRPr="00B54A96">
        <w:rPr>
          <w:sz w:val="28"/>
          <w:szCs w:val="28"/>
        </w:rPr>
        <w:t>Госкорпорации</w:t>
      </w:r>
      <w:proofErr w:type="spellEnd"/>
      <w:r w:rsidRPr="00B54A96">
        <w:rPr>
          <w:sz w:val="28"/>
          <w:szCs w:val="28"/>
        </w:rPr>
        <w:t xml:space="preserve"> наделены полномочиями </w:t>
      </w:r>
      <w:proofErr w:type="gramStart"/>
      <w:r w:rsidRPr="00B54A96">
        <w:rPr>
          <w:sz w:val="28"/>
          <w:szCs w:val="28"/>
        </w:rPr>
        <w:t>составлять</w:t>
      </w:r>
      <w:proofErr w:type="gramEnd"/>
      <w:r w:rsidRPr="00B54A96">
        <w:rPr>
          <w:sz w:val="28"/>
          <w:szCs w:val="28"/>
        </w:rPr>
        <w:t xml:space="preserve"> протоколы об указанных правонарушениях, а также о случаях осуществления космической деятельности без лицензии. </w:t>
      </w:r>
    </w:p>
    <w:p w:rsidR="00F8362C" w:rsidRDefault="00B54A96" w:rsidP="00B54A96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F8362C" w:rsidRPr="00F8362C" w:rsidRDefault="00F8362C" w:rsidP="00F8362C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Pr="00F8362C">
        <w:rPr>
          <w:rStyle w:val="doccaption"/>
          <w:b/>
          <w:sz w:val="28"/>
          <w:szCs w:val="28"/>
        </w:rPr>
        <w:t>Федеральный закон от 15.04.2019 № 55-ФЗ "О внесении изменений в статьи 40 и 75 Федерального закона "Об акционерных обществах"</w:t>
      </w:r>
    </w:p>
    <w:p w:rsidR="00F8362C" w:rsidRPr="00F8362C" w:rsidRDefault="00F8362C" w:rsidP="00F8362C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</w:t>
      </w:r>
      <w:r w:rsidRPr="00F8362C">
        <w:rPr>
          <w:sz w:val="28"/>
          <w:szCs w:val="28"/>
        </w:rPr>
        <w:t>:  25.04.2019</w:t>
      </w:r>
    </w:p>
    <w:p w:rsidR="00F8362C" w:rsidRPr="00EB7B25" w:rsidRDefault="00F8362C" w:rsidP="00F8362C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4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15.04.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B54A96" w:rsidRDefault="00F8362C" w:rsidP="00B54A96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proofErr w:type="spellStart"/>
      <w:r w:rsidR="00B54A96" w:rsidRPr="00B54A96">
        <w:rPr>
          <w:b/>
          <w:bCs/>
          <w:sz w:val="28"/>
          <w:szCs w:val="28"/>
        </w:rPr>
        <w:t>Миноритарии</w:t>
      </w:r>
      <w:proofErr w:type="spellEnd"/>
      <w:r w:rsidR="00B54A96" w:rsidRPr="00B54A96">
        <w:rPr>
          <w:b/>
          <w:bCs/>
          <w:sz w:val="28"/>
          <w:szCs w:val="28"/>
        </w:rPr>
        <w:t xml:space="preserve"> получили преимущественное право приобретать привилегированные акции.</w:t>
      </w:r>
      <w:r w:rsidR="00B54A96" w:rsidRPr="00B54A96">
        <w:rPr>
          <w:sz w:val="28"/>
          <w:szCs w:val="28"/>
        </w:rPr>
        <w:br/>
        <w:t>Владельцы обыкновенных акций получили преимущественное право купить размещаемые впервые по открытой подписке привилегированные акции и конвертируемые в них эмиссионные ценные бумаги. Также они могут приобрести дополнительные привилегированные акции пропорционально количеству</w:t>
      </w:r>
      <w:r w:rsidR="00B54A96">
        <w:rPr>
          <w:sz w:val="28"/>
          <w:szCs w:val="28"/>
        </w:rPr>
        <w:t xml:space="preserve"> </w:t>
      </w:r>
      <w:r w:rsidR="00B54A96" w:rsidRPr="00B54A96">
        <w:rPr>
          <w:sz w:val="28"/>
          <w:szCs w:val="28"/>
        </w:rPr>
        <w:t>обыкновенных</w:t>
      </w:r>
      <w:r w:rsidR="00B54A96">
        <w:rPr>
          <w:sz w:val="28"/>
          <w:szCs w:val="28"/>
        </w:rPr>
        <w:t xml:space="preserve"> </w:t>
      </w:r>
      <w:r w:rsidR="00B54A96" w:rsidRPr="00B54A96">
        <w:rPr>
          <w:sz w:val="28"/>
          <w:szCs w:val="28"/>
        </w:rPr>
        <w:t>акций.</w:t>
      </w:r>
    </w:p>
    <w:p w:rsidR="00B54A96" w:rsidRPr="00B54A96" w:rsidRDefault="00B54A96" w:rsidP="00B54A96">
      <w:pPr>
        <w:jc w:val="both"/>
        <w:rPr>
          <w:sz w:val="28"/>
          <w:szCs w:val="28"/>
        </w:rPr>
      </w:pPr>
      <w:r w:rsidRPr="00B54A96">
        <w:rPr>
          <w:sz w:val="28"/>
          <w:szCs w:val="28"/>
        </w:rPr>
        <w:t>Такое же право получили владельцы привилегированных акций, если выпуск привилегированных акций новых типов влияет на размер или порядок выплаты дивидендов по имеющимся у них акциям.</w:t>
      </w:r>
      <w:r w:rsidRPr="00B54A96">
        <w:rPr>
          <w:sz w:val="28"/>
          <w:szCs w:val="28"/>
        </w:rPr>
        <w:br/>
        <w:t>Раньше акционер имел преимущественное право приобретения акций только той категории или того типа, которые у него уже есть.</w:t>
      </w:r>
      <w:r w:rsidRPr="00B54A96">
        <w:rPr>
          <w:sz w:val="28"/>
          <w:szCs w:val="28"/>
        </w:rPr>
        <w:br/>
        <w:t xml:space="preserve">Общество может выкупать акции по цене, которая должна быть не меньше средневзвешенной цены акций на организованных торгах за 6 месяцев. </w:t>
      </w:r>
    </w:p>
    <w:p w:rsidR="00F8362C" w:rsidRDefault="00B54A96" w:rsidP="00B54A96">
      <w:pPr>
        <w:shd w:val="clear" w:color="auto" w:fill="FFFFFF"/>
        <w:rPr>
          <w:b/>
          <w:bCs/>
          <w:sz w:val="28"/>
          <w:szCs w:val="28"/>
        </w:rPr>
      </w:pPr>
      <w:r w:rsidRPr="00B54A96">
        <w:rPr>
          <w:color w:val="000000"/>
          <w:sz w:val="28"/>
          <w:szCs w:val="28"/>
        </w:rPr>
        <w:br/>
      </w:r>
    </w:p>
    <w:p w:rsidR="00F8362C" w:rsidRPr="00F8362C" w:rsidRDefault="00F8362C" w:rsidP="00F8362C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Pr="00F8362C">
        <w:rPr>
          <w:rStyle w:val="doccaption"/>
          <w:b/>
          <w:sz w:val="28"/>
          <w:szCs w:val="28"/>
        </w:rPr>
        <w:t>Федеральный закон от 15.04.2019 № 54-ФЗ "О внесении изменений в отдельные законодательные акты Российской Федерации по вопросам лицензирования космической деятельности"</w:t>
      </w:r>
    </w:p>
    <w:p w:rsidR="00F8362C" w:rsidRPr="004169A2" w:rsidRDefault="00F8362C" w:rsidP="00F8362C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</w:t>
      </w:r>
      <w:r w:rsidRPr="004169A2">
        <w:rPr>
          <w:sz w:val="28"/>
          <w:szCs w:val="28"/>
        </w:rPr>
        <w:t xml:space="preserve">:  </w:t>
      </w:r>
      <w:r w:rsidR="004169A2" w:rsidRPr="004169A2">
        <w:rPr>
          <w:sz w:val="28"/>
          <w:szCs w:val="28"/>
        </w:rPr>
        <w:t>25.04.2019</w:t>
      </w:r>
    </w:p>
    <w:p w:rsidR="00F8362C" w:rsidRPr="00EB7B25" w:rsidRDefault="00F8362C" w:rsidP="00F8362C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5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4169A2">
        <w:rPr>
          <w:rStyle w:val="a3"/>
          <w:sz w:val="28"/>
          <w:szCs w:val="28"/>
        </w:rPr>
        <w:t>15</w:t>
      </w:r>
      <w:r>
        <w:rPr>
          <w:rStyle w:val="a3"/>
          <w:sz w:val="28"/>
          <w:szCs w:val="28"/>
        </w:rPr>
        <w:t>.</w:t>
      </w:r>
      <w:r w:rsidR="004169A2">
        <w:rPr>
          <w:rStyle w:val="a3"/>
          <w:sz w:val="28"/>
          <w:szCs w:val="28"/>
        </w:rPr>
        <w:t>04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B54A96" w:rsidRDefault="00F8362C" w:rsidP="00B54A96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B54A96" w:rsidRPr="00B54A96">
        <w:rPr>
          <w:b/>
          <w:bCs/>
          <w:sz w:val="28"/>
          <w:szCs w:val="28"/>
        </w:rPr>
        <w:t>Лицензирование космической деятельности регулирует закон, а не правительственный акт.</w:t>
      </w:r>
      <w:r w:rsidR="00B54A96" w:rsidRPr="00B54A96">
        <w:rPr>
          <w:sz w:val="28"/>
          <w:szCs w:val="28"/>
        </w:rPr>
        <w:br/>
        <w:t xml:space="preserve">Закон о лицензировании отдельных видов деятельности распространил свое </w:t>
      </w:r>
      <w:r w:rsidR="00B54A96" w:rsidRPr="00B54A96">
        <w:rPr>
          <w:sz w:val="28"/>
          <w:szCs w:val="28"/>
        </w:rPr>
        <w:lastRenderedPageBreak/>
        <w:t>действие на космическую деятельность. Раньше эти вопросы регулировало Правительство</w:t>
      </w:r>
      <w:r w:rsidR="00B54A96">
        <w:rPr>
          <w:sz w:val="28"/>
          <w:szCs w:val="28"/>
        </w:rPr>
        <w:t xml:space="preserve"> </w:t>
      </w:r>
      <w:r w:rsidR="00B54A96" w:rsidRPr="00B54A96">
        <w:rPr>
          <w:sz w:val="28"/>
          <w:szCs w:val="28"/>
        </w:rPr>
        <w:t>РФ.</w:t>
      </w:r>
    </w:p>
    <w:p w:rsidR="00B54A96" w:rsidRPr="00B54A96" w:rsidRDefault="00B54A96" w:rsidP="00B54A96">
      <w:pPr>
        <w:jc w:val="both"/>
        <w:rPr>
          <w:sz w:val="28"/>
          <w:szCs w:val="28"/>
        </w:rPr>
      </w:pPr>
      <w:r w:rsidRPr="00B54A96">
        <w:rPr>
          <w:sz w:val="28"/>
          <w:szCs w:val="28"/>
        </w:rPr>
        <w:t xml:space="preserve">В сферу действия Закона о защите прав </w:t>
      </w:r>
      <w:proofErr w:type="spellStart"/>
      <w:r w:rsidRPr="00B54A96">
        <w:rPr>
          <w:sz w:val="28"/>
          <w:szCs w:val="28"/>
        </w:rPr>
        <w:t>юрлиц</w:t>
      </w:r>
      <w:proofErr w:type="spellEnd"/>
      <w:r w:rsidRPr="00B54A96">
        <w:rPr>
          <w:sz w:val="28"/>
          <w:szCs w:val="28"/>
        </w:rPr>
        <w:t xml:space="preserve"> и ИП при осуществлении госконтроля включилась </w:t>
      </w:r>
      <w:proofErr w:type="spellStart"/>
      <w:r w:rsidRPr="00B54A96">
        <w:rPr>
          <w:sz w:val="28"/>
          <w:szCs w:val="28"/>
        </w:rPr>
        <w:t>госкорпорация</w:t>
      </w:r>
      <w:proofErr w:type="spellEnd"/>
      <w:r w:rsidRPr="00B54A96">
        <w:rPr>
          <w:sz w:val="28"/>
          <w:szCs w:val="28"/>
        </w:rPr>
        <w:t xml:space="preserve"> "</w:t>
      </w:r>
      <w:proofErr w:type="spellStart"/>
      <w:r w:rsidRPr="00B54A96">
        <w:rPr>
          <w:sz w:val="28"/>
          <w:szCs w:val="28"/>
        </w:rPr>
        <w:t>Роскосмос</w:t>
      </w:r>
      <w:proofErr w:type="spellEnd"/>
      <w:r w:rsidRPr="00B54A96">
        <w:rPr>
          <w:sz w:val="28"/>
          <w:szCs w:val="28"/>
        </w:rPr>
        <w:t xml:space="preserve">". </w:t>
      </w:r>
    </w:p>
    <w:p w:rsidR="00F8362C" w:rsidRDefault="00B54A96" w:rsidP="00B54A96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F8362C" w:rsidRPr="004169A2" w:rsidRDefault="00F8362C" w:rsidP="00F8362C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4169A2" w:rsidRPr="004169A2">
        <w:rPr>
          <w:rStyle w:val="doccaption"/>
          <w:b/>
          <w:sz w:val="28"/>
          <w:szCs w:val="28"/>
        </w:rPr>
        <w:t>Федеральный закон от 15.04.2019 № 53-ФЗ "О внесении изменения в статью 13 Федерального закона "Об организации дорожного движения в Российской Федерации и о внесении изменений в отдельные законодательные акты Российской Федерации"</w:t>
      </w:r>
    </w:p>
    <w:p w:rsidR="00F8362C" w:rsidRPr="004169A2" w:rsidRDefault="00F8362C" w:rsidP="00F8362C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</w:t>
      </w:r>
      <w:r w:rsidRPr="004169A2">
        <w:rPr>
          <w:sz w:val="28"/>
          <w:szCs w:val="28"/>
        </w:rPr>
        <w:t xml:space="preserve">:  </w:t>
      </w:r>
      <w:r w:rsidR="004169A2" w:rsidRPr="004169A2">
        <w:rPr>
          <w:sz w:val="28"/>
          <w:szCs w:val="28"/>
        </w:rPr>
        <w:t>25.04.2019</w:t>
      </w:r>
    </w:p>
    <w:p w:rsidR="00F8362C" w:rsidRPr="00EB7B25" w:rsidRDefault="00F8362C" w:rsidP="00F8362C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6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4169A2">
        <w:rPr>
          <w:rStyle w:val="a3"/>
          <w:sz w:val="28"/>
          <w:szCs w:val="28"/>
        </w:rPr>
        <w:t>15</w:t>
      </w:r>
      <w:r>
        <w:rPr>
          <w:rStyle w:val="a3"/>
          <w:sz w:val="28"/>
          <w:szCs w:val="28"/>
        </w:rPr>
        <w:t>.</w:t>
      </w:r>
      <w:r w:rsidR="004169A2">
        <w:rPr>
          <w:rStyle w:val="a3"/>
          <w:sz w:val="28"/>
          <w:szCs w:val="28"/>
        </w:rPr>
        <w:t>04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B54A96" w:rsidRDefault="00F8362C" w:rsidP="00B54A96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B54A96" w:rsidRPr="00B54A96">
        <w:rPr>
          <w:b/>
          <w:bCs/>
          <w:sz w:val="28"/>
          <w:szCs w:val="28"/>
        </w:rPr>
        <w:t>ГФС России может пользоваться платными парковками</w:t>
      </w:r>
      <w:r w:rsidR="00B54A96">
        <w:rPr>
          <w:b/>
          <w:bCs/>
          <w:sz w:val="28"/>
          <w:szCs w:val="28"/>
        </w:rPr>
        <w:t xml:space="preserve"> </w:t>
      </w:r>
      <w:r w:rsidR="00B54A96" w:rsidRPr="00B54A96">
        <w:rPr>
          <w:b/>
          <w:bCs/>
          <w:sz w:val="28"/>
          <w:szCs w:val="28"/>
        </w:rPr>
        <w:t>бесплатно.</w:t>
      </w:r>
    </w:p>
    <w:p w:rsidR="00B54A96" w:rsidRPr="00B54A96" w:rsidRDefault="00B54A96" w:rsidP="00B54A96">
      <w:pPr>
        <w:jc w:val="both"/>
        <w:rPr>
          <w:sz w:val="28"/>
          <w:szCs w:val="28"/>
        </w:rPr>
      </w:pPr>
      <w:r w:rsidRPr="00B54A96">
        <w:rPr>
          <w:sz w:val="28"/>
          <w:szCs w:val="28"/>
        </w:rPr>
        <w:t xml:space="preserve">Транспортные средства органа федеральной фельдъегерской связи освобождены от платы за пользование платными парковками. Плата не взимается в </w:t>
      </w:r>
      <w:proofErr w:type="gramStart"/>
      <w:r w:rsidRPr="00B54A96">
        <w:rPr>
          <w:sz w:val="28"/>
          <w:szCs w:val="28"/>
        </w:rPr>
        <w:t>отношении</w:t>
      </w:r>
      <w:proofErr w:type="gramEnd"/>
      <w:r w:rsidRPr="00B54A96">
        <w:rPr>
          <w:sz w:val="28"/>
          <w:szCs w:val="28"/>
        </w:rPr>
        <w:t xml:space="preserve"> транспортных средств, используемых в связи со служебной необходимостью. </w:t>
      </w:r>
    </w:p>
    <w:p w:rsidR="00F8362C" w:rsidRDefault="00B54A96" w:rsidP="00B54A96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E16109" w:rsidRPr="004C0258" w:rsidRDefault="00E16109" w:rsidP="00397BD6">
      <w:pPr>
        <w:ind w:firstLine="567"/>
        <w:jc w:val="both"/>
        <w:rPr>
          <w:b/>
          <w:sz w:val="28"/>
          <w:szCs w:val="28"/>
        </w:rPr>
      </w:pPr>
      <w:bookmarkStart w:id="0" w:name="_GoBack"/>
      <w:bookmarkEnd w:id="0"/>
      <w:r w:rsidRPr="004C0258">
        <w:rPr>
          <w:b/>
          <w:sz w:val="28"/>
          <w:szCs w:val="28"/>
        </w:rPr>
        <w:t>Документ:</w:t>
      </w:r>
      <w:r w:rsidRPr="004C0258">
        <w:rPr>
          <w:sz w:val="28"/>
          <w:szCs w:val="28"/>
        </w:rPr>
        <w:t xml:space="preserve"> </w:t>
      </w:r>
      <w:r w:rsidR="004C0258" w:rsidRPr="004C0258">
        <w:rPr>
          <w:rStyle w:val="doccaption"/>
          <w:b/>
          <w:sz w:val="28"/>
          <w:szCs w:val="28"/>
        </w:rPr>
        <w:t xml:space="preserve">Постановление Конституционного Суда Российской Федерации от 11.04.2019 № 17-П по делу о проверке конституционности положений статьи 129, частей первой и третьей статьи 133, а также частей первой – четвертой и одиннадцатой статьи 133.1 Трудового кодекса Российской Федерации в связи с жалобой гражданина </w:t>
      </w:r>
      <w:proofErr w:type="spellStart"/>
      <w:r w:rsidR="004C0258" w:rsidRPr="004C0258">
        <w:rPr>
          <w:rStyle w:val="doccaption"/>
          <w:b/>
          <w:sz w:val="28"/>
          <w:szCs w:val="28"/>
        </w:rPr>
        <w:t>С.Ф.Жарова</w:t>
      </w:r>
      <w:proofErr w:type="spellEnd"/>
    </w:p>
    <w:p w:rsidR="004C0258" w:rsidRPr="004C0258" w:rsidRDefault="004C0258" w:rsidP="00397BD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16109" w:rsidRPr="004C0258">
        <w:rPr>
          <w:rFonts w:ascii="Times New Roman" w:hAnsi="Times New Roman" w:cs="Times New Roman"/>
          <w:b/>
          <w:sz w:val="28"/>
          <w:szCs w:val="28"/>
        </w:rPr>
        <w:t xml:space="preserve">Дата вступления в силу:  </w:t>
      </w:r>
      <w:r w:rsidRPr="004C0258">
        <w:rPr>
          <w:rFonts w:ascii="Times New Roman" w:hAnsi="Times New Roman" w:cs="Times New Roman"/>
          <w:sz w:val="28"/>
          <w:szCs w:val="28"/>
        </w:rPr>
        <w:t>со дня официального опубликования,</w:t>
      </w:r>
    </w:p>
    <w:p w:rsidR="00E16109" w:rsidRPr="004C0258" w:rsidRDefault="00E16109" w:rsidP="00397BD6">
      <w:pPr>
        <w:ind w:firstLine="708"/>
        <w:jc w:val="both"/>
        <w:rPr>
          <w:sz w:val="28"/>
          <w:szCs w:val="28"/>
        </w:rPr>
      </w:pPr>
      <w:r w:rsidRPr="004C0258">
        <w:rPr>
          <w:b/>
          <w:sz w:val="28"/>
          <w:szCs w:val="28"/>
        </w:rPr>
        <w:t>Опубликован:</w:t>
      </w:r>
      <w:r w:rsidRPr="004C0258">
        <w:rPr>
          <w:sz w:val="28"/>
          <w:szCs w:val="28"/>
        </w:rPr>
        <w:t xml:space="preserve"> </w:t>
      </w:r>
      <w:hyperlink r:id="rId17" w:history="1">
        <w:r w:rsidRPr="004C0258">
          <w:rPr>
            <w:rStyle w:val="a3"/>
            <w:sz w:val="28"/>
            <w:szCs w:val="28"/>
          </w:rPr>
          <w:t>http://www.pravo.gov.ru,</w:t>
        </w:r>
      </w:hyperlink>
      <w:r w:rsidRPr="004C0258">
        <w:rPr>
          <w:rStyle w:val="a3"/>
          <w:sz w:val="28"/>
          <w:szCs w:val="28"/>
        </w:rPr>
        <w:t xml:space="preserve"> </w:t>
      </w:r>
      <w:r w:rsidR="004C0258" w:rsidRPr="004C0258">
        <w:rPr>
          <w:rStyle w:val="a3"/>
          <w:sz w:val="28"/>
          <w:szCs w:val="28"/>
        </w:rPr>
        <w:t>15.04</w:t>
      </w:r>
      <w:r w:rsidRPr="004C0258">
        <w:rPr>
          <w:rStyle w:val="a3"/>
          <w:sz w:val="28"/>
          <w:szCs w:val="28"/>
        </w:rPr>
        <w:t>.2019</w:t>
      </w:r>
    </w:p>
    <w:p w:rsidR="004C0258" w:rsidRPr="004C0258" w:rsidRDefault="00E16109" w:rsidP="00397BD6">
      <w:pPr>
        <w:ind w:firstLine="567"/>
        <w:jc w:val="both"/>
        <w:rPr>
          <w:sz w:val="28"/>
          <w:szCs w:val="28"/>
        </w:rPr>
      </w:pPr>
      <w:r w:rsidRPr="004C0258">
        <w:rPr>
          <w:sz w:val="28"/>
          <w:szCs w:val="28"/>
        </w:rPr>
        <w:tab/>
      </w:r>
      <w:r w:rsidR="004C0258">
        <w:rPr>
          <w:sz w:val="28"/>
          <w:szCs w:val="28"/>
        </w:rPr>
        <w:t>К</w:t>
      </w:r>
      <w:r w:rsidRPr="004C0258">
        <w:rPr>
          <w:b/>
          <w:sz w:val="28"/>
          <w:szCs w:val="28"/>
        </w:rPr>
        <w:t xml:space="preserve">раткое содержание: </w:t>
      </w:r>
      <w:r w:rsidRPr="004C0258">
        <w:rPr>
          <w:sz w:val="28"/>
          <w:szCs w:val="28"/>
        </w:rPr>
        <w:t xml:space="preserve"> </w:t>
      </w:r>
      <w:r w:rsidR="004C0258" w:rsidRPr="004C0258">
        <w:rPr>
          <w:b/>
          <w:bCs/>
          <w:sz w:val="28"/>
          <w:szCs w:val="28"/>
        </w:rPr>
        <w:t>в минимальную зарплату нельзя включать плату за сверхурочные, работу ночью, в выходные и праздники.</w:t>
      </w:r>
      <w:r w:rsidR="004C0258" w:rsidRPr="004C0258">
        <w:rPr>
          <w:sz w:val="28"/>
          <w:szCs w:val="28"/>
        </w:rPr>
        <w:br/>
        <w:t xml:space="preserve">Конституционный Суд РФ постановил, что ТК не позволяет включать в зарплату (ее часть), не превышающую МРОТ, оплату сверхурочной работы, работы в ночное время, выходные и нерабочие праздничные дни. Оспоренные нормы не противоречат Конституции РФ. </w:t>
      </w:r>
    </w:p>
    <w:p w:rsidR="00E16109" w:rsidRDefault="004C0258" w:rsidP="00397BD6">
      <w:pPr>
        <w:shd w:val="clear" w:color="auto" w:fill="FFFFFF"/>
        <w:jc w:val="both"/>
        <w:rPr>
          <w:b/>
          <w:sz w:val="28"/>
          <w:szCs w:val="28"/>
        </w:rPr>
      </w:pPr>
      <w:r>
        <w:rPr>
          <w:color w:val="000000"/>
        </w:rPr>
        <w:br/>
      </w:r>
    </w:p>
    <w:p w:rsidR="00397BD6" w:rsidRDefault="00397BD6" w:rsidP="00397BD6">
      <w:pPr>
        <w:ind w:firstLine="709"/>
        <w:jc w:val="both"/>
        <w:rPr>
          <w:b/>
          <w:sz w:val="28"/>
          <w:szCs w:val="28"/>
        </w:rPr>
      </w:pPr>
    </w:p>
    <w:p w:rsidR="00397BD6" w:rsidRPr="00397BD6" w:rsidRDefault="00397BD6" w:rsidP="00397BD6">
      <w:pPr>
        <w:ind w:firstLine="567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Pr="00397BD6">
        <w:rPr>
          <w:b/>
          <w:sz w:val="28"/>
          <w:szCs w:val="28"/>
        </w:rPr>
        <w:t xml:space="preserve">Постановление Конституционного Суда Российской Федерации от 17.04.2019 № 18-П по делу о проверке конституционности части первой статьи 73, части первой статьи 299 и статьи 307 Уголовно-процессуального кодекса Российской Федерации в связи с жалобой гражданки </w:t>
      </w:r>
      <w:proofErr w:type="spellStart"/>
      <w:r w:rsidRPr="00397BD6">
        <w:rPr>
          <w:b/>
          <w:sz w:val="28"/>
          <w:szCs w:val="28"/>
        </w:rPr>
        <w:t>И.В.Янмаевой</w:t>
      </w:r>
      <w:proofErr w:type="spellEnd"/>
      <w:r w:rsidRPr="00397BD6">
        <w:rPr>
          <w:b/>
          <w:sz w:val="28"/>
          <w:szCs w:val="28"/>
        </w:rPr>
        <w:t xml:space="preserve"> </w:t>
      </w:r>
    </w:p>
    <w:p w:rsidR="00397BD6" w:rsidRPr="00EB7B25" w:rsidRDefault="00397BD6" w:rsidP="00397BD6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Pr="00397BD6">
        <w:rPr>
          <w:sz w:val="28"/>
          <w:szCs w:val="28"/>
        </w:rPr>
        <w:t>со дня официального опубликования</w:t>
      </w:r>
    </w:p>
    <w:p w:rsidR="00397BD6" w:rsidRPr="00EB7B25" w:rsidRDefault="00397BD6" w:rsidP="00397BD6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8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19</w:t>
      </w:r>
      <w:r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</w:rPr>
        <w:t>04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397BD6" w:rsidRPr="00397BD6" w:rsidRDefault="00397BD6" w:rsidP="00397BD6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lastRenderedPageBreak/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Pr="00397BD6">
        <w:rPr>
          <w:b/>
          <w:bCs/>
          <w:sz w:val="28"/>
          <w:szCs w:val="28"/>
        </w:rPr>
        <w:t>КС запретил сохранять арест имущества того, кто не является обвиняемым или материально ответственным за его действия, после вступления приговора в силу.</w:t>
      </w:r>
      <w:r w:rsidRPr="00397BD6">
        <w:rPr>
          <w:sz w:val="28"/>
          <w:szCs w:val="28"/>
        </w:rPr>
        <w:br/>
        <w:t xml:space="preserve">Если лицо не является обвиняемым или материально ответственным за действия такового, то неправомерно сохранять арест его имущества, наложенный по уголовному делу для обеспечения гражданского иска, после вступления приговора в силу. Нормы, которые позволяют это сделать, КС РФ признал неконституционными. </w:t>
      </w:r>
    </w:p>
    <w:p w:rsidR="00397BD6" w:rsidRDefault="00397BD6">
      <w:pPr>
        <w:ind w:firstLine="709"/>
        <w:jc w:val="both"/>
        <w:rPr>
          <w:b/>
          <w:sz w:val="28"/>
          <w:szCs w:val="28"/>
        </w:rPr>
      </w:pPr>
    </w:p>
    <w:sectPr w:rsidR="00397BD6" w:rsidSect="00397BD6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D3" w:rsidRDefault="00E25CD3" w:rsidP="00397BD6">
      <w:r>
        <w:separator/>
      </w:r>
    </w:p>
  </w:endnote>
  <w:endnote w:type="continuationSeparator" w:id="0">
    <w:p w:rsidR="00E25CD3" w:rsidRDefault="00E25CD3" w:rsidP="0039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244335"/>
      <w:docPartObj>
        <w:docPartGallery w:val="Page Numbers (Bottom of Page)"/>
        <w:docPartUnique/>
      </w:docPartObj>
    </w:sdtPr>
    <w:sdtContent>
      <w:p w:rsidR="00397BD6" w:rsidRDefault="00397B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97BD6" w:rsidRDefault="00397B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D3" w:rsidRDefault="00E25CD3" w:rsidP="00397BD6">
      <w:r>
        <w:separator/>
      </w:r>
    </w:p>
  </w:footnote>
  <w:footnote w:type="continuationSeparator" w:id="0">
    <w:p w:rsidR="00E25CD3" w:rsidRDefault="00E25CD3" w:rsidP="00397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DA"/>
    <w:rsid w:val="00212D86"/>
    <w:rsid w:val="00397BD6"/>
    <w:rsid w:val="004169A2"/>
    <w:rsid w:val="004C0258"/>
    <w:rsid w:val="004E2CDA"/>
    <w:rsid w:val="00B54A96"/>
    <w:rsid w:val="00E16109"/>
    <w:rsid w:val="00E25CD3"/>
    <w:rsid w:val="00F8362C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6109"/>
    <w:rPr>
      <w:color w:val="0000FF"/>
      <w:u w:val="single"/>
    </w:rPr>
  </w:style>
  <w:style w:type="character" w:customStyle="1" w:styleId="doccaption">
    <w:name w:val="doccaption"/>
    <w:basedOn w:val="a0"/>
    <w:rsid w:val="004C0258"/>
  </w:style>
  <w:style w:type="paragraph" w:styleId="HTML">
    <w:name w:val="HTML Preformatted"/>
    <w:basedOn w:val="a"/>
    <w:link w:val="HTML0"/>
    <w:uiPriority w:val="99"/>
    <w:semiHidden/>
    <w:unhideWhenUsed/>
    <w:rsid w:val="004C0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02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97B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7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7B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7B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6109"/>
    <w:rPr>
      <w:color w:val="0000FF"/>
      <w:u w:val="single"/>
    </w:rPr>
  </w:style>
  <w:style w:type="character" w:customStyle="1" w:styleId="doccaption">
    <w:name w:val="doccaption"/>
    <w:basedOn w:val="a0"/>
    <w:rsid w:val="004C0258"/>
  </w:style>
  <w:style w:type="paragraph" w:styleId="HTML">
    <w:name w:val="HTML Preformatted"/>
    <w:basedOn w:val="a"/>
    <w:link w:val="HTML0"/>
    <w:uiPriority w:val="99"/>
    <w:semiHidden/>
    <w:unhideWhenUsed/>
    <w:rsid w:val="004C0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02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97B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7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7B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7B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," TargetMode="External"/><Relationship Id="rId13" Type="http://schemas.openxmlformats.org/officeDocument/2006/relationships/hyperlink" Target="http://www.pravo.gov.ru," TargetMode="External"/><Relationship Id="rId18" Type="http://schemas.openxmlformats.org/officeDocument/2006/relationships/hyperlink" Target="http://www.pravo.gov.ru,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ravo.gov.ru," TargetMode="External"/><Relationship Id="rId12" Type="http://schemas.openxmlformats.org/officeDocument/2006/relationships/hyperlink" Target="http://www.pravo.gov.ru," TargetMode="External"/><Relationship Id="rId17" Type="http://schemas.openxmlformats.org/officeDocument/2006/relationships/hyperlink" Target="http://www.pravo.gov.ru,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avo.gov.ru,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avo.gov.ru,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vo.gov.ru," TargetMode="External"/><Relationship Id="rId10" Type="http://schemas.openxmlformats.org/officeDocument/2006/relationships/hyperlink" Target="http://www.pravo.gov.ru,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," TargetMode="External"/><Relationship Id="rId14" Type="http://schemas.openxmlformats.org/officeDocument/2006/relationships/hyperlink" Target="http://www.pravo.gov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2019-04-22T08:24:00Z</cp:lastPrinted>
  <dcterms:created xsi:type="dcterms:W3CDTF">2019-04-05T13:00:00Z</dcterms:created>
  <dcterms:modified xsi:type="dcterms:W3CDTF">2019-04-22T08:28:00Z</dcterms:modified>
</cp:coreProperties>
</file>