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bookmarkStart w:id="0" w:name="_GoBack"/>
      <w:r w:rsidRPr="00EB7B25">
        <w:rPr>
          <w:b/>
          <w:sz w:val="28"/>
          <w:szCs w:val="28"/>
        </w:rPr>
        <w:t>ОБЗОР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C344EC" w:rsidRPr="00EB7B25" w:rsidRDefault="00C344EC" w:rsidP="00C344EC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 9 по </w:t>
      </w:r>
      <w:r w:rsidR="00AC4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июля</w:t>
      </w:r>
      <w:r w:rsidRPr="00EB7B25">
        <w:rPr>
          <w:b/>
          <w:sz w:val="28"/>
          <w:szCs w:val="28"/>
        </w:rPr>
        <w:t xml:space="preserve"> 2018 года:</w:t>
      </w:r>
    </w:p>
    <w:bookmarkEnd w:id="0"/>
    <w:p w:rsidR="00C344EC" w:rsidRDefault="00C344EC" w:rsidP="00C344EC">
      <w:pPr>
        <w:ind w:firstLine="709"/>
        <w:jc w:val="both"/>
        <w:rPr>
          <w:b/>
          <w:sz w:val="28"/>
          <w:szCs w:val="28"/>
        </w:rPr>
      </w:pPr>
    </w:p>
    <w:p w:rsidR="00C344EC" w:rsidRDefault="00C344EC" w:rsidP="00C344EC">
      <w:pPr>
        <w:ind w:firstLine="709"/>
        <w:jc w:val="both"/>
        <w:rPr>
          <w:b/>
          <w:sz w:val="28"/>
          <w:szCs w:val="28"/>
        </w:rPr>
      </w:pPr>
    </w:p>
    <w:p w:rsidR="00C344EC" w:rsidRPr="009F7308" w:rsidRDefault="00C344EC" w:rsidP="00C344E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F7308" w:rsidRPr="009F7308">
        <w:rPr>
          <w:rStyle w:val="doccaption"/>
          <w:b/>
          <w:sz w:val="28"/>
          <w:szCs w:val="28"/>
        </w:rPr>
        <w:t>Федеральный закон от 19.07.2018 № 197-ФЗ "О службе в уголовно-исполнительной системе Российской Федерации и о внесении изменений в Закон Российской Федерации "Об учреждениях и органах, исполняющих уголовные наказания в виде лишения свободы"</w:t>
      </w:r>
    </w:p>
    <w:p w:rsidR="00C344EC" w:rsidRPr="00EB7B25" w:rsidRDefault="00C344EC" w:rsidP="00C344E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9F7308" w:rsidRPr="009F7308">
        <w:rPr>
          <w:sz w:val="28"/>
          <w:szCs w:val="28"/>
        </w:rPr>
        <w:t>с 01.08.2018</w:t>
      </w:r>
    </w:p>
    <w:p w:rsidR="00C344EC" w:rsidRPr="00EB7B25" w:rsidRDefault="00C344EC" w:rsidP="00C344E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F7308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C344EC" w:rsidP="00EB2A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B6707" w:rsidRPr="00EB2AAD">
        <w:rPr>
          <w:b/>
          <w:bCs/>
          <w:sz w:val="28"/>
          <w:szCs w:val="28"/>
        </w:rPr>
        <w:t>Служба в УИС регламентирована отдельным</w:t>
      </w:r>
      <w:r w:rsidR="00EB2AAD">
        <w:rPr>
          <w:b/>
          <w:bCs/>
          <w:sz w:val="28"/>
          <w:szCs w:val="28"/>
        </w:rPr>
        <w:t xml:space="preserve"> </w:t>
      </w:r>
      <w:r w:rsidR="006B6707" w:rsidRPr="00EB2AAD">
        <w:rPr>
          <w:b/>
          <w:bCs/>
          <w:sz w:val="28"/>
          <w:szCs w:val="28"/>
        </w:rPr>
        <w:t>законом.</w:t>
      </w:r>
    </w:p>
    <w:p w:rsidR="00EB2AAD" w:rsidRDefault="006B6707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>В Законе о службе в УИС прописаны правовые, организационные и финансово-экономические основы прохождения службы.</w:t>
      </w:r>
      <w:r w:rsidRPr="00EB2AAD">
        <w:rPr>
          <w:sz w:val="28"/>
          <w:szCs w:val="28"/>
        </w:rPr>
        <w:br/>
        <w:t xml:space="preserve">В частности, предусмотрено следующее. Сохранены специальные звания "внутренней службы", а также институты присвоения специальных званий в </w:t>
      </w:r>
      <w:proofErr w:type="gramStart"/>
      <w:r w:rsidRPr="00EB2AAD">
        <w:rPr>
          <w:sz w:val="28"/>
          <w:szCs w:val="28"/>
        </w:rPr>
        <w:t>соответствии</w:t>
      </w:r>
      <w:proofErr w:type="gramEnd"/>
      <w:r w:rsidRPr="00EB2AAD">
        <w:rPr>
          <w:sz w:val="28"/>
          <w:szCs w:val="28"/>
        </w:rPr>
        <w:t xml:space="preserve"> с замещаемой должностью. Закреплены системные подходы к соотнесению специальных званий с воинскими званиями и классными чинами</w:t>
      </w:r>
      <w:r w:rsidR="00EB2AAD">
        <w:rPr>
          <w:sz w:val="28"/>
          <w:szCs w:val="28"/>
        </w:rPr>
        <w:t xml:space="preserve"> г</w:t>
      </w:r>
      <w:r w:rsidRPr="00EB2AAD">
        <w:rPr>
          <w:sz w:val="28"/>
          <w:szCs w:val="28"/>
        </w:rPr>
        <w:t>осслужбы.</w:t>
      </w:r>
    </w:p>
    <w:p w:rsidR="00EB2AAD" w:rsidRDefault="006B6707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>Определено понятие "сотрудник" и установлены основные права и обязанности сотрудников, а также ограничения и запреты, связанные со службой, требования к служебному поведению.</w:t>
      </w:r>
      <w:r w:rsidRPr="00EB2AAD">
        <w:rPr>
          <w:sz w:val="28"/>
          <w:szCs w:val="28"/>
        </w:rPr>
        <w:br/>
        <w:t>Введено такое понятие, как "контракт"; определены стороны, содержание, формы и сроки действия контракта, а также порядок его заключения; регламентированы вопросы испытания при поступлении на службу, перевода на другую должность или изменения существенных условий контракта сотрудника; закреплен исчерпывающий перечень оснований для прекращения контракта либо его расторжения.</w:t>
      </w:r>
      <w:r w:rsidRPr="00EB2AAD">
        <w:rPr>
          <w:sz w:val="28"/>
          <w:szCs w:val="28"/>
        </w:rPr>
        <w:br/>
        <w:t>Установлен конкурсный порядок отбора кандидатур на замещение отдельных должностей, возможность ротации ряда руководителей по истечении 6 лет пребывания в замещаемой должности.</w:t>
      </w:r>
      <w:r w:rsidRPr="00EB2AAD">
        <w:rPr>
          <w:sz w:val="28"/>
          <w:szCs w:val="28"/>
        </w:rPr>
        <w:br/>
        <w:t>Обеспечен единый подход к установлению продолжительности отпусков на службе в УИС. Продолжительность отпуска поставлена в зависимость от выслуги лет и от условий прохождения службы.</w:t>
      </w:r>
      <w:r w:rsidRPr="00EB2AAD">
        <w:rPr>
          <w:sz w:val="28"/>
          <w:szCs w:val="28"/>
        </w:rPr>
        <w:br/>
        <w:t>Предусмотрены дисциплинарные требования для сотрудников, а также порядок наложения взысканий за коррупционные правонарушения. Отдельной главой оговорены вопросы урегулирования конфликта интересов и</w:t>
      </w:r>
      <w:r w:rsidR="00EB2AAD">
        <w:rPr>
          <w:sz w:val="28"/>
          <w:szCs w:val="28"/>
        </w:rPr>
        <w:t xml:space="preserve"> </w:t>
      </w:r>
      <w:r w:rsidRPr="00EB2AAD">
        <w:rPr>
          <w:sz w:val="28"/>
          <w:szCs w:val="28"/>
        </w:rPr>
        <w:t>разрешения</w:t>
      </w:r>
      <w:r w:rsidR="00EB2AAD">
        <w:rPr>
          <w:sz w:val="28"/>
          <w:szCs w:val="28"/>
        </w:rPr>
        <w:t xml:space="preserve"> </w:t>
      </w:r>
      <w:r w:rsidRPr="00EB2AAD">
        <w:rPr>
          <w:sz w:val="28"/>
          <w:szCs w:val="28"/>
        </w:rPr>
        <w:t>служебных</w:t>
      </w:r>
      <w:r w:rsidR="00EB2AAD">
        <w:rPr>
          <w:sz w:val="28"/>
          <w:szCs w:val="28"/>
        </w:rPr>
        <w:t xml:space="preserve"> </w:t>
      </w:r>
      <w:r w:rsidRPr="00EB2AAD">
        <w:rPr>
          <w:sz w:val="28"/>
          <w:szCs w:val="28"/>
        </w:rPr>
        <w:t>споров.</w:t>
      </w:r>
    </w:p>
    <w:p w:rsidR="00C344EC" w:rsidRDefault="00C344EC" w:rsidP="00C344EC">
      <w:pPr>
        <w:jc w:val="both"/>
      </w:pPr>
    </w:p>
    <w:p w:rsidR="00C344EC" w:rsidRDefault="00C344EC" w:rsidP="00C344EC"/>
    <w:p w:rsidR="00C344EC" w:rsidRPr="005B5BAF" w:rsidRDefault="00C344EC" w:rsidP="00C344E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9F7308" w:rsidRPr="009F7308">
        <w:rPr>
          <w:rStyle w:val="doccaption"/>
          <w:b/>
          <w:sz w:val="28"/>
          <w:szCs w:val="28"/>
        </w:rPr>
        <w:t xml:space="preserve">Федеральный закон от 19.07.2018 № 198-ФЗ "О признании </w:t>
      </w:r>
      <w:proofErr w:type="gramStart"/>
      <w:r w:rsidR="009F7308" w:rsidRPr="009F7308">
        <w:rPr>
          <w:rStyle w:val="doccaption"/>
          <w:b/>
          <w:sz w:val="28"/>
          <w:szCs w:val="28"/>
        </w:rPr>
        <w:t>утратившими</w:t>
      </w:r>
      <w:proofErr w:type="gramEnd"/>
      <w:r w:rsidR="009F7308" w:rsidRPr="009F7308">
        <w:rPr>
          <w:rStyle w:val="doccaption"/>
          <w:b/>
          <w:sz w:val="28"/>
          <w:szCs w:val="28"/>
        </w:rPr>
        <w:t xml:space="preserve"> силу отдельных законодательных актов (положений законодательных актов) Российской Федерации"</w:t>
      </w:r>
    </w:p>
    <w:p w:rsidR="00C344EC" w:rsidRPr="00EB7B25" w:rsidRDefault="00C344EC" w:rsidP="00C344E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9F7308" w:rsidRPr="009F7308">
        <w:rPr>
          <w:sz w:val="28"/>
          <w:szCs w:val="28"/>
        </w:rPr>
        <w:t>со дня официального опубликования</w:t>
      </w:r>
    </w:p>
    <w:p w:rsidR="00C344EC" w:rsidRPr="00EB7B25" w:rsidRDefault="00C344EC" w:rsidP="00C344E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9F7308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C344EC" w:rsidP="00EB2A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9A39FB" w:rsidRPr="00EB2AAD">
        <w:rPr>
          <w:b/>
          <w:bCs/>
          <w:sz w:val="28"/>
          <w:szCs w:val="28"/>
        </w:rPr>
        <w:t>Упорядочена законодательная база в части оплаты</w:t>
      </w:r>
      <w:r w:rsidR="00EB2AAD">
        <w:rPr>
          <w:b/>
          <w:bCs/>
          <w:sz w:val="28"/>
          <w:szCs w:val="28"/>
        </w:rPr>
        <w:t xml:space="preserve"> </w:t>
      </w:r>
      <w:r w:rsidR="009A39FB" w:rsidRPr="00EB2AAD">
        <w:rPr>
          <w:b/>
          <w:bCs/>
          <w:sz w:val="28"/>
          <w:szCs w:val="28"/>
        </w:rPr>
        <w:t>труда</w:t>
      </w:r>
      <w:r w:rsidR="00EB2AAD">
        <w:rPr>
          <w:b/>
          <w:bCs/>
          <w:sz w:val="28"/>
          <w:szCs w:val="28"/>
        </w:rPr>
        <w:t xml:space="preserve"> </w:t>
      </w:r>
      <w:r w:rsidR="009A39FB" w:rsidRPr="00EB2AAD">
        <w:rPr>
          <w:b/>
          <w:bCs/>
          <w:sz w:val="28"/>
          <w:szCs w:val="28"/>
        </w:rPr>
        <w:t>судей.</w:t>
      </w:r>
    </w:p>
    <w:p w:rsidR="009A39FB" w:rsidRPr="00EB2AAD" w:rsidRDefault="009A39FB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>В 2012 г. были пересмотрены законодательные акты, касающиеся ежемесячного денежного вознаграждения судей и дополнительных гарантий для них. В частности, были признаны утратившими силу размеры должностных окладов судей в процентном отношении к должностному окладу Председателя ВС РФ и Председателя ВАС РФ. Они были установлены приложением к Закону о дополнительных гарантиях соцзащиты судей и работников аппаратов судов. Однако изменения в указанное приложение, которое утратило силу, продолжают действовать.</w:t>
      </w:r>
      <w:r w:rsidRPr="00EB2AAD">
        <w:rPr>
          <w:sz w:val="28"/>
          <w:szCs w:val="28"/>
        </w:rPr>
        <w:br/>
        <w:t>Принятые поправки устраняют указанную правовую неопределенность. Изменения в указанное приложение признаны утратившими силу.</w:t>
      </w:r>
      <w:r w:rsidRPr="00EB2AAD">
        <w:rPr>
          <w:sz w:val="28"/>
          <w:szCs w:val="28"/>
        </w:rPr>
        <w:br/>
        <w:t xml:space="preserve">Поправки вступают в силу со дня опубликования. </w:t>
      </w:r>
    </w:p>
    <w:p w:rsidR="00C344EC" w:rsidRDefault="009A39FB" w:rsidP="00EB2AAD">
      <w:pPr>
        <w:shd w:val="clear" w:color="auto" w:fill="FFFFFF"/>
      </w:pPr>
      <w:r>
        <w:rPr>
          <w:color w:val="000000"/>
        </w:rPr>
        <w:br/>
      </w:r>
    </w:p>
    <w:p w:rsidR="009F7308" w:rsidRDefault="009F7308" w:rsidP="009F7308"/>
    <w:p w:rsidR="009F7308" w:rsidRPr="004028D0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4028D0" w:rsidRPr="004028D0">
        <w:rPr>
          <w:rStyle w:val="doccaption"/>
          <w:b/>
          <w:sz w:val="28"/>
          <w:szCs w:val="28"/>
        </w:rPr>
        <w:t>Федеральный закон от 19.07.2018 № 202-ФЗ "О внесении изменений в отдельные законодательные акты Российской Федерации в части распространения упрощенного порядка въезда иностранных граждан по электронным визам на территории воздушных пунктов пропуска через Государственную границу Российской Федерации, расположенных на территории Дальневосточного федерального округа"</w:t>
      </w:r>
    </w:p>
    <w:p w:rsidR="009F7308" w:rsidRPr="004028D0" w:rsidRDefault="009F7308" w:rsidP="009F7308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4028D0" w:rsidRPr="004028D0">
        <w:rPr>
          <w:sz w:val="28"/>
          <w:szCs w:val="28"/>
        </w:rPr>
        <w:t xml:space="preserve">по </w:t>
      </w:r>
      <w:proofErr w:type="gramStart"/>
      <w:r w:rsidR="004028D0" w:rsidRPr="004028D0">
        <w:rPr>
          <w:sz w:val="28"/>
          <w:szCs w:val="28"/>
        </w:rPr>
        <w:t>истечении</w:t>
      </w:r>
      <w:proofErr w:type="gramEnd"/>
      <w:r w:rsidR="004028D0" w:rsidRPr="004028D0">
        <w:rPr>
          <w:sz w:val="28"/>
          <w:szCs w:val="28"/>
        </w:rPr>
        <w:t xml:space="preserve"> 30 дней после дня официального опубликования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4028D0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9F7308" w:rsidRDefault="009F7308" w:rsidP="009F7308">
      <w:pPr>
        <w:jc w:val="both"/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B6707" w:rsidRPr="00EB2AAD">
        <w:rPr>
          <w:b/>
          <w:bCs/>
          <w:sz w:val="28"/>
          <w:szCs w:val="28"/>
        </w:rPr>
        <w:t>Упрощенный порядок въезда иностранцев по электронным визам распространен на ряд аэропортов ДФО.</w:t>
      </w:r>
      <w:r w:rsidR="006B6707" w:rsidRPr="00EB2AAD">
        <w:rPr>
          <w:sz w:val="28"/>
          <w:szCs w:val="28"/>
        </w:rPr>
        <w:br/>
        <w:t>В 2017 г. на территории свободного порта Владивосток (СПВ) был внедрен механизм выдачи электронных виз в целях упрощения въезда иностранцев в Россию.</w:t>
      </w:r>
      <w:r w:rsidR="006B6707" w:rsidRPr="00EB2AAD">
        <w:rPr>
          <w:sz w:val="28"/>
          <w:szCs w:val="28"/>
        </w:rPr>
        <w:br/>
        <w:t xml:space="preserve">Указанный порядок въезда распространен на территории воздушных пунктов пропуска (международных аэропортов) через госграницу, расположенных в ДФО и не включенных в территорию СПВ. Их перечень будет определять Правительство РФ. Через них иностранные граждане смогут въезжать в Россию на </w:t>
      </w:r>
      <w:proofErr w:type="gramStart"/>
      <w:r w:rsidR="006B6707" w:rsidRPr="00EB2AAD">
        <w:rPr>
          <w:sz w:val="28"/>
          <w:szCs w:val="28"/>
        </w:rPr>
        <w:t>основании</w:t>
      </w:r>
      <w:proofErr w:type="gramEnd"/>
      <w:r w:rsidR="006B6707" w:rsidRPr="00EB2AAD">
        <w:rPr>
          <w:sz w:val="28"/>
          <w:szCs w:val="28"/>
        </w:rPr>
        <w:t xml:space="preserve"> электронных виз.</w:t>
      </w:r>
      <w:r w:rsidR="006B6707" w:rsidRPr="00EB2AAD">
        <w:rPr>
          <w:sz w:val="28"/>
          <w:szCs w:val="28"/>
        </w:rPr>
        <w:br/>
      </w:r>
    </w:p>
    <w:p w:rsidR="009F7308" w:rsidRDefault="009F7308" w:rsidP="009F7308"/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203-ФЗ "О внесении изменений в статью 18-1 Федерального закона "О содержании под стражей подозреваемых и обвиняемых в совершении преступлений" и Федеральный закон "Об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21FF4" w:rsidRPr="00C21FF4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21FF4">
        <w:rPr>
          <w:rStyle w:val="a3"/>
          <w:sz w:val="28"/>
          <w:szCs w:val="28"/>
        </w:rPr>
        <w:t xml:space="preserve"> 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6B6707" w:rsidRP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B6707" w:rsidRPr="00EB2AAD">
        <w:rPr>
          <w:b/>
          <w:bCs/>
          <w:sz w:val="28"/>
          <w:szCs w:val="28"/>
        </w:rPr>
        <w:t xml:space="preserve">Общественные наблюдатели в </w:t>
      </w:r>
      <w:proofErr w:type="gramStart"/>
      <w:r w:rsidR="006B6707" w:rsidRPr="00EB2AAD">
        <w:rPr>
          <w:b/>
          <w:bCs/>
          <w:sz w:val="28"/>
          <w:szCs w:val="28"/>
        </w:rPr>
        <w:t>местах</w:t>
      </w:r>
      <w:proofErr w:type="gramEnd"/>
      <w:r w:rsidR="006B6707" w:rsidRPr="00EB2AAD">
        <w:rPr>
          <w:b/>
          <w:bCs/>
          <w:sz w:val="28"/>
          <w:szCs w:val="28"/>
        </w:rPr>
        <w:t xml:space="preserve"> принудительного содержания получили новые права.</w:t>
      </w:r>
      <w:r w:rsidR="006B6707" w:rsidRPr="00EB2AAD">
        <w:rPr>
          <w:sz w:val="28"/>
          <w:szCs w:val="28"/>
        </w:rPr>
        <w:br/>
        <w:t xml:space="preserve">Усовершенствован порядок общественного контроля за обеспечением прав человека в </w:t>
      </w:r>
      <w:proofErr w:type="gramStart"/>
      <w:r w:rsidR="006B6707" w:rsidRPr="00EB2AAD">
        <w:rPr>
          <w:sz w:val="28"/>
          <w:szCs w:val="28"/>
        </w:rPr>
        <w:t>местах</w:t>
      </w:r>
      <w:proofErr w:type="gramEnd"/>
      <w:r w:rsidR="006B6707" w:rsidRPr="00EB2AAD">
        <w:rPr>
          <w:sz w:val="28"/>
          <w:szCs w:val="28"/>
        </w:rPr>
        <w:t xml:space="preserve"> принудительного содержания.</w:t>
      </w:r>
      <w:r w:rsidR="006B6707" w:rsidRPr="00EB2AAD">
        <w:rPr>
          <w:sz w:val="28"/>
          <w:szCs w:val="28"/>
        </w:rPr>
        <w:br/>
        <w:t>В частности, закреплено право членов общественных наблюдательных комиссий (ОНК) осуществлять кино-, фот</w:t>
      </w:r>
      <w:proofErr w:type="gramStart"/>
      <w:r w:rsidR="006B6707" w:rsidRPr="00EB2AAD">
        <w:rPr>
          <w:sz w:val="28"/>
          <w:szCs w:val="28"/>
        </w:rPr>
        <w:t>о-</w:t>
      </w:r>
      <w:proofErr w:type="gramEnd"/>
      <w:r w:rsidR="006B6707" w:rsidRPr="00EB2AAD">
        <w:rPr>
          <w:sz w:val="28"/>
          <w:szCs w:val="28"/>
        </w:rPr>
        <w:t xml:space="preserve"> и видеосъемку лиц, находящихся в местах принудительного содержания, в целях фиксации нарушения их прав. Для этого требуется письменное согласие такого лица, которое он может отозвать.</w:t>
      </w:r>
      <w:r w:rsidR="006B6707" w:rsidRPr="00EB2AAD">
        <w:rPr>
          <w:sz w:val="28"/>
          <w:szCs w:val="28"/>
        </w:rPr>
        <w:br/>
        <w:t>Установлены особенности съемки несовершеннолетних, недееспособных граждан, а также объектов, обеспечивающих безопасность и охрану лиц, находящихся в местах принудительного содержания.</w:t>
      </w:r>
      <w:r w:rsidR="006B6707" w:rsidRPr="00EB2AAD">
        <w:rPr>
          <w:sz w:val="28"/>
          <w:szCs w:val="28"/>
        </w:rPr>
        <w:br/>
        <w:t>Членам ОНК разрешено обсуждать с заключенными только жалобы на их содержание. Затрагивать в беседе другие вопросы запрещено.</w:t>
      </w:r>
      <w:r w:rsidR="006B6707" w:rsidRPr="00EB2AAD">
        <w:rPr>
          <w:sz w:val="28"/>
          <w:szCs w:val="28"/>
        </w:rPr>
        <w:br/>
        <w:t xml:space="preserve">Наблюдатели могут использовать измерительные приборы для контроля за микроклиматом в жилых и производственных </w:t>
      </w:r>
      <w:proofErr w:type="gramStart"/>
      <w:r w:rsidR="006B6707" w:rsidRPr="00EB2AAD">
        <w:rPr>
          <w:sz w:val="28"/>
          <w:szCs w:val="28"/>
        </w:rPr>
        <w:t>помещениях</w:t>
      </w:r>
      <w:proofErr w:type="gramEnd"/>
      <w:r w:rsidR="006B6707" w:rsidRPr="00EB2AAD">
        <w:rPr>
          <w:sz w:val="28"/>
          <w:szCs w:val="28"/>
        </w:rPr>
        <w:t xml:space="preserve"> в местах принудительного содержания. Расширен перечень мест принудительного содержания, которые они вправе посещать для содействия содержащимся там лицам.</w:t>
      </w:r>
      <w:r w:rsidR="006B6707" w:rsidRPr="00EB2AAD">
        <w:rPr>
          <w:sz w:val="28"/>
          <w:szCs w:val="28"/>
        </w:rPr>
        <w:br/>
        <w:t>В целях усиления требований к критериям оценки кандидатов в члены ОНК дополнен перечень оснований, по которым общественные объединения не могут быть допущены к выдвижению кандидатур в состав ОНК. Речь идет в том числе о гражданах, имеющих судимых родственников.</w:t>
      </w:r>
      <w:r w:rsidR="006B6707" w:rsidRPr="00EB2AAD">
        <w:rPr>
          <w:sz w:val="28"/>
          <w:szCs w:val="28"/>
        </w:rPr>
        <w:br/>
        <w:t xml:space="preserve">Введено новое основание, при котором прекращаются полномочия члена ОНК. Это возможно, если имеется соответствующее решение совета Общественной палаты. </w:t>
      </w:r>
    </w:p>
    <w:p w:rsidR="00C344EC" w:rsidRDefault="006B6707" w:rsidP="00EB2AAD">
      <w:pPr>
        <w:shd w:val="clear" w:color="auto" w:fill="FFFFFF"/>
        <w:jc w:val="both"/>
      </w:pPr>
      <w:r w:rsidRPr="00EB2AAD">
        <w:rPr>
          <w:color w:val="000000"/>
          <w:sz w:val="28"/>
          <w:szCs w:val="28"/>
        </w:rPr>
        <w:br/>
      </w:r>
    </w:p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</w:p>
    <w:p w:rsidR="009F7308" w:rsidRPr="00C21FF4" w:rsidRDefault="009F7308" w:rsidP="009F7308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B2AAD" w:rsidRPr="00EB2AAD">
        <w:rPr>
          <w:sz w:val="28"/>
          <w:szCs w:val="28"/>
        </w:rPr>
        <w:t>через</w:t>
      </w:r>
      <w:r w:rsidR="00EB2AAD">
        <w:rPr>
          <w:b/>
          <w:sz w:val="28"/>
          <w:szCs w:val="28"/>
        </w:rPr>
        <w:t xml:space="preserve"> </w:t>
      </w:r>
      <w:r w:rsidR="00C21FF4" w:rsidRPr="00C21FF4">
        <w:rPr>
          <w:sz w:val="28"/>
          <w:szCs w:val="28"/>
        </w:rPr>
        <w:t>90 дней после дня официального опубликования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21FF4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6B6707" w:rsidRPr="00EB2AAD">
        <w:rPr>
          <w:b/>
          <w:bCs/>
          <w:sz w:val="28"/>
          <w:szCs w:val="28"/>
        </w:rPr>
        <w:t xml:space="preserve">Граждан защитили от истребования излишних документов при обращении за получением </w:t>
      </w:r>
      <w:proofErr w:type="spellStart"/>
      <w:r w:rsidR="006B6707" w:rsidRPr="00EB2AAD">
        <w:rPr>
          <w:b/>
          <w:bCs/>
          <w:sz w:val="28"/>
          <w:szCs w:val="28"/>
        </w:rPr>
        <w:t>госуслуг</w:t>
      </w:r>
      <w:proofErr w:type="spellEnd"/>
      <w:r w:rsidR="006B6707" w:rsidRPr="00EB2AAD">
        <w:rPr>
          <w:b/>
          <w:bCs/>
          <w:sz w:val="28"/>
          <w:szCs w:val="28"/>
        </w:rPr>
        <w:t>.</w:t>
      </w:r>
      <w:r w:rsidR="006B6707" w:rsidRPr="00EB2AAD">
        <w:rPr>
          <w:sz w:val="28"/>
          <w:szCs w:val="28"/>
        </w:rPr>
        <w:br/>
        <w:t>Предусмотрены дополнительные гарантии защиты прав граждан при получении государственных и муниципальных услуг.</w:t>
      </w:r>
      <w:r w:rsidR="006B6707" w:rsidRPr="00EB2AAD">
        <w:rPr>
          <w:sz w:val="28"/>
          <w:szCs w:val="28"/>
        </w:rPr>
        <w:br/>
        <w:t xml:space="preserve">Исключена возможность истребования органами, предоставляющими государственные и муниципальные услуги, и МФЦ у заявителя документов и информации, отсутствие и (или) недостоверность которых не указывались </w:t>
      </w:r>
      <w:r w:rsidR="006B6707" w:rsidRPr="00EB2AAD">
        <w:rPr>
          <w:sz w:val="28"/>
          <w:szCs w:val="28"/>
        </w:rPr>
        <w:lastRenderedPageBreak/>
        <w:t>при первоначальном отказе в приеме документов или в предоставлении услуги.</w:t>
      </w:r>
      <w:r w:rsidR="006B6707" w:rsidRPr="00EB2AAD">
        <w:rPr>
          <w:sz w:val="28"/>
          <w:szCs w:val="28"/>
        </w:rPr>
        <w:br/>
        <w:t>Требовать ранее 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</w:t>
      </w:r>
      <w:r w:rsidR="00EB2AAD">
        <w:rPr>
          <w:sz w:val="28"/>
          <w:szCs w:val="28"/>
        </w:rPr>
        <w:t xml:space="preserve"> </w:t>
      </w:r>
      <w:r w:rsidR="006B6707" w:rsidRPr="00EB2AAD">
        <w:rPr>
          <w:sz w:val="28"/>
          <w:szCs w:val="28"/>
        </w:rPr>
        <w:t>уведомлен</w:t>
      </w:r>
      <w:r w:rsidR="00EB2AAD">
        <w:rPr>
          <w:sz w:val="28"/>
          <w:szCs w:val="28"/>
        </w:rPr>
        <w:t xml:space="preserve"> </w:t>
      </w:r>
      <w:r w:rsidR="006B6707" w:rsidRPr="00EB2AAD">
        <w:rPr>
          <w:sz w:val="28"/>
          <w:szCs w:val="28"/>
        </w:rPr>
        <w:t>заявитель.</w:t>
      </w:r>
    </w:p>
    <w:p w:rsidR="00EB2AAD" w:rsidRDefault="006B6707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>В остальных случаях при истребовании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услуги, можно подать жалобу. Однако жаловаться в данной ситуации на МФЦ и его работников можно лишь в случае, если на МФЦ возложена функция по предоставлению государственных или муниципальных услуг в полном</w:t>
      </w:r>
      <w:r w:rsidR="00EB2AAD">
        <w:rPr>
          <w:sz w:val="28"/>
          <w:szCs w:val="28"/>
        </w:rPr>
        <w:t xml:space="preserve"> </w:t>
      </w:r>
      <w:r w:rsidRPr="00EB2AAD">
        <w:rPr>
          <w:sz w:val="28"/>
          <w:szCs w:val="28"/>
        </w:rPr>
        <w:t>объеме.</w:t>
      </w:r>
    </w:p>
    <w:p w:rsidR="009F7308" w:rsidRDefault="006B6707" w:rsidP="00EB2AAD">
      <w:pPr>
        <w:jc w:val="both"/>
      </w:pPr>
      <w:r w:rsidRPr="00EB2AAD">
        <w:rPr>
          <w:sz w:val="28"/>
          <w:szCs w:val="28"/>
        </w:rPr>
        <w:t xml:space="preserve">Уточнены требования к порядку рассмотрения жалоб на решения и действия (бездействие) органов и организаций, оказывающих услуги, и их должностных лиц. При удовлетворении жалобы предусмотрено указание в ответе заявителю информации о действиях органа по незамедлительному устранению выявленных нарушений. Также должны быть </w:t>
      </w:r>
      <w:proofErr w:type="gramStart"/>
      <w:r w:rsidRPr="00EB2AAD">
        <w:rPr>
          <w:sz w:val="28"/>
          <w:szCs w:val="28"/>
        </w:rPr>
        <w:t>принесены извинения за доставленные неудобства и сообщено</w:t>
      </w:r>
      <w:proofErr w:type="gramEnd"/>
      <w:r w:rsidRPr="00EB2AAD">
        <w:rPr>
          <w:sz w:val="28"/>
          <w:szCs w:val="28"/>
        </w:rPr>
        <w:t>, что следует предпринять заявителю для получения услуги.</w:t>
      </w:r>
      <w:r w:rsidRPr="00EB2AAD">
        <w:rPr>
          <w:sz w:val="28"/>
          <w:szCs w:val="28"/>
        </w:rPr>
        <w:br/>
        <w:t>При отказе в удовлетворении жалобы в ответе заявителю должны аргументированно разъяснить причины принятого решения и порядок его обжалования.</w:t>
      </w:r>
      <w:r w:rsidRPr="00EB2AAD">
        <w:rPr>
          <w:sz w:val="28"/>
          <w:szCs w:val="28"/>
        </w:rPr>
        <w:br/>
      </w:r>
    </w:p>
    <w:p w:rsidR="009F7308" w:rsidRDefault="009F7308" w:rsidP="009F7308"/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205-ФЗ "О внесении изменения в статью 46 Уголовно-процессуального кодекса Российской Федерации"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21FF4" w:rsidRPr="00C21FF4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21FF4">
        <w:rPr>
          <w:rStyle w:val="a3"/>
          <w:sz w:val="28"/>
          <w:szCs w:val="28"/>
        </w:rPr>
        <w:t xml:space="preserve"> 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Уточнено право подозреваемого получать копию постановления о возбуждении уголовного дела.</w:t>
      </w:r>
      <w:r w:rsidR="00DC212A" w:rsidRPr="00EB2AAD">
        <w:rPr>
          <w:sz w:val="28"/>
          <w:szCs w:val="28"/>
        </w:rPr>
        <w:br/>
        <w:t>Внесены изменения в УПК РФ.</w:t>
      </w:r>
      <w:r w:rsidR="00DC212A" w:rsidRPr="00EB2AAD">
        <w:rPr>
          <w:sz w:val="28"/>
          <w:szCs w:val="28"/>
        </w:rPr>
        <w:br/>
      </w:r>
      <w:proofErr w:type="gramStart"/>
      <w:r w:rsidR="00DC212A" w:rsidRPr="00EB2AAD">
        <w:rPr>
          <w:sz w:val="28"/>
          <w:szCs w:val="28"/>
        </w:rPr>
        <w:t>Ранее было установлено, что подозреваемый вправе получать копию постановления о возбуждении против него уголовного дела.</w:t>
      </w:r>
      <w:proofErr w:type="gramEnd"/>
      <w:r w:rsidR="00DC212A" w:rsidRPr="00EB2AAD">
        <w:rPr>
          <w:sz w:val="28"/>
          <w:szCs w:val="28"/>
        </w:rPr>
        <w:t xml:space="preserve"> Однако подавляющее число дел возбуждается по факту обнаружения признаков преступления. Буквальное толкование упомянутой нормы позволяло отказывать подозреваемому в </w:t>
      </w:r>
      <w:proofErr w:type="gramStart"/>
      <w:r w:rsidR="00DC212A" w:rsidRPr="00EB2AAD">
        <w:rPr>
          <w:sz w:val="28"/>
          <w:szCs w:val="28"/>
        </w:rPr>
        <w:t>получении</w:t>
      </w:r>
      <w:proofErr w:type="gramEnd"/>
      <w:r w:rsidR="00DC212A" w:rsidRPr="00EB2AAD">
        <w:rPr>
          <w:sz w:val="28"/>
          <w:szCs w:val="28"/>
        </w:rPr>
        <w:t xml:space="preserve"> соответствующего постановления, если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дело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возбуждено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по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факту.</w:t>
      </w:r>
    </w:p>
    <w:p w:rsidR="00DC212A" w:rsidRPr="00EB2AAD" w:rsidRDefault="00DC212A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 xml:space="preserve">В связи с этим из текста нормы исключены слова "против него". </w:t>
      </w:r>
    </w:p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207-ФЗ "О внесении изменений в статьи 366 и 367 Трудового кодекса Российской Федерации в части исключения дублирования полномочий федеральных органов исполнительной власти в сфере охраны труда"</w:t>
      </w:r>
    </w:p>
    <w:p w:rsidR="00C21FF4" w:rsidRPr="00EB7B25" w:rsidRDefault="009F7308" w:rsidP="00C21FF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21FF4" w:rsidRPr="00C21FF4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21FF4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1E704C" w:rsidRP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E704C" w:rsidRPr="00EB2AAD">
        <w:rPr>
          <w:b/>
          <w:bCs/>
          <w:sz w:val="28"/>
          <w:szCs w:val="28"/>
        </w:rPr>
        <w:t>Опасные производственные объекты, электроэнергетика и теплоснабжение: кто будет следить за соблюдением требований по безопасному ведению работ?</w:t>
      </w:r>
      <w:r w:rsidR="001E704C" w:rsidRPr="00EB2AAD">
        <w:rPr>
          <w:sz w:val="28"/>
          <w:szCs w:val="28"/>
        </w:rPr>
        <w:br/>
        <w:t xml:space="preserve">Уточнено, что госнадзор за соблюдением требований по безопасному ведению работ на опасных производственных </w:t>
      </w:r>
      <w:proofErr w:type="gramStart"/>
      <w:r w:rsidR="001E704C" w:rsidRPr="00EB2AAD">
        <w:rPr>
          <w:sz w:val="28"/>
          <w:szCs w:val="28"/>
        </w:rPr>
        <w:t>объектах</w:t>
      </w:r>
      <w:proofErr w:type="gramEnd"/>
      <w:r w:rsidR="001E704C" w:rsidRPr="00EB2AAD">
        <w:rPr>
          <w:sz w:val="28"/>
          <w:szCs w:val="28"/>
        </w:rPr>
        <w:t xml:space="preserve"> осуществляется уполномоченными федеральными органами исполнительной власти в рамках федерального госнадзора в области промышленной безопасности.</w:t>
      </w:r>
      <w:r w:rsidR="001E704C" w:rsidRPr="00EB2AAD">
        <w:rPr>
          <w:sz w:val="28"/>
          <w:szCs w:val="28"/>
        </w:rPr>
        <w:br/>
        <w:t xml:space="preserve">Госнадзор за соблюдением требований по безопасному ведению работ на </w:t>
      </w:r>
      <w:proofErr w:type="gramStart"/>
      <w:r w:rsidR="001E704C" w:rsidRPr="00EB2AAD">
        <w:rPr>
          <w:sz w:val="28"/>
          <w:szCs w:val="28"/>
        </w:rPr>
        <w:t>объектах</w:t>
      </w:r>
      <w:proofErr w:type="gramEnd"/>
      <w:r w:rsidR="001E704C" w:rsidRPr="00EB2AAD">
        <w:rPr>
          <w:sz w:val="28"/>
          <w:szCs w:val="28"/>
        </w:rPr>
        <w:t xml:space="preserve"> электроэнергетики и теплоснабжения, установленных правилами по охране труда, возложен на уполномоченные федеральные органы исполнительной власти при осуществлении ими федерального государственного энергетического надзора.</w:t>
      </w:r>
      <w:r w:rsidR="001E704C" w:rsidRPr="00EB2AAD">
        <w:rPr>
          <w:sz w:val="28"/>
          <w:szCs w:val="28"/>
        </w:rPr>
        <w:br/>
        <w:t xml:space="preserve">Таким образом, внесенными поправками исключаются дублирующие полномочия </w:t>
      </w:r>
      <w:proofErr w:type="spellStart"/>
      <w:r w:rsidR="001E704C" w:rsidRPr="00EB2AAD">
        <w:rPr>
          <w:sz w:val="28"/>
          <w:szCs w:val="28"/>
        </w:rPr>
        <w:t>Роструда</w:t>
      </w:r>
      <w:proofErr w:type="spellEnd"/>
      <w:r w:rsidR="001E704C" w:rsidRPr="00EB2AAD">
        <w:rPr>
          <w:sz w:val="28"/>
          <w:szCs w:val="28"/>
        </w:rPr>
        <w:t xml:space="preserve"> и </w:t>
      </w:r>
      <w:proofErr w:type="spellStart"/>
      <w:r w:rsidR="001E704C" w:rsidRPr="00EB2AAD">
        <w:rPr>
          <w:sz w:val="28"/>
          <w:szCs w:val="28"/>
        </w:rPr>
        <w:t>Ростехнадзора</w:t>
      </w:r>
      <w:proofErr w:type="spellEnd"/>
      <w:r w:rsidR="001E704C" w:rsidRPr="00EB2AAD">
        <w:rPr>
          <w:sz w:val="28"/>
          <w:szCs w:val="28"/>
        </w:rPr>
        <w:t xml:space="preserve">. </w:t>
      </w:r>
    </w:p>
    <w:p w:rsidR="009F7308" w:rsidRDefault="001E704C" w:rsidP="00EB2AAD">
      <w:pPr>
        <w:shd w:val="clear" w:color="auto" w:fill="FFFFFF"/>
      </w:pPr>
      <w:r>
        <w:rPr>
          <w:color w:val="000000"/>
        </w:rPr>
        <w:br/>
      </w:r>
    </w:p>
    <w:p w:rsidR="009F7308" w:rsidRDefault="009F7308" w:rsidP="009F7308"/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208-ФЗ "О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C21FF4" w:rsidRPr="00C21FF4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C21FF4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Уточнены некоторые вопросы надзора в сфере</w:t>
      </w:r>
      <w:r w:rsidR="00EB2AAD">
        <w:rPr>
          <w:b/>
          <w:bCs/>
          <w:sz w:val="28"/>
          <w:szCs w:val="28"/>
        </w:rPr>
        <w:t xml:space="preserve"> </w:t>
      </w:r>
      <w:r w:rsidR="00DC212A" w:rsidRPr="00EB2AAD">
        <w:rPr>
          <w:b/>
          <w:bCs/>
          <w:sz w:val="28"/>
          <w:szCs w:val="28"/>
        </w:rPr>
        <w:t>охраны</w:t>
      </w:r>
      <w:r w:rsidR="00EB2AAD">
        <w:rPr>
          <w:b/>
          <w:bCs/>
          <w:sz w:val="28"/>
          <w:szCs w:val="28"/>
        </w:rPr>
        <w:t xml:space="preserve"> </w:t>
      </w:r>
      <w:r w:rsidR="00DC212A" w:rsidRPr="00EB2AAD">
        <w:rPr>
          <w:b/>
          <w:bCs/>
          <w:sz w:val="28"/>
          <w:szCs w:val="28"/>
        </w:rPr>
        <w:t>труда.</w:t>
      </w:r>
    </w:p>
    <w:p w:rsidR="00EB2AAD" w:rsidRDefault="00DC212A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>Внесенные изменения направлены на исключение дублирования полномочий федеральных органов исполнительной власти в сфере охраны труда.</w:t>
      </w:r>
      <w:r w:rsidRPr="00EB2AAD">
        <w:rPr>
          <w:sz w:val="28"/>
          <w:szCs w:val="28"/>
        </w:rPr>
        <w:br/>
        <w:t>Уточнены некоторые вопросы производственного контроля за соблюдением санитарно-эпидемиологических</w:t>
      </w:r>
      <w:r w:rsidR="00EB2AAD">
        <w:rPr>
          <w:sz w:val="28"/>
          <w:szCs w:val="28"/>
        </w:rPr>
        <w:t xml:space="preserve"> </w:t>
      </w:r>
      <w:r w:rsidRPr="00EB2AAD">
        <w:rPr>
          <w:sz w:val="28"/>
          <w:szCs w:val="28"/>
        </w:rPr>
        <w:t>требований.</w:t>
      </w:r>
    </w:p>
    <w:p w:rsidR="00DC212A" w:rsidRPr="00EB2AAD" w:rsidRDefault="00DC212A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 xml:space="preserve">К федеральному государственному энергетическому надзору отнесен надзор за соблюдением требований по безопасному ведению работ на </w:t>
      </w:r>
      <w:proofErr w:type="gramStart"/>
      <w:r w:rsidRPr="00EB2AAD">
        <w:rPr>
          <w:sz w:val="28"/>
          <w:szCs w:val="28"/>
        </w:rPr>
        <w:t>объектах</w:t>
      </w:r>
      <w:proofErr w:type="gramEnd"/>
      <w:r w:rsidRPr="00EB2AAD">
        <w:rPr>
          <w:sz w:val="28"/>
          <w:szCs w:val="28"/>
        </w:rPr>
        <w:t xml:space="preserve"> электроэнергетики и теплоснабжения, установленных правилами по охране труда.</w:t>
      </w:r>
      <w:r w:rsidRPr="00EB2AAD">
        <w:rPr>
          <w:sz w:val="28"/>
          <w:szCs w:val="28"/>
        </w:rPr>
        <w:br/>
        <w:t xml:space="preserve">Скорректированы нормы о специальной оценке условий труда. В качестве результатов исследований (испытаний) и измерений вредных и (или) опасных производственных факторов могут использоваться результаты аналогичных процедур, совершенных аккредитованной испытательной лабораторией (центром) при осуществлении организованного на рабочих </w:t>
      </w:r>
      <w:r w:rsidRPr="00EB2AAD">
        <w:rPr>
          <w:sz w:val="28"/>
          <w:szCs w:val="28"/>
        </w:rPr>
        <w:lastRenderedPageBreak/>
        <w:t xml:space="preserve">местах производственного контроля за условиями труда, но не ранее чем за 6 месяцев до проведения специальной оценки. </w:t>
      </w:r>
    </w:p>
    <w:p w:rsidR="009F7308" w:rsidRDefault="00DC212A" w:rsidP="00EB2AAD">
      <w:pPr>
        <w:shd w:val="clear" w:color="auto" w:fill="FFFFFF"/>
      </w:pPr>
      <w:r>
        <w:rPr>
          <w:color w:val="000000"/>
        </w:rPr>
        <w:br/>
      </w:r>
    </w:p>
    <w:p w:rsidR="009F7308" w:rsidRPr="00C21FF4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C21FF4" w:rsidRPr="00C21FF4">
        <w:rPr>
          <w:rStyle w:val="doccaption"/>
          <w:b/>
          <w:sz w:val="28"/>
          <w:szCs w:val="28"/>
        </w:rPr>
        <w:t>Федеральный закон от 19.07.2018 № 209-ФЗ "О внесении изменений в Федеральный закон "Об акционерных обществах"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04908" w:rsidRPr="00204908">
        <w:rPr>
          <w:sz w:val="28"/>
          <w:szCs w:val="28"/>
        </w:rPr>
        <w:t>со дня официального опубликования, за исключением некоторых положений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C21FF4">
        <w:rPr>
          <w:rStyle w:val="a3"/>
          <w:sz w:val="28"/>
          <w:szCs w:val="28"/>
        </w:rPr>
        <w:t xml:space="preserve"> 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Публичные акционерные общества обязали организовать управление рисками и внутренний контроль.</w:t>
      </w:r>
      <w:r w:rsidR="00DC212A" w:rsidRPr="00EB2AAD">
        <w:rPr>
          <w:sz w:val="28"/>
          <w:szCs w:val="28"/>
        </w:rPr>
        <w:br/>
        <w:t xml:space="preserve">Закон направлен на повышение качества корпоративного управления в акционерных </w:t>
      </w:r>
      <w:proofErr w:type="gramStart"/>
      <w:r w:rsidR="00DC212A" w:rsidRPr="00EB2AAD">
        <w:rPr>
          <w:sz w:val="28"/>
          <w:szCs w:val="28"/>
        </w:rPr>
        <w:t>обществах</w:t>
      </w:r>
      <w:proofErr w:type="gramEnd"/>
      <w:r w:rsidR="00DC212A" w:rsidRPr="00EB2AAD">
        <w:rPr>
          <w:sz w:val="28"/>
          <w:szCs w:val="28"/>
        </w:rPr>
        <w:t xml:space="preserve"> и уровня защиты прав миноритарных инвесторов.</w:t>
      </w:r>
      <w:r w:rsidR="00DC212A" w:rsidRPr="00EB2AAD">
        <w:rPr>
          <w:sz w:val="28"/>
          <w:szCs w:val="28"/>
        </w:rPr>
        <w:br/>
        <w:t xml:space="preserve">Так, закреплены положения о комитете совета директоров (наблюдательного совета) по аудиту, организации внутреннего аудита и системы внутреннего контроля и управления рисками в ПАО. Ревизионная комиссия создается в </w:t>
      </w:r>
      <w:proofErr w:type="gramStart"/>
      <w:r w:rsidR="00DC212A" w:rsidRPr="00EB2AAD">
        <w:rPr>
          <w:sz w:val="28"/>
          <w:szCs w:val="28"/>
        </w:rPr>
        <w:t>случаях</w:t>
      </w:r>
      <w:proofErr w:type="gramEnd"/>
      <w:r w:rsidR="00DC212A" w:rsidRPr="00EB2AAD">
        <w:rPr>
          <w:sz w:val="28"/>
          <w:szCs w:val="28"/>
        </w:rPr>
        <w:t>, предусмотренных уставом общества. При этом в ПАО должны быть организованы управление рисками и внутренний контроль.</w:t>
      </w:r>
      <w:r w:rsidR="00DC212A" w:rsidRPr="00EB2AAD">
        <w:rPr>
          <w:sz w:val="28"/>
          <w:szCs w:val="28"/>
        </w:rPr>
        <w:br/>
        <w:t xml:space="preserve">Уточнены критерии, </w:t>
      </w:r>
      <w:proofErr w:type="gramStart"/>
      <w:r w:rsidR="00DC212A" w:rsidRPr="00EB2AAD">
        <w:rPr>
          <w:sz w:val="28"/>
          <w:szCs w:val="28"/>
        </w:rPr>
        <w:t>исходя из которых размер дивидендов по привилегированным акциям считается</w:t>
      </w:r>
      <w:proofErr w:type="gramEnd"/>
      <w:r w:rsidR="00DC212A" w:rsidRPr="00EB2AAD">
        <w:rPr>
          <w:sz w:val="28"/>
          <w:szCs w:val="28"/>
        </w:rPr>
        <w:t xml:space="preserve"> определенным уставом общества. Уточнены права акционеров - владельцев привилегированных акций.</w:t>
      </w:r>
      <w:r w:rsidR="00DC212A" w:rsidRPr="00EB2AAD">
        <w:rPr>
          <w:sz w:val="28"/>
          <w:szCs w:val="28"/>
        </w:rPr>
        <w:br/>
        <w:t>Запрещена передача в компетенцию совета директоров (наблюдательного совета) общества решения вопроса о распределении прибыли (в том числе выплате (объявлении) дивидендов) и убытков общества по результатам отчетного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года.</w:t>
      </w:r>
    </w:p>
    <w:p w:rsidR="009F7308" w:rsidRDefault="00DC212A" w:rsidP="009F7308">
      <w:pPr>
        <w:jc w:val="both"/>
      </w:pPr>
      <w:r w:rsidRPr="00EB2AAD">
        <w:rPr>
          <w:sz w:val="28"/>
          <w:szCs w:val="28"/>
        </w:rPr>
        <w:t xml:space="preserve">На повышение уровня защиты прав миноритарных инвесторов направлено увеличение срока сообщения о проведении общего собрания акционеров. Также закреплено положение о том, что годовой отчет общества подлежит утверждению советом директоров общества (если этот вопрос отнесен к компетенции совета директоров уставом общества) не </w:t>
      </w:r>
      <w:proofErr w:type="gramStart"/>
      <w:r w:rsidRPr="00EB2AAD">
        <w:rPr>
          <w:sz w:val="28"/>
          <w:szCs w:val="28"/>
        </w:rPr>
        <w:t>позднее</w:t>
      </w:r>
      <w:proofErr w:type="gramEnd"/>
      <w:r w:rsidRPr="00EB2AAD">
        <w:rPr>
          <w:sz w:val="28"/>
          <w:szCs w:val="28"/>
        </w:rPr>
        <w:t xml:space="preserve"> чем за 30 дней до даты проведения годового общего собрания акционеров.</w:t>
      </w:r>
      <w:r w:rsidRPr="00EB2AAD">
        <w:rPr>
          <w:sz w:val="28"/>
          <w:szCs w:val="28"/>
        </w:rPr>
        <w:br/>
        <w:t>Кроме того, уточнены положения об определении кворума собрания акционеров по вопросу одобрения сделок, в совершении которых имеется заинтересованность.</w:t>
      </w:r>
      <w:r w:rsidRPr="00EB2AAD">
        <w:rPr>
          <w:sz w:val="28"/>
          <w:szCs w:val="28"/>
        </w:rPr>
        <w:br/>
      </w:r>
    </w:p>
    <w:p w:rsidR="009F7308" w:rsidRDefault="009F7308" w:rsidP="00C344EC"/>
    <w:p w:rsidR="009F7308" w:rsidRPr="00204908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04908" w:rsidRPr="00204908">
        <w:rPr>
          <w:rStyle w:val="doccaption"/>
          <w:b/>
          <w:sz w:val="28"/>
          <w:szCs w:val="28"/>
        </w:rPr>
        <w:t>Федеральный закон от 19.07.2018 № 210-ФЗ "О внесении изменений в Федеральный закон "О газоснабжении в Российской Федерации"</w:t>
      </w:r>
    </w:p>
    <w:p w:rsidR="009F7308" w:rsidRPr="00204908" w:rsidRDefault="009F7308" w:rsidP="009F7308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04908" w:rsidRPr="00204908">
        <w:rPr>
          <w:sz w:val="28"/>
          <w:szCs w:val="28"/>
        </w:rPr>
        <w:t xml:space="preserve">по </w:t>
      </w:r>
      <w:proofErr w:type="gramStart"/>
      <w:r w:rsidR="00204908" w:rsidRPr="00204908">
        <w:rPr>
          <w:sz w:val="28"/>
          <w:szCs w:val="28"/>
        </w:rPr>
        <w:t>истечении</w:t>
      </w:r>
      <w:proofErr w:type="gramEnd"/>
      <w:r w:rsidR="00204908" w:rsidRPr="00204908">
        <w:rPr>
          <w:sz w:val="28"/>
          <w:szCs w:val="28"/>
        </w:rPr>
        <w:t xml:space="preserve"> 180 дней после дня официального опубликования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04908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Закон о газоснабжении претерпел изменения.</w:t>
      </w:r>
      <w:r w:rsidR="00DC212A" w:rsidRPr="00EB2AAD">
        <w:rPr>
          <w:sz w:val="28"/>
          <w:szCs w:val="28"/>
        </w:rPr>
        <w:br/>
        <w:t>Скорректирован Закон о газоснабжении.</w:t>
      </w:r>
      <w:r w:rsidR="00DC212A" w:rsidRPr="00EB2AAD">
        <w:rPr>
          <w:sz w:val="28"/>
          <w:szCs w:val="28"/>
        </w:rPr>
        <w:br/>
        <w:t xml:space="preserve">Предусмотрена разработка Методики расчета показателей газификации. Ее </w:t>
      </w:r>
      <w:r w:rsidR="00DC212A" w:rsidRPr="00EB2AAD">
        <w:rPr>
          <w:sz w:val="28"/>
          <w:szCs w:val="28"/>
        </w:rPr>
        <w:lastRenderedPageBreak/>
        <w:t>утвердит Правительство РФ или определенный им федеральный орган власти.</w:t>
      </w:r>
      <w:r w:rsidR="00DC212A" w:rsidRPr="00EB2AAD">
        <w:rPr>
          <w:sz w:val="28"/>
          <w:szCs w:val="28"/>
        </w:rPr>
        <w:br/>
        <w:t>Введена статья о полномочиях органов местного самоуправления по организации газоснабжения населения. К ним относятся подготовка населения к использованию газа; согласование схем расположения объектов газоснабжения, используемых для обеспечения населения газом.</w:t>
      </w:r>
      <w:r w:rsidR="00DC212A" w:rsidRPr="00EB2AAD">
        <w:rPr>
          <w:sz w:val="28"/>
          <w:szCs w:val="28"/>
        </w:rPr>
        <w:br/>
        <w:t>Уточнено, что развитие газификации территорий Российской Федерации осуществляется в т. ч. на основании схем расположения объектов газоснабжения, используемых для обеспечения населения газом. Порядок разработки, утверждения и реализации таких схем устанавливает Правительство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РФ.</w:t>
      </w:r>
    </w:p>
    <w:p w:rsidR="009F7308" w:rsidRDefault="009F7308" w:rsidP="009F7308"/>
    <w:p w:rsidR="00EB2AAD" w:rsidRDefault="00EB2AAD" w:rsidP="009F7308"/>
    <w:p w:rsidR="009F7308" w:rsidRPr="00204908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04908" w:rsidRPr="00204908">
        <w:rPr>
          <w:rStyle w:val="doccaption"/>
          <w:b/>
          <w:sz w:val="28"/>
          <w:szCs w:val="28"/>
        </w:rPr>
        <w:t>Федеральный закон от 19.07.2018 № 211-ФЗ "О внесении изменений в статью 6-1 Федерального закона "О государственной поддержке кинематографии Российской Федерации" и статью 14 Федерального закона "Об информации, информационных технологиях и о защите информации"</w:t>
      </w:r>
    </w:p>
    <w:p w:rsidR="009F7308" w:rsidRPr="00204908" w:rsidRDefault="009F7308" w:rsidP="009F7308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04908" w:rsidRPr="00204908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04908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537BF" w:rsidRPr="00EB2AAD">
        <w:rPr>
          <w:b/>
          <w:bCs/>
          <w:sz w:val="28"/>
          <w:szCs w:val="28"/>
        </w:rPr>
        <w:t>Изменен порядок определения оператора ЕАИС</w:t>
      </w:r>
      <w:r w:rsidR="00EB2AAD">
        <w:rPr>
          <w:b/>
          <w:bCs/>
          <w:sz w:val="28"/>
          <w:szCs w:val="28"/>
        </w:rPr>
        <w:t xml:space="preserve"> </w:t>
      </w:r>
      <w:r w:rsidR="00F537BF" w:rsidRPr="00EB2AAD">
        <w:rPr>
          <w:b/>
          <w:bCs/>
          <w:sz w:val="28"/>
          <w:szCs w:val="28"/>
        </w:rPr>
        <w:t>кинопроката.</w:t>
      </w:r>
    </w:p>
    <w:p w:rsidR="00F537BF" w:rsidRPr="00EB2AAD" w:rsidRDefault="00F537BF" w:rsidP="00EB2AAD">
      <w:pPr>
        <w:jc w:val="both"/>
        <w:rPr>
          <w:sz w:val="28"/>
          <w:szCs w:val="28"/>
        </w:rPr>
      </w:pPr>
      <w:r w:rsidRPr="00EB2AAD">
        <w:rPr>
          <w:sz w:val="28"/>
          <w:szCs w:val="28"/>
        </w:rPr>
        <w:t xml:space="preserve">Внесены изменения в законы о господдержке кинематографии </w:t>
      </w:r>
      <w:proofErr w:type="gramStart"/>
      <w:r w:rsidRPr="00EB2AAD">
        <w:rPr>
          <w:sz w:val="28"/>
          <w:szCs w:val="28"/>
        </w:rPr>
        <w:t>и</w:t>
      </w:r>
      <w:proofErr w:type="gramEnd"/>
      <w:r w:rsidRPr="00EB2AAD">
        <w:rPr>
          <w:sz w:val="28"/>
          <w:szCs w:val="28"/>
        </w:rPr>
        <w:t xml:space="preserve"> об информации.</w:t>
      </w:r>
      <w:r w:rsidRPr="00EB2AAD">
        <w:rPr>
          <w:sz w:val="28"/>
          <w:szCs w:val="28"/>
        </w:rPr>
        <w:br/>
        <w:t xml:space="preserve">Речь идет об операторе единой федеральной автоматизированной </w:t>
      </w:r>
      <w:proofErr w:type="spellStart"/>
      <w:r w:rsidRPr="00EB2AAD">
        <w:rPr>
          <w:sz w:val="28"/>
          <w:szCs w:val="28"/>
        </w:rPr>
        <w:t>информсистемы</w:t>
      </w:r>
      <w:proofErr w:type="spellEnd"/>
      <w:r w:rsidRPr="00EB2AAD">
        <w:rPr>
          <w:sz w:val="28"/>
          <w:szCs w:val="28"/>
        </w:rPr>
        <w:t xml:space="preserve"> сведений о показах фильмов в кинозалах.</w:t>
      </w:r>
      <w:r w:rsidRPr="00EB2AAD">
        <w:rPr>
          <w:sz w:val="28"/>
          <w:szCs w:val="28"/>
        </w:rPr>
        <w:br/>
        <w:t>Ранее функции оператора выполняло лицо, определяемое уполномоченным федеральным органом в рамках контрактной системы.</w:t>
      </w:r>
      <w:r w:rsidRPr="00EB2AAD">
        <w:rPr>
          <w:sz w:val="28"/>
          <w:szCs w:val="28"/>
        </w:rPr>
        <w:br/>
        <w:t xml:space="preserve">Уточнено, что оператором является вышеуказанный орган либо определенная им некоммерческая организация, учредителем которой </w:t>
      </w:r>
      <w:proofErr w:type="gramStart"/>
      <w:r w:rsidRPr="00EB2AAD">
        <w:rPr>
          <w:sz w:val="28"/>
          <w:szCs w:val="28"/>
        </w:rPr>
        <w:t>выступает Российская Федерация в лице Правительства РФ и основной целью деятельности которой является</w:t>
      </w:r>
      <w:proofErr w:type="gramEnd"/>
      <w:r w:rsidRPr="00EB2AAD">
        <w:rPr>
          <w:sz w:val="28"/>
          <w:szCs w:val="28"/>
        </w:rPr>
        <w:t xml:space="preserve"> поддержка отечественной кинематографии.</w:t>
      </w:r>
      <w:r w:rsidRPr="00EB2AAD">
        <w:rPr>
          <w:sz w:val="28"/>
          <w:szCs w:val="28"/>
        </w:rPr>
        <w:br/>
        <w:t>Если оператором выступает некоммерческая организация, то деятельность по эксплуатации системы осуществляется ею за счет собственных средств. Предусмотрено предоставление соответствующей отчетности.</w:t>
      </w:r>
      <w:r w:rsidRPr="00EB2AAD">
        <w:rPr>
          <w:sz w:val="28"/>
          <w:szCs w:val="28"/>
        </w:rPr>
        <w:br/>
        <w:t xml:space="preserve">В Закон об информации внесены корреспондирующие изменения по вопросам эксплуатации </w:t>
      </w:r>
      <w:proofErr w:type="spellStart"/>
      <w:r w:rsidRPr="00EB2AAD">
        <w:rPr>
          <w:sz w:val="28"/>
          <w:szCs w:val="28"/>
        </w:rPr>
        <w:t>информсистем</w:t>
      </w:r>
      <w:proofErr w:type="spellEnd"/>
      <w:r w:rsidRPr="00EB2AAD">
        <w:rPr>
          <w:sz w:val="28"/>
          <w:szCs w:val="28"/>
        </w:rPr>
        <w:t xml:space="preserve">. </w:t>
      </w:r>
    </w:p>
    <w:p w:rsidR="009F7308" w:rsidRDefault="00F537BF" w:rsidP="00EB2AAD">
      <w:pPr>
        <w:shd w:val="clear" w:color="auto" w:fill="FFFFFF"/>
        <w:jc w:val="both"/>
      </w:pPr>
      <w:r w:rsidRPr="00EB2AAD">
        <w:rPr>
          <w:color w:val="000000"/>
          <w:sz w:val="28"/>
          <w:szCs w:val="28"/>
        </w:rPr>
        <w:br/>
      </w:r>
    </w:p>
    <w:p w:rsidR="009F7308" w:rsidRPr="00264142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64142" w:rsidRPr="00264142">
        <w:rPr>
          <w:rStyle w:val="doccaption"/>
          <w:b/>
          <w:sz w:val="28"/>
          <w:szCs w:val="28"/>
        </w:rPr>
        <w:t>Федеральный закон от 19.07.2018 № 212-ФЗ "О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64142">
        <w:rPr>
          <w:b/>
          <w:sz w:val="28"/>
          <w:szCs w:val="28"/>
        </w:rPr>
        <w:t xml:space="preserve">с </w:t>
      </w:r>
      <w:r w:rsidR="00264142" w:rsidRPr="00264142">
        <w:rPr>
          <w:sz w:val="28"/>
          <w:szCs w:val="28"/>
        </w:rPr>
        <w:t>1.01.2019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6414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 xml:space="preserve">Лица, расчищающие леса под линейные и иные объекты, обязаны обеспечить равное по площади компенсационное </w:t>
      </w:r>
      <w:proofErr w:type="spellStart"/>
      <w:r w:rsidR="00DC212A" w:rsidRPr="00EB2AAD">
        <w:rPr>
          <w:b/>
          <w:bCs/>
          <w:sz w:val="28"/>
          <w:szCs w:val="28"/>
        </w:rPr>
        <w:t>лесовосстановление</w:t>
      </w:r>
      <w:proofErr w:type="spellEnd"/>
      <w:r w:rsidR="00DC212A" w:rsidRPr="00EB2AAD">
        <w:rPr>
          <w:b/>
          <w:bCs/>
          <w:sz w:val="28"/>
          <w:szCs w:val="28"/>
        </w:rPr>
        <w:t xml:space="preserve"> или лесоразведение.</w:t>
      </w:r>
      <w:r w:rsidR="00DC212A" w:rsidRPr="00EB2AAD">
        <w:rPr>
          <w:sz w:val="28"/>
          <w:szCs w:val="28"/>
        </w:rPr>
        <w:br/>
        <w:t>Внесены изменения в ЛК РФ, ЗК РФ и к Закону об охране окружающей среды.</w:t>
      </w:r>
      <w:r w:rsidR="00DC212A" w:rsidRPr="00EB2AAD">
        <w:rPr>
          <w:sz w:val="28"/>
          <w:szCs w:val="28"/>
        </w:rPr>
        <w:br/>
        <w:t>Уточнено, что лесное законодательство регулирует отношения в т. ч. в области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лесоразведения.</w:t>
      </w:r>
    </w:p>
    <w:p w:rsidR="009F7308" w:rsidRDefault="00DC212A" w:rsidP="00EB2AAD">
      <w:pPr>
        <w:jc w:val="both"/>
      </w:pPr>
      <w:r w:rsidRPr="00EB2AAD">
        <w:rPr>
          <w:sz w:val="28"/>
          <w:szCs w:val="28"/>
        </w:rPr>
        <w:t>Введена статья, посвященная землям лесного фонда, к которым отнесены лесные и нелесные земли. Определен их состав.</w:t>
      </w:r>
      <w:r w:rsidRPr="00EB2AAD">
        <w:rPr>
          <w:sz w:val="28"/>
          <w:szCs w:val="28"/>
        </w:rPr>
        <w:br/>
        <w:t xml:space="preserve">Скорректированы мероприятия по противопожарному обустройству лесов. Речь идет о прокладке просек, противопожарных разрывов, об устройстве противопожарных минерализованных полос. Закреплено, что ширина просек устанавливается в </w:t>
      </w:r>
      <w:proofErr w:type="gramStart"/>
      <w:r w:rsidRPr="00EB2AAD">
        <w:rPr>
          <w:sz w:val="28"/>
          <w:szCs w:val="28"/>
        </w:rPr>
        <w:t>пределах</w:t>
      </w:r>
      <w:proofErr w:type="gramEnd"/>
      <w:r w:rsidRPr="00EB2AAD">
        <w:rPr>
          <w:sz w:val="28"/>
          <w:szCs w:val="28"/>
        </w:rPr>
        <w:t xml:space="preserve"> от 10 м до 100 м в соответствии с лесным законодательством и законодательством о пожарной безопасности.</w:t>
      </w:r>
      <w:r w:rsidRPr="00EB2AAD">
        <w:rPr>
          <w:sz w:val="28"/>
          <w:szCs w:val="28"/>
        </w:rPr>
        <w:br/>
        <w:t xml:space="preserve">Мероприятия по </w:t>
      </w:r>
      <w:proofErr w:type="spellStart"/>
      <w:r w:rsidRPr="00EB2AAD">
        <w:rPr>
          <w:sz w:val="28"/>
          <w:szCs w:val="28"/>
        </w:rPr>
        <w:t>лесовосстановлению</w:t>
      </w:r>
      <w:proofErr w:type="spellEnd"/>
      <w:r w:rsidRPr="00EB2AAD">
        <w:rPr>
          <w:sz w:val="28"/>
          <w:szCs w:val="28"/>
        </w:rPr>
        <w:t xml:space="preserve"> и лесоразведению решено выполнять на основе </w:t>
      </w:r>
      <w:proofErr w:type="gramStart"/>
      <w:r w:rsidRPr="00EB2AAD">
        <w:rPr>
          <w:sz w:val="28"/>
          <w:szCs w:val="28"/>
        </w:rPr>
        <w:t>соответствующих</w:t>
      </w:r>
      <w:proofErr w:type="gramEnd"/>
      <w:r w:rsidRPr="00EB2AAD">
        <w:rPr>
          <w:sz w:val="28"/>
          <w:szCs w:val="28"/>
        </w:rPr>
        <w:t xml:space="preserve"> проектов. Урегулированы вопросы их составления.</w:t>
      </w:r>
      <w:r w:rsidRPr="00EB2AAD">
        <w:rPr>
          <w:sz w:val="28"/>
          <w:szCs w:val="28"/>
        </w:rPr>
        <w:br/>
        <w:t xml:space="preserve">Определены особенности </w:t>
      </w:r>
      <w:proofErr w:type="spellStart"/>
      <w:r w:rsidRPr="00EB2AAD">
        <w:rPr>
          <w:sz w:val="28"/>
          <w:szCs w:val="28"/>
        </w:rPr>
        <w:t>лесовосстановления</w:t>
      </w:r>
      <w:proofErr w:type="spellEnd"/>
      <w:r w:rsidRPr="00EB2AAD">
        <w:rPr>
          <w:sz w:val="28"/>
          <w:szCs w:val="28"/>
        </w:rPr>
        <w:t xml:space="preserve"> и лесоразведения лицами, использующими леса для геологического изучения недр, разработки месторождений полезных ископаемых; для строительства и эксплуатации водохранилищ, иных искусственных водных объектов, а также гидротехнических сооружений, морских портов, терминалов, речных портов, причалов; для возведения, реконструкции, эксплуатации линейных объектов; для переработки древесины и иных лесных ресурсов.</w:t>
      </w:r>
      <w:r w:rsidRPr="00EB2AAD">
        <w:rPr>
          <w:sz w:val="28"/>
          <w:szCs w:val="28"/>
        </w:rPr>
        <w:br/>
        <w:t xml:space="preserve">Субъекты, расчищающие леса под указанные объекты, или направившие ходатайство о переводе земель лесного фонда в иные категории, должны обеспечить равное по площади компенсационное </w:t>
      </w:r>
      <w:proofErr w:type="spellStart"/>
      <w:r w:rsidRPr="00EB2AAD">
        <w:rPr>
          <w:sz w:val="28"/>
          <w:szCs w:val="28"/>
        </w:rPr>
        <w:t>лесовосстановление</w:t>
      </w:r>
      <w:proofErr w:type="spellEnd"/>
      <w:r w:rsidRPr="00EB2AAD">
        <w:rPr>
          <w:sz w:val="28"/>
          <w:szCs w:val="28"/>
        </w:rPr>
        <w:t xml:space="preserve"> или лесоразведение (не позднее чем через год после рубки или после изменения вида разрешенного использования участка).</w:t>
      </w:r>
      <w:r w:rsidRPr="00EB2AAD">
        <w:rPr>
          <w:sz w:val="28"/>
          <w:szCs w:val="28"/>
        </w:rPr>
        <w:br/>
      </w:r>
    </w:p>
    <w:p w:rsidR="009F7308" w:rsidRDefault="009F7308" w:rsidP="00C344EC"/>
    <w:p w:rsidR="00264142" w:rsidRPr="00264142" w:rsidRDefault="009F7308" w:rsidP="00264142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64142" w:rsidRPr="00264142">
        <w:rPr>
          <w:b/>
          <w:sz w:val="28"/>
          <w:szCs w:val="28"/>
        </w:rPr>
        <w:t xml:space="preserve">Федеральный закон от 19.07.2018 № 213-ФЗ "О внесении изменений в Кодекс административного судопроизводства Российской Федерации и отдельные законодательные акты Российской Федерации" 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64142" w:rsidRPr="00264142">
        <w:rPr>
          <w:sz w:val="28"/>
          <w:szCs w:val="28"/>
        </w:rPr>
        <w:t>29.07.2018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6414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DC212A" w:rsidRP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Прокуроры могут обращаться в суд с административными исковыми заявлениями о принудительной госпитализации в психиатрическую больницу и противотуберкулезный диспансер.</w:t>
      </w:r>
      <w:r w:rsidR="00DC212A" w:rsidRPr="00EB2AAD">
        <w:rPr>
          <w:sz w:val="28"/>
          <w:szCs w:val="28"/>
        </w:rPr>
        <w:br/>
        <w:t xml:space="preserve">Закреплены полномочия прокурора на обращение в суд с административным исковым заявлением о принудительной госпитализации отдельных категорий граждан в медицинскую организацию, оказывающую психиатрическую помощь в стационарных условиях. Речь также идет о продлении срока такой </w:t>
      </w:r>
      <w:r w:rsidR="00DC212A" w:rsidRPr="00EB2AAD">
        <w:rPr>
          <w:sz w:val="28"/>
          <w:szCs w:val="28"/>
        </w:rPr>
        <w:lastRenderedPageBreak/>
        <w:t>госпитализации. Ранее этим правом были наделены только представители медицинской организации, в которую помещен гражданин.</w:t>
      </w:r>
      <w:r w:rsidR="00DC212A" w:rsidRPr="00EB2AAD">
        <w:rPr>
          <w:sz w:val="28"/>
          <w:szCs w:val="28"/>
        </w:rPr>
        <w:br/>
        <w:t>Если административное дело о принудительной госпитализации гражданина или о продлении ее срока возбуждено не на основании заявления прокурора, прокурор, вступивший в судебный процесс, дает заключение по делу.</w:t>
      </w:r>
      <w:r w:rsidR="00DC212A" w:rsidRPr="00EB2AAD">
        <w:rPr>
          <w:sz w:val="28"/>
          <w:szCs w:val="28"/>
        </w:rPr>
        <w:br/>
        <w:t xml:space="preserve">Кроме того, прокурор наделен правом </w:t>
      </w:r>
      <w:proofErr w:type="gramStart"/>
      <w:r w:rsidR="00DC212A" w:rsidRPr="00EB2AAD">
        <w:rPr>
          <w:sz w:val="28"/>
          <w:szCs w:val="28"/>
        </w:rPr>
        <w:t>подавать</w:t>
      </w:r>
      <w:proofErr w:type="gramEnd"/>
      <w:r w:rsidR="00DC212A" w:rsidRPr="00EB2AAD">
        <w:rPr>
          <w:sz w:val="28"/>
          <w:szCs w:val="28"/>
        </w:rPr>
        <w:t xml:space="preserve"> административное исковое заявление о принудительной госпитализации гражданина в медицинскую противотуберкулезную организацию. Ранее это мог делать только руководитель организации, в которой гражданин находится под диспансерным наблюдением.</w:t>
      </w:r>
      <w:r w:rsidR="00DC212A" w:rsidRPr="00EB2AAD">
        <w:rPr>
          <w:sz w:val="28"/>
          <w:szCs w:val="28"/>
        </w:rPr>
        <w:br/>
        <w:t xml:space="preserve">Прокурор может вступать в судебный процесс и давать заключение по административному делу в </w:t>
      </w:r>
      <w:proofErr w:type="gramStart"/>
      <w:r w:rsidR="00DC212A" w:rsidRPr="00EB2AAD">
        <w:rPr>
          <w:sz w:val="28"/>
          <w:szCs w:val="28"/>
        </w:rPr>
        <w:t>случаях</w:t>
      </w:r>
      <w:proofErr w:type="gramEnd"/>
      <w:r w:rsidR="00DC212A" w:rsidRPr="00EB2AAD">
        <w:rPr>
          <w:sz w:val="28"/>
          <w:szCs w:val="28"/>
        </w:rPr>
        <w:t xml:space="preserve">, предусмотренных не только КАС РФ, но и другими федеральными законами. </w:t>
      </w:r>
    </w:p>
    <w:p w:rsidR="009F7308" w:rsidRDefault="00DC212A" w:rsidP="00EB2AAD">
      <w:pPr>
        <w:shd w:val="clear" w:color="auto" w:fill="FFFFFF"/>
        <w:jc w:val="both"/>
      </w:pPr>
      <w:r w:rsidRPr="00EB2AAD">
        <w:rPr>
          <w:color w:val="000000"/>
          <w:sz w:val="28"/>
          <w:szCs w:val="28"/>
        </w:rPr>
        <w:br/>
      </w:r>
    </w:p>
    <w:p w:rsidR="009F7308" w:rsidRPr="00264142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64142" w:rsidRPr="00264142">
        <w:rPr>
          <w:rStyle w:val="doccaption"/>
          <w:b/>
          <w:sz w:val="28"/>
          <w:szCs w:val="28"/>
        </w:rPr>
        <w:t>Федеральный закон от 19.07.2018 № 214-ФЗ "О внесении изменений в статьи 2 и 11 Закона Российской Федерации "Об увековечении памяти погибших при защите Отечества"</w:t>
      </w:r>
    </w:p>
    <w:p w:rsidR="009F7308" w:rsidRPr="00EB7B25" w:rsidRDefault="009F7308" w:rsidP="009F73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EC6CF2">
        <w:rPr>
          <w:sz w:val="28"/>
          <w:szCs w:val="28"/>
        </w:rPr>
        <w:t>со дня официального опубликования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Вопросы функционирования мемориалов Вечный огонь и Огонь памяти прописали в законе.</w:t>
      </w:r>
      <w:r w:rsidR="00DC212A" w:rsidRPr="00EB2AAD">
        <w:rPr>
          <w:sz w:val="28"/>
          <w:szCs w:val="28"/>
        </w:rPr>
        <w:br/>
        <w:t>Законодательно закреплено, что Вечный огонь - это мемориал с постоянным горением огня, а Огонь памяти - с периодическим горением.</w:t>
      </w:r>
      <w:r w:rsidR="00DC212A" w:rsidRPr="00EB2AAD">
        <w:rPr>
          <w:sz w:val="28"/>
          <w:szCs w:val="28"/>
        </w:rPr>
        <w:br/>
        <w:t>Порядок периодичности горения Огня памяти устанавливается уполномоченным федеральным органом исполнительной власти. На этот орган также возложен централизованный учет названных мемориалов, находящихся вне воинских захоронений, который ведется во взаимодействии с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органами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местного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самоуправления.</w:t>
      </w:r>
    </w:p>
    <w:p w:rsidR="009F7308" w:rsidRDefault="009F7308" w:rsidP="009F7308"/>
    <w:p w:rsidR="009F7308" w:rsidRDefault="009F7308" w:rsidP="009F7308"/>
    <w:p w:rsidR="009F7308" w:rsidRPr="00EC6CF2" w:rsidRDefault="009F7308" w:rsidP="009F73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>Федеральный закон от 19.07.2018 № 215-ФЗ "О внесении изменения в статью 18.9 Кодекса Российской Федерации об административных правонарушениях"</w:t>
      </w:r>
    </w:p>
    <w:p w:rsidR="00EC6CF2" w:rsidRPr="00204908" w:rsidRDefault="009F7308" w:rsidP="00EC6CF2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204908">
        <w:rPr>
          <w:sz w:val="28"/>
          <w:szCs w:val="28"/>
        </w:rPr>
        <w:t xml:space="preserve">по </w:t>
      </w:r>
      <w:proofErr w:type="gramStart"/>
      <w:r w:rsidR="00EC6CF2" w:rsidRPr="00204908">
        <w:rPr>
          <w:sz w:val="28"/>
          <w:szCs w:val="28"/>
        </w:rPr>
        <w:t>истечении</w:t>
      </w:r>
      <w:proofErr w:type="gramEnd"/>
      <w:r w:rsidR="00EC6CF2" w:rsidRPr="00204908">
        <w:rPr>
          <w:sz w:val="28"/>
          <w:szCs w:val="28"/>
        </w:rPr>
        <w:t xml:space="preserve"> 180 дней после дня официального опубликования</w:t>
      </w:r>
    </w:p>
    <w:p w:rsidR="009F7308" w:rsidRPr="00EB7B25" w:rsidRDefault="009F7308" w:rsidP="009F73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9F73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Приглашающую сторону оштрафуют, если иностранец не соблюдает заявленную цель приезда в Россию.</w:t>
      </w:r>
      <w:r w:rsidR="00DC212A" w:rsidRPr="00EB2AAD">
        <w:rPr>
          <w:sz w:val="28"/>
          <w:szCs w:val="28"/>
        </w:rPr>
        <w:br/>
        <w:t>Физлица, пригласившие в Россию иностранца (апатрида) по частным делам и предоставившие ему жилье, обязаны принять меры по обеспечению его своевременного выезда по истечении определенного срока пребывания в нашей стране. В противном случае с них может быть взыскан штраф в размере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от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2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до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4</w:t>
      </w:r>
      <w:r w:rsidR="00EB2AAD">
        <w:rPr>
          <w:sz w:val="28"/>
          <w:szCs w:val="28"/>
        </w:rPr>
        <w:t xml:space="preserve"> </w:t>
      </w:r>
      <w:proofErr w:type="spellStart"/>
      <w:r w:rsidR="00DC212A" w:rsidRPr="00EB2AAD">
        <w:rPr>
          <w:sz w:val="28"/>
          <w:szCs w:val="28"/>
        </w:rPr>
        <w:t>тыс</w:t>
      </w:r>
      <w:proofErr w:type="gramStart"/>
      <w:r w:rsidR="00DC212A" w:rsidRPr="00EB2AAD">
        <w:rPr>
          <w:sz w:val="28"/>
          <w:szCs w:val="28"/>
        </w:rPr>
        <w:t>.р</w:t>
      </w:r>
      <w:proofErr w:type="gramEnd"/>
      <w:r w:rsidR="00DC212A" w:rsidRPr="00EB2AAD">
        <w:rPr>
          <w:sz w:val="28"/>
          <w:szCs w:val="28"/>
        </w:rPr>
        <w:t>уб</w:t>
      </w:r>
      <w:proofErr w:type="spellEnd"/>
      <w:r w:rsidR="00DC212A" w:rsidRPr="00EB2AAD">
        <w:rPr>
          <w:sz w:val="28"/>
          <w:szCs w:val="28"/>
        </w:rPr>
        <w:t>.</w:t>
      </w:r>
    </w:p>
    <w:p w:rsidR="00EC6CF2" w:rsidRDefault="00DC212A" w:rsidP="009F7308">
      <w:pPr>
        <w:jc w:val="both"/>
        <w:rPr>
          <w:color w:val="000000"/>
        </w:rPr>
      </w:pPr>
      <w:r w:rsidRPr="00EB2AAD">
        <w:rPr>
          <w:sz w:val="28"/>
          <w:szCs w:val="28"/>
        </w:rPr>
        <w:lastRenderedPageBreak/>
        <w:t>Поправками введены штрафы за то же правонарушение для должностных лиц и организаций (45-50 тыс. руб. и 400-500 тыс. руб. соответственно).</w:t>
      </w:r>
      <w:r w:rsidRPr="00EB2AAD">
        <w:rPr>
          <w:sz w:val="28"/>
          <w:szCs w:val="28"/>
        </w:rPr>
        <w:br/>
        <w:t>Кроме того, аналогичным образом решено наказывать за непринятие мер по соблюдению приглашенным лицом заявленной цели въезда в Россию.</w:t>
      </w:r>
      <w:r w:rsidRPr="00EB2AAD">
        <w:rPr>
          <w:sz w:val="28"/>
          <w:szCs w:val="28"/>
        </w:rPr>
        <w:br/>
      </w:r>
    </w:p>
    <w:p w:rsidR="009F7308" w:rsidRDefault="009F7308" w:rsidP="009F7308">
      <w:pPr>
        <w:jc w:val="both"/>
      </w:pPr>
    </w:p>
    <w:p w:rsidR="00204908" w:rsidRPr="00EC6CF2" w:rsidRDefault="00204908" w:rsidP="002049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>Федеральный закон от 19.07.2018 № 216-ФЗ "О внесении изменения в статью 16 Федерального закона "О правовом положении иностранных граждан в Российской Федерации"</w:t>
      </w:r>
    </w:p>
    <w:p w:rsidR="00EC6CF2" w:rsidRPr="00204908" w:rsidRDefault="00204908" w:rsidP="00EC6CF2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204908">
        <w:rPr>
          <w:sz w:val="28"/>
          <w:szCs w:val="28"/>
        </w:rPr>
        <w:t xml:space="preserve">по </w:t>
      </w:r>
      <w:proofErr w:type="gramStart"/>
      <w:r w:rsidR="00EC6CF2" w:rsidRPr="00204908">
        <w:rPr>
          <w:sz w:val="28"/>
          <w:szCs w:val="28"/>
        </w:rPr>
        <w:t>истечении</w:t>
      </w:r>
      <w:proofErr w:type="gramEnd"/>
      <w:r w:rsidR="00EC6CF2" w:rsidRPr="00204908">
        <w:rPr>
          <w:sz w:val="28"/>
          <w:szCs w:val="28"/>
        </w:rPr>
        <w:t xml:space="preserve"> 180 дней после дня официального опубликования</w:t>
      </w:r>
    </w:p>
    <w:p w:rsidR="00204908" w:rsidRPr="00EB7B25" w:rsidRDefault="00204908" w:rsidP="002049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2049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За несвоевременный выезд иностранца из России будет отвечать приглашающая сторона.</w:t>
      </w:r>
      <w:r w:rsidR="00DC212A" w:rsidRPr="00EB2AAD">
        <w:rPr>
          <w:sz w:val="28"/>
          <w:szCs w:val="28"/>
        </w:rPr>
        <w:t xml:space="preserve"> Согласно внесенным изменениям приглашающая сторона принимает меры по обеспечению соблюдения приглашенным иностранным гражданином режима пребывания (проживания) в России в части соответствия заявленной им цели </w:t>
      </w:r>
      <w:proofErr w:type="gramStart"/>
      <w:r w:rsidR="00DC212A" w:rsidRPr="00EB2AAD">
        <w:rPr>
          <w:sz w:val="28"/>
          <w:szCs w:val="28"/>
        </w:rPr>
        <w:t>въезда</w:t>
      </w:r>
      <w:proofErr w:type="gramEnd"/>
      <w:r w:rsidR="00DC212A" w:rsidRPr="00EB2AAD">
        <w:rPr>
          <w:sz w:val="28"/>
          <w:szCs w:val="28"/>
        </w:rPr>
        <w:t xml:space="preserve"> фактически осуществляемой в период пребывания (проживания) в нашем государстве деятельности или роду занятий, а также по обеспечению своевременного выезда по истечении определенного срока пребывания.</w:t>
      </w:r>
      <w:r w:rsidR="00DC212A" w:rsidRPr="00EB2AAD">
        <w:rPr>
          <w:sz w:val="28"/>
          <w:szCs w:val="28"/>
        </w:rPr>
        <w:br/>
        <w:t>Перечень и правила применения указанных мер устанавливаются Правительством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РФ.</w:t>
      </w:r>
    </w:p>
    <w:p w:rsidR="00204908" w:rsidRDefault="00204908" w:rsidP="00204908"/>
    <w:p w:rsidR="00204908" w:rsidRDefault="00204908" w:rsidP="00204908"/>
    <w:p w:rsidR="00204908" w:rsidRPr="00EC6CF2" w:rsidRDefault="00204908" w:rsidP="002049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>Федеральный закон от 19.07.2018 № 217-ФЗ "О внесении изменений в статью 256 части первой и часть третью Гражданского кодекса Российской Федерации"</w:t>
      </w:r>
    </w:p>
    <w:p w:rsidR="00204908" w:rsidRPr="00EB7B25" w:rsidRDefault="00204908" w:rsidP="002049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EC6CF2">
        <w:rPr>
          <w:sz w:val="28"/>
          <w:szCs w:val="28"/>
        </w:rPr>
        <w:t>с 01.06.2019</w:t>
      </w:r>
    </w:p>
    <w:p w:rsidR="00204908" w:rsidRPr="00EB7B25" w:rsidRDefault="00204908" w:rsidP="002049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2049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DC212A" w:rsidRPr="00EB2AAD">
        <w:rPr>
          <w:b/>
          <w:bCs/>
          <w:sz w:val="28"/>
          <w:szCs w:val="28"/>
        </w:rPr>
        <w:t>Совместное завещание и наследственный договор: поправки к ГК РФ.</w:t>
      </w:r>
      <w:r w:rsidR="00DC212A" w:rsidRPr="00EB2AAD">
        <w:rPr>
          <w:sz w:val="28"/>
          <w:szCs w:val="28"/>
        </w:rPr>
        <w:br/>
        <w:t>В ГК РФ закреплены нормы о совместном завещании и наследственном договоре. В частности, они предусматривают следующее.</w:t>
      </w:r>
      <w:r w:rsidR="00DC212A" w:rsidRPr="00EB2AAD">
        <w:rPr>
          <w:sz w:val="28"/>
          <w:szCs w:val="28"/>
        </w:rPr>
        <w:br/>
        <w:t xml:space="preserve">Совместное завещание могут составить только супруги. В нем они вправе по своему обоюдному усмотрению определить последствия смерти каждого из них, в т. ч. наступившей одновременно. </w:t>
      </w:r>
      <w:proofErr w:type="gramStart"/>
      <w:r w:rsidR="00DC212A" w:rsidRPr="00EB2AAD">
        <w:rPr>
          <w:sz w:val="28"/>
          <w:szCs w:val="28"/>
        </w:rPr>
        <w:t>Можно завещать общее имущество, а равно имущество каждого из супругов любым лицам, любым образом определить доли наследников в указанных наследственных массах, определить имущество, входящее в наследственную массу каждого из супругов, если такое определение не нарушает прав третьих лиц, лишить наследства одного, нескольких или всех наследников по закону, не указывая причин такого лишения.</w:t>
      </w:r>
      <w:proofErr w:type="gramEnd"/>
      <w:r w:rsidR="00DC212A" w:rsidRPr="00EB2AAD">
        <w:rPr>
          <w:sz w:val="28"/>
          <w:szCs w:val="28"/>
        </w:rPr>
        <w:t xml:space="preserve"> При этом наличие совместного завещания не отменяет действия норм об обязательной доле в наследстве и о запрете наследования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недостойными</w:t>
      </w:r>
      <w:r w:rsidR="00EB2AAD">
        <w:rPr>
          <w:sz w:val="28"/>
          <w:szCs w:val="28"/>
        </w:rPr>
        <w:t xml:space="preserve"> </w:t>
      </w:r>
      <w:r w:rsidR="00DC212A" w:rsidRPr="00EB2AAD">
        <w:rPr>
          <w:sz w:val="28"/>
          <w:szCs w:val="28"/>
        </w:rPr>
        <w:t>наследниками.</w:t>
      </w:r>
    </w:p>
    <w:p w:rsidR="001E704C" w:rsidRDefault="00DC212A" w:rsidP="00EB2AAD">
      <w:pPr>
        <w:jc w:val="both"/>
        <w:rPr>
          <w:b/>
          <w:sz w:val="28"/>
          <w:szCs w:val="28"/>
        </w:rPr>
      </w:pPr>
      <w:r w:rsidRPr="00EB2AAD">
        <w:rPr>
          <w:sz w:val="28"/>
          <w:szCs w:val="28"/>
        </w:rPr>
        <w:lastRenderedPageBreak/>
        <w:t xml:space="preserve">Завещание супругов утрачивает свою силу в </w:t>
      </w:r>
      <w:proofErr w:type="gramStart"/>
      <w:r w:rsidRPr="00EB2AAD">
        <w:rPr>
          <w:sz w:val="28"/>
          <w:szCs w:val="28"/>
        </w:rPr>
        <w:t>случаях</w:t>
      </w:r>
      <w:proofErr w:type="gramEnd"/>
      <w:r w:rsidRPr="00EB2AAD">
        <w:rPr>
          <w:sz w:val="28"/>
          <w:szCs w:val="28"/>
        </w:rPr>
        <w:t xml:space="preserve"> расторжения брака или признания брака </w:t>
      </w:r>
      <w:proofErr w:type="gramStart"/>
      <w:r w:rsidRPr="00EB2AAD">
        <w:rPr>
          <w:sz w:val="28"/>
          <w:szCs w:val="28"/>
        </w:rPr>
        <w:t>недействительным</w:t>
      </w:r>
      <w:proofErr w:type="gramEnd"/>
      <w:r w:rsidRPr="00EB2AAD">
        <w:rPr>
          <w:sz w:val="28"/>
          <w:szCs w:val="28"/>
        </w:rPr>
        <w:t xml:space="preserve"> как до, так и после смерти одного из супругов.</w:t>
      </w:r>
      <w:r w:rsidRPr="00EB2AAD">
        <w:rPr>
          <w:sz w:val="28"/>
          <w:szCs w:val="28"/>
        </w:rPr>
        <w:br/>
        <w:t>Один из супругов в любое время (в том числе после смерти второго супруга) вправе совершить последующее завещание, а также отменить совместное завещание. Другой супруг уведомляется об этом факте нотариусом. Кроме того, совместное завещание может быть оспорено по иску любого из супругов при их жизни, а после смерти одного или обоих супругов - по иску лица, права или законные интересы которого нарушены этим завещанием.</w:t>
      </w:r>
      <w:r w:rsidRPr="00EB2AAD">
        <w:rPr>
          <w:sz w:val="28"/>
          <w:szCs w:val="28"/>
        </w:rPr>
        <w:br/>
        <w:t xml:space="preserve">Запрещено составлять совместное завещание в закрытой форме, в чрезвычайных обстоятельствах или в порядке, приравненном к </w:t>
      </w:r>
      <w:proofErr w:type="gramStart"/>
      <w:r w:rsidRPr="00EB2AAD">
        <w:rPr>
          <w:sz w:val="28"/>
          <w:szCs w:val="28"/>
        </w:rPr>
        <w:t>нотариальному</w:t>
      </w:r>
      <w:proofErr w:type="gramEnd"/>
      <w:r w:rsidRPr="00EB2AAD">
        <w:rPr>
          <w:sz w:val="28"/>
          <w:szCs w:val="28"/>
        </w:rPr>
        <w:t xml:space="preserve">. Оно подлежит обычному нотариальному удостоверению. Предусмотрена обязательная </w:t>
      </w:r>
      <w:proofErr w:type="spellStart"/>
      <w:r w:rsidRPr="00EB2AAD">
        <w:rPr>
          <w:sz w:val="28"/>
          <w:szCs w:val="28"/>
        </w:rPr>
        <w:t>видеофиксация</w:t>
      </w:r>
      <w:proofErr w:type="spellEnd"/>
      <w:r w:rsidRPr="00EB2AAD">
        <w:rPr>
          <w:sz w:val="28"/>
          <w:szCs w:val="28"/>
        </w:rPr>
        <w:t xml:space="preserve"> данного нотариального действия, если оба супруга против этого не возражают. Такие же правила относительно формы применяются и для наследственного договора.</w:t>
      </w:r>
      <w:r w:rsidRPr="00EB2AAD">
        <w:rPr>
          <w:sz w:val="28"/>
          <w:szCs w:val="28"/>
        </w:rPr>
        <w:br/>
        <w:t>Последний может быть заключен наследодателем с любым из лиц, которые могут призываться к наследованию. Наследственный договор может возлагать на участвующих в нем лиц обязанность совершить какие-либо действия имущественного или неимущественного характера. Изменение или расторжение договора допускается только при жизни его сторон по их соглашению или на основании судебного решения в связи с существенным изменением обстоятельств. Наследодатель вправе в любое время совершить односторонний отказ от наследственного договора путем направления через нотариуса уведомления всем сторонам договора. При этом наследодатель обязан возместить им убытки, которые возникли у них в связи с исполнением наследственного договора к моменту получения уведомления.</w:t>
      </w:r>
      <w:r w:rsidRPr="00EB2AAD">
        <w:rPr>
          <w:sz w:val="28"/>
          <w:szCs w:val="28"/>
        </w:rPr>
        <w:br/>
      </w:r>
    </w:p>
    <w:p w:rsidR="001E704C" w:rsidRDefault="001E704C" w:rsidP="00204908"/>
    <w:p w:rsidR="00204908" w:rsidRPr="00EC6CF2" w:rsidRDefault="00204908" w:rsidP="002049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>Федеральный закон от 19.07.2018 № 219-ФЗ "О внесении изменений в Федеральный закон "Об оружии"</w:t>
      </w:r>
    </w:p>
    <w:p w:rsidR="00EC6CF2" w:rsidRPr="00204908" w:rsidRDefault="00204908" w:rsidP="00EC6CF2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204908">
        <w:rPr>
          <w:sz w:val="28"/>
          <w:szCs w:val="28"/>
        </w:rPr>
        <w:t xml:space="preserve">по </w:t>
      </w:r>
      <w:proofErr w:type="gramStart"/>
      <w:r w:rsidR="00EC6CF2" w:rsidRPr="00204908">
        <w:rPr>
          <w:sz w:val="28"/>
          <w:szCs w:val="28"/>
        </w:rPr>
        <w:t>истечении</w:t>
      </w:r>
      <w:proofErr w:type="gramEnd"/>
      <w:r w:rsidR="00EC6CF2" w:rsidRPr="00204908">
        <w:rPr>
          <w:sz w:val="28"/>
          <w:szCs w:val="28"/>
        </w:rPr>
        <w:t xml:space="preserve"> 180 дней после дня официального опубликования</w:t>
      </w:r>
    </w:p>
    <w:p w:rsidR="00204908" w:rsidRPr="00EB7B25" w:rsidRDefault="00204908" w:rsidP="002049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2049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E704C" w:rsidRPr="00EB2AAD">
        <w:rPr>
          <w:b/>
          <w:bCs/>
          <w:sz w:val="28"/>
          <w:szCs w:val="28"/>
        </w:rPr>
        <w:t>Охотникам и спортсменам разрешено самостоятельно снаряжать патроны к нарезному оружию.</w:t>
      </w:r>
      <w:r w:rsidR="001E704C" w:rsidRPr="00EB2AAD">
        <w:rPr>
          <w:sz w:val="28"/>
          <w:szCs w:val="28"/>
        </w:rPr>
        <w:br/>
        <w:t xml:space="preserve">Владельцам охотничьего или спортивного огнестрельного длинноствольного оружия (гладкоствольного и нарезного) разрешено для личного использования самостоятельно снаряжать патроны к такому оружию. Вместо новых дорогостоящих патронов они могут использовать гильзу несколько раз. Напомним, что ранее это было возможно только в </w:t>
      </w:r>
      <w:proofErr w:type="gramStart"/>
      <w:r w:rsidR="001E704C" w:rsidRPr="00EB2AAD">
        <w:rPr>
          <w:sz w:val="28"/>
          <w:szCs w:val="28"/>
        </w:rPr>
        <w:t>отношении</w:t>
      </w:r>
      <w:proofErr w:type="gramEnd"/>
      <w:r w:rsidR="001E704C" w:rsidRPr="00EB2AAD">
        <w:rPr>
          <w:sz w:val="28"/>
          <w:szCs w:val="28"/>
        </w:rPr>
        <w:t xml:space="preserve"> гладкоствольного</w:t>
      </w:r>
      <w:r w:rsidR="00EB2AAD">
        <w:rPr>
          <w:sz w:val="28"/>
          <w:szCs w:val="28"/>
        </w:rPr>
        <w:t xml:space="preserve"> </w:t>
      </w:r>
      <w:r w:rsidR="001E704C" w:rsidRPr="00EB2AAD">
        <w:rPr>
          <w:sz w:val="28"/>
          <w:szCs w:val="28"/>
        </w:rPr>
        <w:t>оружия.</w:t>
      </w:r>
    </w:p>
    <w:p w:rsidR="00EC6CF2" w:rsidRDefault="001E704C" w:rsidP="00204908">
      <w:pPr>
        <w:jc w:val="both"/>
      </w:pPr>
      <w:r w:rsidRPr="00EB2AAD">
        <w:rPr>
          <w:sz w:val="28"/>
          <w:szCs w:val="28"/>
        </w:rPr>
        <w:t>При первом приобретении оружия граждане должны пройти обучение по самостоятельному снаряжению патронов.</w:t>
      </w:r>
      <w:r w:rsidRPr="00EB2AAD">
        <w:rPr>
          <w:sz w:val="28"/>
          <w:szCs w:val="28"/>
        </w:rPr>
        <w:br/>
        <w:t xml:space="preserve">Также уточнены ограничения в </w:t>
      </w:r>
      <w:proofErr w:type="gramStart"/>
      <w:r w:rsidRPr="00EB2AAD">
        <w:rPr>
          <w:sz w:val="28"/>
          <w:szCs w:val="28"/>
        </w:rPr>
        <w:t>отношении</w:t>
      </w:r>
      <w:proofErr w:type="gramEnd"/>
      <w:r w:rsidRPr="00EB2AAD">
        <w:rPr>
          <w:sz w:val="28"/>
          <w:szCs w:val="28"/>
        </w:rPr>
        <w:t xml:space="preserve"> процедуры продажи </w:t>
      </w:r>
      <w:proofErr w:type="spellStart"/>
      <w:r w:rsidRPr="00EB2AAD">
        <w:rPr>
          <w:sz w:val="28"/>
          <w:szCs w:val="28"/>
        </w:rPr>
        <w:t>юрлицам</w:t>
      </w:r>
      <w:proofErr w:type="spellEnd"/>
      <w:r w:rsidRPr="00EB2AAD">
        <w:rPr>
          <w:sz w:val="28"/>
          <w:szCs w:val="28"/>
        </w:rPr>
        <w:t xml:space="preserve"> и гражданам оружия, патронов, а также веществ и материалов для </w:t>
      </w:r>
      <w:r w:rsidRPr="00EB2AAD">
        <w:rPr>
          <w:sz w:val="28"/>
          <w:szCs w:val="28"/>
        </w:rPr>
        <w:lastRenderedPageBreak/>
        <w:t>самостоятельного снаряжения патронов. В частности, запрещена продажа или передача веществ и материалов для снаряжения патронов гражданам, не имеющим разрешения на хранение и ношение оружия.</w:t>
      </w:r>
      <w:r w:rsidRPr="00EB2AAD">
        <w:rPr>
          <w:sz w:val="28"/>
          <w:szCs w:val="28"/>
        </w:rPr>
        <w:br/>
      </w:r>
    </w:p>
    <w:p w:rsidR="00EC6CF2" w:rsidRDefault="00EC6CF2" w:rsidP="00204908">
      <w:pPr>
        <w:jc w:val="both"/>
        <w:rPr>
          <w:color w:val="000000"/>
        </w:rPr>
      </w:pPr>
    </w:p>
    <w:p w:rsidR="00204908" w:rsidRPr="00EC6CF2" w:rsidRDefault="00204908" w:rsidP="002049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>Федеральный закон от 19.07.2018 № 220-ФЗ "О внесении изменений в Федеральный закон "О теплоснабжении" и Кодекс Российской Федерации об административных правонарушениях"</w:t>
      </w:r>
    </w:p>
    <w:p w:rsidR="00204908" w:rsidRPr="00EB7B25" w:rsidRDefault="00204908" w:rsidP="00204908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EC6CF2">
        <w:rPr>
          <w:sz w:val="28"/>
          <w:szCs w:val="28"/>
        </w:rPr>
        <w:t>29.07.2018</w:t>
      </w:r>
    </w:p>
    <w:p w:rsidR="00204908" w:rsidRPr="00EB7B25" w:rsidRDefault="00204908" w:rsidP="002049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C6CF2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1E704C" w:rsidRPr="00EB2AAD" w:rsidRDefault="002049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E704C" w:rsidRPr="00EB2AAD">
        <w:rPr>
          <w:b/>
          <w:bCs/>
          <w:sz w:val="28"/>
          <w:szCs w:val="28"/>
        </w:rPr>
        <w:t>Местные власти накажут за несоблюдение требований к схемам теплоснабжения.</w:t>
      </w:r>
      <w:r w:rsidR="001E704C" w:rsidRPr="00EB2AAD">
        <w:rPr>
          <w:sz w:val="28"/>
          <w:szCs w:val="28"/>
        </w:rPr>
        <w:br/>
        <w:t>Усилена ответственность за нарушение законодательства о теплоснабжении.</w:t>
      </w:r>
      <w:r w:rsidR="001E704C" w:rsidRPr="00EB2AAD">
        <w:rPr>
          <w:sz w:val="28"/>
          <w:szCs w:val="28"/>
        </w:rPr>
        <w:br/>
        <w:t xml:space="preserve">Введена административная ответственность за нарушение требований к схемам теплоснабжения, порядку их разработки, утверждения и актуализации в городах федерального значения, поселениях и городских округах. Предусмотрена ответственность в том числе за </w:t>
      </w:r>
      <w:proofErr w:type="spellStart"/>
      <w:r w:rsidR="001E704C" w:rsidRPr="00EB2AAD">
        <w:rPr>
          <w:sz w:val="28"/>
          <w:szCs w:val="28"/>
        </w:rPr>
        <w:t>неразмещение</w:t>
      </w:r>
      <w:proofErr w:type="spellEnd"/>
      <w:r w:rsidR="001E704C" w:rsidRPr="00EB2AAD">
        <w:rPr>
          <w:sz w:val="28"/>
          <w:szCs w:val="28"/>
        </w:rPr>
        <w:t xml:space="preserve"> информации о месте проведения публичных слушаний по проекту схемы теплоснабжения.</w:t>
      </w:r>
      <w:r w:rsidR="001E704C" w:rsidRPr="00EB2AAD">
        <w:rPr>
          <w:sz w:val="28"/>
          <w:szCs w:val="28"/>
        </w:rPr>
        <w:br/>
        <w:t xml:space="preserve">Федеральный орган исполнительной власти в сфере теплоснабжения наделен полномочием </w:t>
      </w:r>
      <w:proofErr w:type="gramStart"/>
      <w:r w:rsidR="001E704C" w:rsidRPr="00EB2AAD">
        <w:rPr>
          <w:sz w:val="28"/>
          <w:szCs w:val="28"/>
        </w:rPr>
        <w:t>выдавать</w:t>
      </w:r>
      <w:proofErr w:type="gramEnd"/>
      <w:r w:rsidR="001E704C" w:rsidRPr="00EB2AAD">
        <w:rPr>
          <w:sz w:val="28"/>
          <w:szCs w:val="28"/>
        </w:rPr>
        <w:t xml:space="preserve"> предписания об устранении нарушений требований к схемам теплоснабжения, порядку их разработки, утверждения и актуализации. За невыполнение указанного предписания также предусмотрена административная ответственность. </w:t>
      </w:r>
    </w:p>
    <w:p w:rsidR="00204908" w:rsidRDefault="00204908" w:rsidP="00204908">
      <w:pPr>
        <w:jc w:val="both"/>
      </w:pPr>
    </w:p>
    <w:p w:rsidR="00204908" w:rsidRDefault="00204908" w:rsidP="00204908"/>
    <w:p w:rsidR="00204908" w:rsidRPr="00EC6CF2" w:rsidRDefault="00204908" w:rsidP="00204908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EC6CF2">
        <w:rPr>
          <w:rStyle w:val="doccaption"/>
          <w:b/>
          <w:sz w:val="28"/>
          <w:szCs w:val="28"/>
        </w:rPr>
        <w:t xml:space="preserve">Федеральный закон от 19.07.2018 № 221-ФЗ "О внесении изменений в Федеральный закон "Об энергосбережении </w:t>
      </w:r>
      <w:proofErr w:type="gramStart"/>
      <w:r w:rsidR="00EC6CF2" w:rsidRPr="00EC6CF2">
        <w:rPr>
          <w:rStyle w:val="doccaption"/>
          <w:b/>
          <w:sz w:val="28"/>
          <w:szCs w:val="28"/>
        </w:rPr>
        <w:t>и</w:t>
      </w:r>
      <w:proofErr w:type="gramEnd"/>
      <w:r w:rsidR="00EC6CF2" w:rsidRPr="00EC6CF2">
        <w:rPr>
          <w:rStyle w:val="doccaption"/>
          <w:b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Федерации" и статью 9.16 Кодекса Российской Федерации об административных правонарушениях"</w:t>
      </w:r>
    </w:p>
    <w:p w:rsidR="00EC6CF2" w:rsidRPr="00204908" w:rsidRDefault="00204908" w:rsidP="00EC6CF2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EC6CF2" w:rsidRPr="00204908">
        <w:rPr>
          <w:sz w:val="28"/>
          <w:szCs w:val="28"/>
        </w:rPr>
        <w:t xml:space="preserve">по </w:t>
      </w:r>
      <w:proofErr w:type="gramStart"/>
      <w:r w:rsidR="00EC6CF2" w:rsidRPr="00204908">
        <w:rPr>
          <w:sz w:val="28"/>
          <w:szCs w:val="28"/>
        </w:rPr>
        <w:t>истечении</w:t>
      </w:r>
      <w:proofErr w:type="gramEnd"/>
      <w:r w:rsidR="00EC6CF2" w:rsidRPr="00204908">
        <w:rPr>
          <w:sz w:val="28"/>
          <w:szCs w:val="28"/>
        </w:rPr>
        <w:t xml:space="preserve"> 180 дней после дня официального опубликования</w:t>
      </w:r>
    </w:p>
    <w:p w:rsidR="00204908" w:rsidRPr="00EB7B25" w:rsidRDefault="00204908" w:rsidP="00204908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EC6CF2">
        <w:rPr>
          <w:rStyle w:val="a3"/>
          <w:sz w:val="28"/>
          <w:szCs w:val="28"/>
        </w:rPr>
        <w:t xml:space="preserve"> 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EB2AAD" w:rsidRDefault="00204908" w:rsidP="00EB2AAD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E704C" w:rsidRPr="00EB2AAD">
        <w:rPr>
          <w:b/>
          <w:bCs/>
          <w:sz w:val="28"/>
          <w:szCs w:val="28"/>
        </w:rPr>
        <w:t>Органы власти и учреждения обязали декларировать потребление энергоресурсов.</w:t>
      </w:r>
      <w:r w:rsidR="001E704C" w:rsidRPr="00EB2AAD">
        <w:rPr>
          <w:sz w:val="28"/>
          <w:szCs w:val="28"/>
        </w:rPr>
        <w:br/>
        <w:t>Скорректированы Закон об энергосбережении и КоАП РФ.</w:t>
      </w:r>
      <w:r w:rsidR="001E704C" w:rsidRPr="00EB2AAD">
        <w:rPr>
          <w:sz w:val="28"/>
          <w:szCs w:val="28"/>
        </w:rPr>
        <w:br/>
        <w:t>Установлено, что энергетическое обследование проводится исключительно в добровольном</w:t>
      </w:r>
      <w:r w:rsidR="00EB2AAD">
        <w:rPr>
          <w:sz w:val="28"/>
          <w:szCs w:val="28"/>
        </w:rPr>
        <w:t xml:space="preserve"> </w:t>
      </w:r>
      <w:proofErr w:type="gramStart"/>
      <w:r w:rsidR="001E704C" w:rsidRPr="00EB2AAD">
        <w:rPr>
          <w:sz w:val="28"/>
          <w:szCs w:val="28"/>
        </w:rPr>
        <w:t>порядке</w:t>
      </w:r>
      <w:proofErr w:type="gramEnd"/>
      <w:r w:rsidR="001E704C" w:rsidRPr="00EB2AAD">
        <w:rPr>
          <w:sz w:val="28"/>
          <w:szCs w:val="28"/>
        </w:rPr>
        <w:t>.</w:t>
      </w:r>
    </w:p>
    <w:p w:rsidR="009F7308" w:rsidRDefault="001E704C" w:rsidP="00544988">
      <w:pPr>
        <w:jc w:val="both"/>
      </w:pPr>
      <w:r w:rsidRPr="00EB2AAD">
        <w:rPr>
          <w:sz w:val="28"/>
          <w:szCs w:val="28"/>
        </w:rPr>
        <w:t xml:space="preserve">Обязательное энергетическое обследование заменено на декларирование потребления энергоресурсов. Органы власти и учреждения должны будут ежегодно представлять в Минэнерго России соответствующие декларации. Их данные будут использовать при планировании ассигнований на оказание государственных (муниципальных) услуг (выполнение работ), при составлении бюджетной сметы казенного учреждения, а также при </w:t>
      </w:r>
      <w:r w:rsidRPr="00EB2AAD">
        <w:rPr>
          <w:sz w:val="28"/>
          <w:szCs w:val="28"/>
        </w:rPr>
        <w:lastRenderedPageBreak/>
        <w:t xml:space="preserve">определении размера субсидий на </w:t>
      </w:r>
      <w:proofErr w:type="spellStart"/>
      <w:r w:rsidRPr="00EB2AAD">
        <w:rPr>
          <w:sz w:val="28"/>
          <w:szCs w:val="28"/>
        </w:rPr>
        <w:t>госзадания</w:t>
      </w:r>
      <w:proofErr w:type="spellEnd"/>
      <w:r w:rsidRPr="00EB2AAD">
        <w:rPr>
          <w:sz w:val="28"/>
          <w:szCs w:val="28"/>
        </w:rPr>
        <w:t xml:space="preserve"> бюджетным и автономным учреждениям.</w:t>
      </w:r>
      <w:r w:rsidRPr="00EB2AAD">
        <w:rPr>
          <w:sz w:val="28"/>
          <w:szCs w:val="28"/>
        </w:rPr>
        <w:br/>
        <w:t xml:space="preserve">ГИС в области энергосбережения и повышения </w:t>
      </w:r>
      <w:proofErr w:type="spellStart"/>
      <w:r w:rsidRPr="00EB2AAD">
        <w:rPr>
          <w:sz w:val="28"/>
          <w:szCs w:val="28"/>
        </w:rPr>
        <w:t>энергоэффективности</w:t>
      </w:r>
      <w:proofErr w:type="spellEnd"/>
      <w:r w:rsidRPr="00EB2AAD">
        <w:rPr>
          <w:sz w:val="28"/>
          <w:szCs w:val="28"/>
        </w:rPr>
        <w:t xml:space="preserve"> теперь должна будет содержать сведения об объеме снижения потребляемых учреждениями энергоресурсов и воды, а также о сопоставимых условиях, влияющих на определение объема снижения.</w:t>
      </w:r>
      <w:r w:rsidRPr="00EB2AAD">
        <w:rPr>
          <w:sz w:val="28"/>
          <w:szCs w:val="28"/>
        </w:rPr>
        <w:br/>
        <w:t xml:space="preserve">Государственные (муниципальные) учреждения обязали и дальше обеспечивать снижение в сопоставимых </w:t>
      </w:r>
      <w:proofErr w:type="gramStart"/>
      <w:r w:rsidRPr="00EB2AAD">
        <w:rPr>
          <w:sz w:val="28"/>
          <w:szCs w:val="28"/>
        </w:rPr>
        <w:t>условиях</w:t>
      </w:r>
      <w:proofErr w:type="gramEnd"/>
      <w:r w:rsidRPr="00EB2AAD">
        <w:rPr>
          <w:sz w:val="28"/>
          <w:szCs w:val="28"/>
        </w:rPr>
        <w:t xml:space="preserve"> суммарного объема потребляемых ими дизельного и иного топлива, мазута, газа, тепла, электроэнергии, угля, объема потребляемой ими воды. Соответствующие требования определит Правительство РФ.</w:t>
      </w:r>
      <w:r w:rsidRPr="00EB2AAD">
        <w:rPr>
          <w:sz w:val="28"/>
          <w:szCs w:val="28"/>
        </w:rPr>
        <w:br/>
        <w:t>Органы власти решено обязать ежеквартально представлять в Минэнерго России информацию об объеме снижения потребляемых энергоресурсов и воды находящимися в их ведении учреждениями, а также о сопоставимых условиях.</w:t>
      </w:r>
      <w:r w:rsidRPr="00EB2AAD">
        <w:rPr>
          <w:sz w:val="28"/>
          <w:szCs w:val="28"/>
        </w:rPr>
        <w:br/>
        <w:t xml:space="preserve">В КоАП РФ уточнены нормы, касающиеся ответственности за нарушение законодательства об энергосбережении </w:t>
      </w:r>
      <w:proofErr w:type="gramStart"/>
      <w:r w:rsidRPr="00EB2AAD">
        <w:rPr>
          <w:sz w:val="28"/>
          <w:szCs w:val="28"/>
        </w:rPr>
        <w:t>и</w:t>
      </w:r>
      <w:proofErr w:type="gramEnd"/>
      <w:r w:rsidRPr="00EB2AAD">
        <w:rPr>
          <w:sz w:val="28"/>
          <w:szCs w:val="28"/>
        </w:rPr>
        <w:t xml:space="preserve"> о повышении </w:t>
      </w:r>
      <w:proofErr w:type="spellStart"/>
      <w:r w:rsidRPr="00EB2AAD">
        <w:rPr>
          <w:sz w:val="28"/>
          <w:szCs w:val="28"/>
        </w:rPr>
        <w:t>энергоэффективности</w:t>
      </w:r>
      <w:proofErr w:type="spellEnd"/>
      <w:r w:rsidRPr="00EB2AAD">
        <w:rPr>
          <w:sz w:val="28"/>
          <w:szCs w:val="28"/>
        </w:rPr>
        <w:t>.</w:t>
      </w:r>
      <w:r w:rsidRPr="00EB2AAD">
        <w:rPr>
          <w:sz w:val="28"/>
          <w:szCs w:val="28"/>
        </w:rPr>
        <w:br/>
      </w:r>
    </w:p>
    <w:p w:rsidR="00C344EC" w:rsidRDefault="00C344EC" w:rsidP="00C344EC"/>
    <w:p w:rsidR="00C344EC" w:rsidRPr="00276267" w:rsidRDefault="00C344EC" w:rsidP="00C344EC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6267" w:rsidRPr="00276267">
        <w:rPr>
          <w:rStyle w:val="doccaption"/>
          <w:b/>
          <w:sz w:val="28"/>
          <w:szCs w:val="28"/>
        </w:rPr>
        <w:t>Постановление Правительства Российской Федерации от 06.07.2018 № 790 "О внесении изменений в требования к транспортным средствам оперативных служб, используемым для осуществления неотложных действий по защите жизни и здоровья граждан"</w:t>
      </w:r>
    </w:p>
    <w:p w:rsidR="00C344EC" w:rsidRPr="00EB7B25" w:rsidRDefault="00C344EC" w:rsidP="00C344E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17.07.2018</w:t>
      </w:r>
    </w:p>
    <w:p w:rsidR="00C344EC" w:rsidRPr="00EB7B25" w:rsidRDefault="00C344EC" w:rsidP="00C344E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6267">
        <w:rPr>
          <w:rStyle w:val="a3"/>
          <w:sz w:val="28"/>
          <w:szCs w:val="28"/>
        </w:rPr>
        <w:t>10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276267" w:rsidRDefault="00C344EC" w:rsidP="0027626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76267" w:rsidRPr="00276267">
        <w:rPr>
          <w:b/>
          <w:bCs/>
          <w:sz w:val="28"/>
          <w:szCs w:val="28"/>
        </w:rPr>
        <w:t xml:space="preserve">Изменены требования к транспортным средствам войск </w:t>
      </w:r>
      <w:proofErr w:type="spellStart"/>
      <w:r w:rsidR="00276267" w:rsidRPr="00276267">
        <w:rPr>
          <w:b/>
          <w:bCs/>
          <w:sz w:val="28"/>
          <w:szCs w:val="28"/>
        </w:rPr>
        <w:t>нацгвардии</w:t>
      </w:r>
      <w:proofErr w:type="spellEnd"/>
      <w:r w:rsidR="00276267" w:rsidRPr="00276267">
        <w:rPr>
          <w:b/>
          <w:bCs/>
          <w:sz w:val="28"/>
          <w:szCs w:val="28"/>
        </w:rPr>
        <w:t>, полиции, используемым для неотложных действий по защите жизни и здоровья граждан.</w:t>
      </w:r>
      <w:r w:rsidR="00276267" w:rsidRPr="00276267">
        <w:rPr>
          <w:sz w:val="28"/>
          <w:szCs w:val="28"/>
        </w:rPr>
        <w:br/>
        <w:t>Скорректированы требования к транспортным средствам оперативных служб, используемым для совершения неотложных действий по защите жизни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и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здоровья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граждан.</w:t>
      </w:r>
    </w:p>
    <w:p w:rsidR="00276267" w:rsidRDefault="00276267" w:rsidP="00276267">
      <w:pPr>
        <w:jc w:val="both"/>
        <w:rPr>
          <w:sz w:val="28"/>
          <w:szCs w:val="28"/>
        </w:rPr>
      </w:pPr>
      <w:r w:rsidRPr="00276267">
        <w:rPr>
          <w:sz w:val="28"/>
          <w:szCs w:val="28"/>
        </w:rPr>
        <w:t>Ряд поправок связан с упразднением ФСКН России и передачей ее функций МВД</w:t>
      </w:r>
      <w:r>
        <w:rPr>
          <w:sz w:val="28"/>
          <w:szCs w:val="28"/>
        </w:rPr>
        <w:t xml:space="preserve"> </w:t>
      </w:r>
      <w:r w:rsidRPr="00276267">
        <w:rPr>
          <w:sz w:val="28"/>
          <w:szCs w:val="28"/>
        </w:rPr>
        <w:t>России.</w:t>
      </w:r>
    </w:p>
    <w:p w:rsidR="00276267" w:rsidRDefault="00276267" w:rsidP="00276267">
      <w:pPr>
        <w:jc w:val="both"/>
        <w:rPr>
          <w:sz w:val="28"/>
          <w:szCs w:val="28"/>
        </w:rPr>
      </w:pPr>
      <w:r w:rsidRPr="00276267">
        <w:rPr>
          <w:sz w:val="28"/>
          <w:szCs w:val="28"/>
        </w:rPr>
        <w:t xml:space="preserve">Основным цветом покрытия наружной поверхности транспортных средств полиции является </w:t>
      </w:r>
      <w:proofErr w:type="gramStart"/>
      <w:r w:rsidRPr="00276267">
        <w:rPr>
          <w:sz w:val="28"/>
          <w:szCs w:val="28"/>
        </w:rPr>
        <w:t>белый</w:t>
      </w:r>
      <w:proofErr w:type="gramEnd"/>
      <w:r w:rsidRPr="00276267">
        <w:rPr>
          <w:sz w:val="28"/>
          <w:szCs w:val="28"/>
        </w:rPr>
        <w:t xml:space="preserve"> или серый (ранее - только белый).</w:t>
      </w:r>
      <w:r w:rsidRPr="00276267">
        <w:rPr>
          <w:sz w:val="28"/>
          <w:szCs w:val="28"/>
        </w:rPr>
        <w:br/>
        <w:t xml:space="preserve">Основным цветом покрытия наружной поверхности транспортных средств войск </w:t>
      </w:r>
      <w:proofErr w:type="spellStart"/>
      <w:r w:rsidRPr="00276267">
        <w:rPr>
          <w:sz w:val="28"/>
          <w:szCs w:val="28"/>
        </w:rPr>
        <w:t>нацгвардии</w:t>
      </w:r>
      <w:proofErr w:type="spellEnd"/>
      <w:r w:rsidRPr="00276267">
        <w:rPr>
          <w:sz w:val="28"/>
          <w:szCs w:val="28"/>
        </w:rPr>
        <w:t xml:space="preserve"> является </w:t>
      </w:r>
      <w:proofErr w:type="gramStart"/>
      <w:r w:rsidRPr="00276267">
        <w:rPr>
          <w:sz w:val="28"/>
          <w:szCs w:val="28"/>
        </w:rPr>
        <w:t>серый</w:t>
      </w:r>
      <w:proofErr w:type="gramEnd"/>
      <w:r w:rsidRPr="00276267">
        <w:rPr>
          <w:sz w:val="28"/>
          <w:szCs w:val="28"/>
        </w:rPr>
        <w:t xml:space="preserve"> или белый, контрастирующим цветом декоративных полос или панелей - синий (помимо серого и рубиново-красного</w:t>
      </w:r>
      <w:r>
        <w:rPr>
          <w:sz w:val="28"/>
          <w:szCs w:val="28"/>
        </w:rPr>
        <w:t xml:space="preserve"> </w:t>
      </w:r>
      <w:r w:rsidRPr="00276267">
        <w:rPr>
          <w:sz w:val="28"/>
          <w:szCs w:val="28"/>
        </w:rPr>
        <w:t>цветов</w:t>
      </w:r>
      <w:r>
        <w:rPr>
          <w:sz w:val="28"/>
          <w:szCs w:val="28"/>
        </w:rPr>
        <w:t xml:space="preserve"> </w:t>
      </w:r>
      <w:r w:rsidRPr="00276267">
        <w:rPr>
          <w:sz w:val="28"/>
          <w:szCs w:val="28"/>
        </w:rPr>
        <w:t>соответственно).</w:t>
      </w:r>
    </w:p>
    <w:p w:rsidR="00276267" w:rsidRDefault="00276267" w:rsidP="00276267">
      <w:pPr>
        <w:jc w:val="both"/>
        <w:rPr>
          <w:sz w:val="28"/>
          <w:szCs w:val="28"/>
        </w:rPr>
      </w:pPr>
      <w:r w:rsidRPr="00276267">
        <w:rPr>
          <w:sz w:val="28"/>
          <w:szCs w:val="28"/>
        </w:rPr>
        <w:t xml:space="preserve">Уточнены информационные надписи и опознавательные знаки, которые наносятся на транспортные средства войск </w:t>
      </w:r>
      <w:proofErr w:type="spellStart"/>
      <w:r w:rsidRPr="00276267">
        <w:rPr>
          <w:sz w:val="28"/>
          <w:szCs w:val="28"/>
        </w:rPr>
        <w:t>нацгвардии</w:t>
      </w:r>
      <w:proofErr w:type="spellEnd"/>
      <w:r w:rsidRPr="00276267">
        <w:rPr>
          <w:sz w:val="28"/>
          <w:szCs w:val="28"/>
        </w:rPr>
        <w:t xml:space="preserve">. </w:t>
      </w:r>
    </w:p>
    <w:p w:rsidR="00276267" w:rsidRPr="00276267" w:rsidRDefault="00276267" w:rsidP="00276267">
      <w:pPr>
        <w:jc w:val="both"/>
        <w:rPr>
          <w:sz w:val="28"/>
          <w:szCs w:val="28"/>
        </w:rPr>
      </w:pPr>
    </w:p>
    <w:p w:rsidR="00C344EC" w:rsidRDefault="00C344EC" w:rsidP="00C344EC"/>
    <w:p w:rsidR="00C344EC" w:rsidRDefault="00C344EC" w:rsidP="00C344EC"/>
    <w:p w:rsidR="002621E7" w:rsidRPr="002621E7" w:rsidRDefault="00C344EC" w:rsidP="002621E7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621E7" w:rsidRPr="002621E7">
        <w:rPr>
          <w:b/>
          <w:sz w:val="28"/>
          <w:szCs w:val="28"/>
        </w:rPr>
        <w:t xml:space="preserve">Постановление Конституционного Суда Российской Федерации от 03.07.2018 № 28-П по делу о проверке конституционности пункта 6 статьи 1232 Гражданского кодекса Российской Федерации в связи с запросом Суда по интеллектуальным правам </w:t>
      </w:r>
    </w:p>
    <w:p w:rsidR="00C344EC" w:rsidRPr="00EB7B25" w:rsidRDefault="00C344EC" w:rsidP="00C344E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621E7" w:rsidRPr="002621E7">
        <w:rPr>
          <w:sz w:val="28"/>
          <w:szCs w:val="28"/>
        </w:rPr>
        <w:t>после провозглашения</w:t>
      </w:r>
    </w:p>
    <w:p w:rsidR="00C344EC" w:rsidRPr="00EB7B25" w:rsidRDefault="00C344EC" w:rsidP="00C344E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</w:t>
      </w:r>
      <w:r w:rsidR="002621E7">
        <w:rPr>
          <w:rStyle w:val="a3"/>
          <w:sz w:val="28"/>
          <w:szCs w:val="28"/>
        </w:rPr>
        <w:t>6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2621E7" w:rsidRPr="002621E7" w:rsidRDefault="00C344EC" w:rsidP="002621E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621E7" w:rsidRPr="002621E7">
        <w:rPr>
          <w:b/>
          <w:bCs/>
          <w:sz w:val="28"/>
          <w:szCs w:val="28"/>
        </w:rPr>
        <w:t xml:space="preserve">КС РФ: право на товарный знак переходит к компании-правопреемнику в момент внесения в ЕГРЮЛ записи о прекращении деятельности присоединенного </w:t>
      </w:r>
      <w:proofErr w:type="spellStart"/>
      <w:r w:rsidR="002621E7" w:rsidRPr="002621E7">
        <w:rPr>
          <w:b/>
          <w:bCs/>
          <w:sz w:val="28"/>
          <w:szCs w:val="28"/>
        </w:rPr>
        <w:t>юрлица</w:t>
      </w:r>
      <w:proofErr w:type="spellEnd"/>
      <w:r w:rsidR="002621E7" w:rsidRPr="002621E7">
        <w:rPr>
          <w:b/>
          <w:bCs/>
          <w:sz w:val="28"/>
          <w:szCs w:val="28"/>
        </w:rPr>
        <w:t>.</w:t>
      </w:r>
      <w:r w:rsidR="002621E7" w:rsidRPr="002621E7">
        <w:rPr>
          <w:sz w:val="28"/>
          <w:szCs w:val="28"/>
        </w:rPr>
        <w:br/>
        <w:t xml:space="preserve">Конституционный Суд РФ постановил, что при реорганизации </w:t>
      </w:r>
      <w:proofErr w:type="spellStart"/>
      <w:r w:rsidR="002621E7" w:rsidRPr="002621E7">
        <w:rPr>
          <w:sz w:val="28"/>
          <w:szCs w:val="28"/>
        </w:rPr>
        <w:t>юрлиц</w:t>
      </w:r>
      <w:proofErr w:type="spellEnd"/>
      <w:r w:rsidR="002621E7" w:rsidRPr="002621E7">
        <w:rPr>
          <w:sz w:val="28"/>
          <w:szCs w:val="28"/>
        </w:rPr>
        <w:t xml:space="preserve"> в форме присоединения исключительное право на товарный знак считается перешедшим к правопреемнику с момента внесения записи в ЕГРЮЛ о прекращении деятельности присоединенного </w:t>
      </w:r>
      <w:proofErr w:type="spellStart"/>
      <w:r w:rsidR="002621E7" w:rsidRPr="002621E7">
        <w:rPr>
          <w:sz w:val="28"/>
          <w:szCs w:val="28"/>
        </w:rPr>
        <w:t>юрлица</w:t>
      </w:r>
      <w:proofErr w:type="spellEnd"/>
      <w:r w:rsidR="002621E7" w:rsidRPr="002621E7">
        <w:rPr>
          <w:sz w:val="28"/>
          <w:szCs w:val="28"/>
        </w:rPr>
        <w:t>.</w:t>
      </w:r>
      <w:r w:rsidR="002621E7" w:rsidRPr="002621E7">
        <w:rPr>
          <w:sz w:val="28"/>
          <w:szCs w:val="28"/>
        </w:rPr>
        <w:br/>
        <w:t xml:space="preserve">Однако реализовать данное право в полном </w:t>
      </w:r>
      <w:proofErr w:type="gramStart"/>
      <w:r w:rsidR="002621E7" w:rsidRPr="002621E7">
        <w:rPr>
          <w:sz w:val="28"/>
          <w:szCs w:val="28"/>
        </w:rPr>
        <w:t>объеме</w:t>
      </w:r>
      <w:proofErr w:type="gramEnd"/>
      <w:r w:rsidR="002621E7" w:rsidRPr="002621E7">
        <w:rPr>
          <w:sz w:val="28"/>
          <w:szCs w:val="28"/>
        </w:rPr>
        <w:t xml:space="preserve"> можно, только если его состоявшийся переход будет зарегистрирован в установленном порядке.</w:t>
      </w:r>
      <w:r w:rsidR="002621E7" w:rsidRPr="002621E7">
        <w:rPr>
          <w:sz w:val="28"/>
          <w:szCs w:val="28"/>
        </w:rPr>
        <w:br/>
        <w:t xml:space="preserve">Вопрос о продлении срока действия исключительного права по заявлению правопреемника рассматривается одновременно с вопросом о </w:t>
      </w:r>
      <w:proofErr w:type="spellStart"/>
      <w:r w:rsidR="002621E7" w:rsidRPr="002621E7">
        <w:rPr>
          <w:sz w:val="28"/>
          <w:szCs w:val="28"/>
        </w:rPr>
        <w:t>госрегистрации</w:t>
      </w:r>
      <w:proofErr w:type="spellEnd"/>
      <w:r w:rsidR="002621E7" w:rsidRPr="002621E7">
        <w:rPr>
          <w:sz w:val="28"/>
          <w:szCs w:val="28"/>
        </w:rPr>
        <w:t xml:space="preserve"> перехода права, если таковая отсутствует. </w:t>
      </w:r>
    </w:p>
    <w:p w:rsidR="00C344EC" w:rsidRPr="002621E7" w:rsidRDefault="00C344EC" w:rsidP="002621E7">
      <w:pPr>
        <w:shd w:val="clear" w:color="auto" w:fill="FFFFFF"/>
        <w:jc w:val="both"/>
        <w:rPr>
          <w:sz w:val="28"/>
          <w:szCs w:val="28"/>
        </w:rPr>
      </w:pPr>
    </w:p>
    <w:p w:rsidR="002E4109" w:rsidRDefault="002E4109"/>
    <w:p w:rsidR="002621E7" w:rsidRPr="002621E7" w:rsidRDefault="002621E7" w:rsidP="002621E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2621E7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06.07.2018 № 29-П по делу о проверке конституционности пункта 1 части 3 статьи 311 Арбитражного процессуального кодекса Российской Федерации в связи с жалобой общества с ограниченной ответственностью "Альбатрос"</w:t>
      </w:r>
    </w:p>
    <w:p w:rsidR="002621E7" w:rsidRPr="00EB7B25" w:rsidRDefault="002621E7" w:rsidP="002621E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2621E7">
        <w:rPr>
          <w:sz w:val="28"/>
          <w:szCs w:val="28"/>
        </w:rPr>
        <w:t>со дня официального опубликования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06.07.</w:t>
      </w:r>
      <w:r w:rsidRPr="00EB7B25">
        <w:rPr>
          <w:rStyle w:val="a3"/>
          <w:sz w:val="28"/>
          <w:szCs w:val="28"/>
        </w:rPr>
        <w:t>2018</w:t>
      </w:r>
    </w:p>
    <w:p w:rsidR="002621E7" w:rsidRDefault="002621E7" w:rsidP="002621E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2621E7">
        <w:rPr>
          <w:b/>
          <w:bCs/>
          <w:sz w:val="28"/>
          <w:szCs w:val="28"/>
        </w:rPr>
        <w:t>КС РФ: акт арбитражного суда пересматривается по новым обстоятельствам независимо от того, с какого момента лежащий в его основе нормативный правовой акт признан</w:t>
      </w:r>
      <w:r>
        <w:rPr>
          <w:b/>
          <w:bCs/>
          <w:sz w:val="28"/>
          <w:szCs w:val="28"/>
        </w:rPr>
        <w:t xml:space="preserve"> </w:t>
      </w:r>
      <w:r w:rsidRPr="002621E7">
        <w:rPr>
          <w:b/>
          <w:bCs/>
          <w:sz w:val="28"/>
          <w:szCs w:val="28"/>
        </w:rPr>
        <w:t>недействующим.</w:t>
      </w:r>
    </w:p>
    <w:p w:rsidR="002621E7" w:rsidRDefault="002621E7" w:rsidP="002621E7">
      <w:pPr>
        <w:jc w:val="both"/>
        <w:rPr>
          <w:sz w:val="28"/>
          <w:szCs w:val="28"/>
        </w:rPr>
      </w:pPr>
      <w:r w:rsidRPr="002621E7">
        <w:rPr>
          <w:sz w:val="28"/>
          <w:szCs w:val="28"/>
        </w:rPr>
        <w:t>Заявитель оспорил конституционность нормы АПК РФ, согласно которой новым обстоятельством для пересмотра вступившего в законную силу судебного акта считается в т. ч. отмена судебного акта арбитражного суда или суда общей юрисдикции либо постановления другого органа, на основе которых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судебный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акт.</w:t>
      </w:r>
    </w:p>
    <w:p w:rsidR="002621E7" w:rsidRPr="002621E7" w:rsidRDefault="002621E7" w:rsidP="002621E7">
      <w:pPr>
        <w:jc w:val="both"/>
        <w:rPr>
          <w:sz w:val="28"/>
          <w:szCs w:val="28"/>
        </w:rPr>
      </w:pPr>
      <w:r w:rsidRPr="002621E7">
        <w:rPr>
          <w:sz w:val="28"/>
          <w:szCs w:val="28"/>
        </w:rPr>
        <w:t>Конституционный Суд РФ постановил следующее.</w:t>
      </w:r>
      <w:r w:rsidRPr="002621E7">
        <w:rPr>
          <w:sz w:val="28"/>
          <w:szCs w:val="28"/>
        </w:rPr>
        <w:br/>
        <w:t xml:space="preserve">Данная норма не противоречит Конституции РФ, поскольку не препятствует пересмотру по новым обстоятельствам вступившего в законную силу акта арбитражного суда по заявлению лица, в связи с административным иском которого нормативный правовой акт, положенный в основу этого судебного акта, признан недействующим судом общей юрисдикции. И это не зависит от того, с какого момента нормативный правовой акт признан недействующим. </w:t>
      </w:r>
    </w:p>
    <w:p w:rsidR="002621E7" w:rsidRDefault="002621E7" w:rsidP="002621E7"/>
    <w:p w:rsidR="002621E7" w:rsidRDefault="002621E7" w:rsidP="002621E7"/>
    <w:p w:rsidR="002621E7" w:rsidRPr="002621E7" w:rsidRDefault="002621E7" w:rsidP="002621E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2621E7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10.07.2018 № 30-П по делу о проверке конституционности части 1 статьи 157 Жилищного кодекса Российской Федерации, абзацев третьего и четвертого пункта 42.1 Правил предоставления коммунальных услуг собственникам и пользователям помещений в многоквартирных домах и жилых домов в связи с жалобой гражданина </w:t>
      </w:r>
      <w:proofErr w:type="spellStart"/>
      <w:r w:rsidRPr="002621E7">
        <w:rPr>
          <w:rStyle w:val="doccaption"/>
          <w:b/>
          <w:sz w:val="28"/>
          <w:szCs w:val="28"/>
        </w:rPr>
        <w:t>С.Н.Деминца</w:t>
      </w:r>
      <w:proofErr w:type="spellEnd"/>
    </w:p>
    <w:p w:rsidR="002621E7" w:rsidRPr="00EB7B25" w:rsidRDefault="002621E7" w:rsidP="002621E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2621E7">
        <w:rPr>
          <w:sz w:val="28"/>
          <w:szCs w:val="28"/>
        </w:rPr>
        <w:t>после провозглашения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12.07.</w:t>
      </w:r>
      <w:r w:rsidRPr="00EB7B25">
        <w:rPr>
          <w:rStyle w:val="a3"/>
          <w:sz w:val="28"/>
          <w:szCs w:val="28"/>
        </w:rPr>
        <w:t>2018</w:t>
      </w:r>
    </w:p>
    <w:p w:rsidR="002621E7" w:rsidRDefault="002621E7" w:rsidP="002621E7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Pr="002621E7">
        <w:rPr>
          <w:b/>
          <w:bCs/>
          <w:sz w:val="28"/>
          <w:szCs w:val="28"/>
        </w:rPr>
        <w:t>КС РФ: жильцы многоквартирных домов вправе платить за тепло по индивидуальным счетчикам, даже если соседи</w:t>
      </w:r>
      <w:r>
        <w:rPr>
          <w:b/>
          <w:bCs/>
          <w:sz w:val="28"/>
          <w:szCs w:val="28"/>
        </w:rPr>
        <w:t xml:space="preserve"> </w:t>
      </w:r>
      <w:r w:rsidRPr="002621E7">
        <w:rPr>
          <w:b/>
          <w:bCs/>
          <w:sz w:val="28"/>
          <w:szCs w:val="28"/>
        </w:rPr>
        <w:t>демонтировали</w:t>
      </w:r>
      <w:r>
        <w:rPr>
          <w:b/>
          <w:bCs/>
          <w:sz w:val="28"/>
          <w:szCs w:val="28"/>
        </w:rPr>
        <w:t xml:space="preserve"> </w:t>
      </w:r>
      <w:r w:rsidRPr="002621E7">
        <w:rPr>
          <w:b/>
          <w:bCs/>
          <w:sz w:val="28"/>
          <w:szCs w:val="28"/>
        </w:rPr>
        <w:t>свои.</w:t>
      </w:r>
    </w:p>
    <w:p w:rsidR="002621E7" w:rsidRDefault="002621E7" w:rsidP="002621E7">
      <w:pPr>
        <w:jc w:val="both"/>
        <w:rPr>
          <w:sz w:val="28"/>
          <w:szCs w:val="28"/>
        </w:rPr>
      </w:pPr>
      <w:r w:rsidRPr="002621E7">
        <w:rPr>
          <w:sz w:val="28"/>
          <w:szCs w:val="28"/>
        </w:rPr>
        <w:t xml:space="preserve">Гражданин оспорил конституционность норм, в силу которых при расчете платы за отопление не учитываются показания индивидуальных счетчиков </w:t>
      </w:r>
      <w:proofErr w:type="spellStart"/>
      <w:r w:rsidRPr="002621E7">
        <w:rPr>
          <w:sz w:val="28"/>
          <w:szCs w:val="28"/>
        </w:rPr>
        <w:t>теплоэнергии</w:t>
      </w:r>
      <w:proofErr w:type="spellEnd"/>
      <w:r w:rsidRPr="002621E7">
        <w:rPr>
          <w:sz w:val="28"/>
          <w:szCs w:val="28"/>
        </w:rPr>
        <w:t xml:space="preserve"> в многоквартирном доме, где при вводе в эксплуатацию (в т. ч. после капремонта) был установлен общедомовой счетчик и все помещения были оборудованы индивидуальными счетчиками, сохранность </w:t>
      </w:r>
      <w:proofErr w:type="gramStart"/>
      <w:r w:rsidRPr="002621E7">
        <w:rPr>
          <w:sz w:val="28"/>
          <w:szCs w:val="28"/>
        </w:rPr>
        <w:t>которых</w:t>
      </w:r>
      <w:proofErr w:type="gramEnd"/>
      <w:r w:rsidRPr="002621E7">
        <w:rPr>
          <w:sz w:val="28"/>
          <w:szCs w:val="28"/>
        </w:rPr>
        <w:t xml:space="preserve"> однако в отдельных помещениях не была обеспечена.</w:t>
      </w:r>
      <w:r w:rsidRPr="002621E7">
        <w:rPr>
          <w:sz w:val="28"/>
          <w:szCs w:val="28"/>
        </w:rPr>
        <w:br/>
        <w:t>КС РФ признал оспоренные нормы не соответствующими Конституции РФ в той мере, в какой они не предусматривают учет показаний индивидуальных счетчиков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2621E7">
        <w:rPr>
          <w:sz w:val="28"/>
          <w:szCs w:val="28"/>
        </w:rPr>
        <w:t>случае.</w:t>
      </w:r>
    </w:p>
    <w:p w:rsidR="002621E7" w:rsidRPr="002621E7" w:rsidRDefault="002621E7" w:rsidP="002621E7">
      <w:pPr>
        <w:jc w:val="both"/>
        <w:rPr>
          <w:sz w:val="28"/>
          <w:szCs w:val="28"/>
        </w:rPr>
      </w:pPr>
      <w:r w:rsidRPr="002621E7">
        <w:rPr>
          <w:sz w:val="28"/>
          <w:szCs w:val="28"/>
        </w:rPr>
        <w:t xml:space="preserve">Федеральному законодателю надлежит уточнить порядок расчета платы за отопление по счетчикам. Судебные решения, основанные на признанных неконституционными </w:t>
      </w:r>
      <w:proofErr w:type="gramStart"/>
      <w:r w:rsidRPr="002621E7">
        <w:rPr>
          <w:sz w:val="28"/>
          <w:szCs w:val="28"/>
        </w:rPr>
        <w:t>нормах</w:t>
      </w:r>
      <w:proofErr w:type="gramEnd"/>
      <w:r w:rsidRPr="002621E7">
        <w:rPr>
          <w:sz w:val="28"/>
          <w:szCs w:val="28"/>
        </w:rPr>
        <w:t xml:space="preserve">, подлежат пересмотру. </w:t>
      </w:r>
    </w:p>
    <w:p w:rsidR="002621E7" w:rsidRDefault="002621E7" w:rsidP="002621E7">
      <w:pPr>
        <w:shd w:val="clear" w:color="auto" w:fill="FFFFFF"/>
      </w:pPr>
      <w:r>
        <w:rPr>
          <w:color w:val="000000"/>
        </w:rPr>
        <w:br/>
      </w:r>
    </w:p>
    <w:p w:rsidR="002621E7" w:rsidRDefault="002621E7"/>
    <w:p w:rsidR="00276267" w:rsidRPr="00276267" w:rsidRDefault="002621E7" w:rsidP="00276267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6267" w:rsidRPr="00276267">
        <w:rPr>
          <w:b/>
          <w:sz w:val="28"/>
          <w:szCs w:val="28"/>
        </w:rPr>
        <w:t>Постановление Конституционного Суда Российской Федерации от 12.07.2018 № 31-П по делу о проверке конституционности части 8 статьи 291.6 Арбитражного процессуального кодекса Российской Федерации в связи с жалобой открытого акционерного общества "</w:t>
      </w:r>
      <w:proofErr w:type="spellStart"/>
      <w:r w:rsidR="00276267" w:rsidRPr="00276267">
        <w:rPr>
          <w:b/>
          <w:sz w:val="28"/>
          <w:szCs w:val="28"/>
        </w:rPr>
        <w:t>Волгоцеммаш</w:t>
      </w:r>
      <w:proofErr w:type="spellEnd"/>
      <w:r w:rsidR="00276267" w:rsidRPr="00276267">
        <w:rPr>
          <w:b/>
          <w:sz w:val="28"/>
          <w:szCs w:val="28"/>
        </w:rPr>
        <w:t xml:space="preserve">" </w:t>
      </w:r>
    </w:p>
    <w:p w:rsidR="002621E7" w:rsidRPr="00EB7B25" w:rsidRDefault="002621E7" w:rsidP="002621E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со дня официального опубликования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6267">
        <w:rPr>
          <w:rStyle w:val="a3"/>
          <w:sz w:val="28"/>
          <w:szCs w:val="28"/>
        </w:rPr>
        <w:t>1</w:t>
      </w:r>
      <w:r>
        <w:rPr>
          <w:rStyle w:val="a3"/>
          <w:sz w:val="28"/>
          <w:szCs w:val="28"/>
        </w:rPr>
        <w:t>3.07.</w:t>
      </w:r>
      <w:r w:rsidRPr="00EB7B25">
        <w:rPr>
          <w:rStyle w:val="a3"/>
          <w:sz w:val="28"/>
          <w:szCs w:val="28"/>
        </w:rPr>
        <w:t>2018</w:t>
      </w:r>
    </w:p>
    <w:p w:rsidR="00276267" w:rsidRDefault="002621E7" w:rsidP="0027626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76267" w:rsidRPr="00276267">
        <w:rPr>
          <w:b/>
          <w:bCs/>
          <w:sz w:val="28"/>
          <w:szCs w:val="28"/>
        </w:rPr>
        <w:t xml:space="preserve">Кассационное обжалование по АПК РФ: </w:t>
      </w:r>
      <w:proofErr w:type="gramStart"/>
      <w:r w:rsidR="00276267" w:rsidRPr="00276267">
        <w:rPr>
          <w:b/>
          <w:bCs/>
          <w:sz w:val="28"/>
          <w:szCs w:val="28"/>
        </w:rPr>
        <w:t>обратиться с просьбой отменить</w:t>
      </w:r>
      <w:proofErr w:type="gramEnd"/>
      <w:r w:rsidR="00276267" w:rsidRPr="00276267">
        <w:rPr>
          <w:b/>
          <w:bCs/>
          <w:sz w:val="28"/>
          <w:szCs w:val="28"/>
        </w:rPr>
        <w:t xml:space="preserve"> отказное определение судьи Верховного Суда РФ можно только в пределах 2-месячного срока.</w:t>
      </w:r>
      <w:r w:rsidR="00276267" w:rsidRPr="00276267">
        <w:rPr>
          <w:sz w:val="28"/>
          <w:szCs w:val="28"/>
        </w:rPr>
        <w:br/>
        <w:t>В соответствии с АПК РФ по результатам изучения кассационных жалобы, представления судья Верховного Суда (ВС) РФ выносит определение об их передаче вместе с делом для рассмотрения в судебном заседании Судебной коллегии ВС РФ либо об отказе в такой передаче. При этом Председатель ВС РФ, его заместитель вправе не согласиться с отказным определением, отменить его и передать кассационные жалобу, представление вместе с делом для рассмотрения в судебном заседании коллегии.</w:t>
      </w:r>
      <w:r w:rsidR="00276267" w:rsidRPr="00276267">
        <w:rPr>
          <w:sz w:val="28"/>
          <w:szCs w:val="28"/>
        </w:rPr>
        <w:br/>
      </w:r>
      <w:r w:rsidR="00276267" w:rsidRPr="00276267">
        <w:rPr>
          <w:sz w:val="28"/>
          <w:szCs w:val="28"/>
        </w:rPr>
        <w:lastRenderedPageBreak/>
        <w:t xml:space="preserve">Конституционный Суд РФ постановил, что обращение с просьбой не </w:t>
      </w:r>
      <w:proofErr w:type="gramStart"/>
      <w:r w:rsidR="00276267" w:rsidRPr="00276267">
        <w:rPr>
          <w:sz w:val="28"/>
          <w:szCs w:val="28"/>
        </w:rPr>
        <w:t>согласиться с отказным определением и вынести</w:t>
      </w:r>
      <w:proofErr w:type="gramEnd"/>
      <w:r w:rsidR="00276267" w:rsidRPr="00276267">
        <w:rPr>
          <w:sz w:val="28"/>
          <w:szCs w:val="28"/>
        </w:rPr>
        <w:t xml:space="preserve"> определение о его отмене и совершении указанной передачи возможно только в пределах 2-месячного срока на кассационное обжалование. Время рассмотрения кассационных жалобы, представления в кассационной инстанции ВС РФ при исчислении данного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срока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не</w:t>
      </w:r>
      <w:r w:rsidR="00276267">
        <w:rPr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учитывается.</w:t>
      </w:r>
    </w:p>
    <w:p w:rsidR="00276267" w:rsidRPr="00276267" w:rsidRDefault="00276267" w:rsidP="00276267">
      <w:pPr>
        <w:jc w:val="both"/>
        <w:rPr>
          <w:sz w:val="28"/>
          <w:szCs w:val="28"/>
        </w:rPr>
      </w:pPr>
      <w:r w:rsidRPr="00276267">
        <w:rPr>
          <w:sz w:val="28"/>
          <w:szCs w:val="28"/>
        </w:rPr>
        <w:t xml:space="preserve">В противном случае участники арбитражного процесса были бы поставлены в неравное положение по сравнению с теми лицами, чьи аналогичные права и обязанности предусмотрены ГПК РФ. </w:t>
      </w:r>
    </w:p>
    <w:p w:rsidR="00544988" w:rsidRDefault="00544988" w:rsidP="00276267">
      <w:pPr>
        <w:jc w:val="both"/>
        <w:rPr>
          <w:color w:val="000000"/>
        </w:rPr>
      </w:pPr>
    </w:p>
    <w:p w:rsidR="00276267" w:rsidRPr="00276267" w:rsidRDefault="00276267" w:rsidP="00276267">
      <w:pPr>
        <w:jc w:val="both"/>
        <w:rPr>
          <w:b/>
          <w:sz w:val="28"/>
          <w:szCs w:val="28"/>
        </w:rPr>
      </w:pPr>
      <w:r>
        <w:rPr>
          <w:color w:val="000000"/>
        </w:rPr>
        <w:br/>
      </w:r>
      <w:r>
        <w:rPr>
          <w:b/>
          <w:sz w:val="28"/>
          <w:szCs w:val="28"/>
        </w:rPr>
        <w:t xml:space="preserve">          </w:t>
      </w:r>
      <w:r w:rsidR="002621E7" w:rsidRPr="00EB7B25">
        <w:rPr>
          <w:b/>
          <w:sz w:val="28"/>
          <w:szCs w:val="28"/>
        </w:rPr>
        <w:t>Документ:</w:t>
      </w:r>
      <w:r w:rsidR="002621E7" w:rsidRPr="00FF2238">
        <w:t xml:space="preserve"> </w:t>
      </w:r>
      <w:proofErr w:type="gramStart"/>
      <w:r w:rsidRPr="00276267">
        <w:rPr>
          <w:b/>
          <w:sz w:val="28"/>
          <w:szCs w:val="28"/>
        </w:rPr>
        <w:t>Постановление Конституционного Суда Российской Федерации от 16.07.2018 № 32-П по делу о проверке конституционности пункта 3 статьи 69 Воздушного кодекса Российской Федерации, подпункта 1 пункта 2 статьи 78 Бюджетного кодекса Российской Федерации, а также пунктов 3 и 6 Правил предоставления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</w:t>
      </w:r>
      <w:proofErr w:type="gramEnd"/>
      <w:r w:rsidRPr="00276267">
        <w:rPr>
          <w:b/>
          <w:sz w:val="28"/>
          <w:szCs w:val="28"/>
        </w:rPr>
        <w:t xml:space="preserve"> пользователей воздушного пространства, освобожденных в </w:t>
      </w:r>
      <w:proofErr w:type="gramStart"/>
      <w:r w:rsidRPr="00276267">
        <w:rPr>
          <w:b/>
          <w:sz w:val="28"/>
          <w:szCs w:val="28"/>
        </w:rPr>
        <w:t>соответствии</w:t>
      </w:r>
      <w:proofErr w:type="gramEnd"/>
      <w:r w:rsidRPr="00276267">
        <w:rPr>
          <w:b/>
          <w:sz w:val="28"/>
          <w:szCs w:val="28"/>
        </w:rPr>
        <w:t xml:space="preserve"> с законодательством Российской Федерации от платы за эти услуги, в связи с жалобами публичного акционерного общества "Аэропорт Кольцово" и акционерного общества "Международный аэропорт Нижний Новгород" </w:t>
      </w:r>
    </w:p>
    <w:p w:rsidR="002621E7" w:rsidRPr="00EB7B25" w:rsidRDefault="002621E7" w:rsidP="002621E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6267" w:rsidRPr="00276267">
        <w:rPr>
          <w:sz w:val="28"/>
          <w:szCs w:val="28"/>
        </w:rPr>
        <w:t>со дня официального опубликования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6267">
        <w:rPr>
          <w:rStyle w:val="a3"/>
          <w:sz w:val="28"/>
          <w:szCs w:val="28"/>
        </w:rPr>
        <w:t>17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276267" w:rsidRPr="00276267" w:rsidRDefault="002621E7" w:rsidP="00276267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76267" w:rsidRPr="00276267">
        <w:rPr>
          <w:b/>
          <w:bCs/>
          <w:sz w:val="28"/>
          <w:szCs w:val="28"/>
        </w:rPr>
        <w:t>КС РФ: исчерпание лимитов бюджетных обязательств не должно вести к отказу в компенсац</w:t>
      </w:r>
      <w:proofErr w:type="gramStart"/>
      <w:r w:rsidR="00276267" w:rsidRPr="00276267">
        <w:rPr>
          <w:b/>
          <w:bCs/>
          <w:sz w:val="28"/>
          <w:szCs w:val="28"/>
        </w:rPr>
        <w:t>ии аэ</w:t>
      </w:r>
      <w:proofErr w:type="gramEnd"/>
      <w:r w:rsidR="00276267" w:rsidRPr="00276267">
        <w:rPr>
          <w:b/>
          <w:bCs/>
          <w:sz w:val="28"/>
          <w:szCs w:val="28"/>
        </w:rPr>
        <w:t>ропортам за обеспечение полетов для ведомств, освобожденных от платы за это.</w:t>
      </w:r>
      <w:r w:rsidR="00276267" w:rsidRPr="00276267">
        <w:rPr>
          <w:sz w:val="28"/>
          <w:szCs w:val="28"/>
        </w:rPr>
        <w:br/>
      </w:r>
      <w:proofErr w:type="spellStart"/>
      <w:r w:rsidR="00276267" w:rsidRPr="00276267">
        <w:rPr>
          <w:sz w:val="28"/>
          <w:szCs w:val="28"/>
        </w:rPr>
        <w:t>Юрлица</w:t>
      </w:r>
      <w:proofErr w:type="spellEnd"/>
      <w:r w:rsidR="00276267" w:rsidRPr="00276267">
        <w:rPr>
          <w:sz w:val="28"/>
          <w:szCs w:val="28"/>
        </w:rPr>
        <w:t>, оказывающие услуги по аэропортовому и наземному обеспечению полетов воздушных судов пользователей воздушного пространства, освобожденных от платы за эти услуги, вправе рассчитывать на возмещение из федерального бюджета недополученных доходов от их оказания.</w:t>
      </w:r>
      <w:r w:rsidR="00276267" w:rsidRPr="00276267">
        <w:rPr>
          <w:sz w:val="28"/>
          <w:szCs w:val="28"/>
        </w:rPr>
        <w:br/>
        <w:t xml:space="preserve">Конституционный Суд РФ признал неконституционными нормы, в силу которых неясны условия такого возмещения, если в конкретном финансовом году лимиты бюджетных обязательств исчерпаны в связи с </w:t>
      </w:r>
      <w:proofErr w:type="gramStart"/>
      <w:r w:rsidR="00276267" w:rsidRPr="00276267">
        <w:rPr>
          <w:sz w:val="28"/>
          <w:szCs w:val="28"/>
        </w:rPr>
        <w:t>выплатами тем</w:t>
      </w:r>
      <w:proofErr w:type="gramEnd"/>
      <w:r w:rsidR="00276267" w:rsidRPr="00276267">
        <w:rPr>
          <w:sz w:val="28"/>
          <w:szCs w:val="28"/>
        </w:rPr>
        <w:t>, кому субсидии уже предоставлены в порядке очередности их заявок.</w:t>
      </w:r>
      <w:r w:rsidR="00276267" w:rsidRPr="00276267">
        <w:rPr>
          <w:sz w:val="28"/>
          <w:szCs w:val="28"/>
        </w:rPr>
        <w:br/>
        <w:t xml:space="preserve">Сейчас в силу этих норм не исключено, что в указанном случае имеющие право на </w:t>
      </w:r>
      <w:proofErr w:type="spellStart"/>
      <w:r w:rsidR="00276267" w:rsidRPr="00276267">
        <w:rPr>
          <w:sz w:val="28"/>
          <w:szCs w:val="28"/>
        </w:rPr>
        <w:t>субсдии</w:t>
      </w:r>
      <w:proofErr w:type="spellEnd"/>
      <w:r w:rsidR="00276267" w:rsidRPr="00276267">
        <w:rPr>
          <w:sz w:val="28"/>
          <w:szCs w:val="28"/>
        </w:rPr>
        <w:t xml:space="preserve"> </w:t>
      </w:r>
      <w:proofErr w:type="spellStart"/>
      <w:r w:rsidR="00276267" w:rsidRPr="00276267">
        <w:rPr>
          <w:sz w:val="28"/>
          <w:szCs w:val="28"/>
        </w:rPr>
        <w:t>юрлица</w:t>
      </w:r>
      <w:proofErr w:type="spellEnd"/>
      <w:r w:rsidR="00276267" w:rsidRPr="00276267">
        <w:rPr>
          <w:sz w:val="28"/>
          <w:szCs w:val="28"/>
        </w:rPr>
        <w:t xml:space="preserve"> могут не получить их и будут вынуждены нести соответствующие расходы за свой счет.</w:t>
      </w:r>
      <w:r w:rsidR="00276267" w:rsidRPr="00276267">
        <w:rPr>
          <w:sz w:val="28"/>
          <w:szCs w:val="28"/>
        </w:rPr>
        <w:br/>
        <w:t xml:space="preserve">Действующие положения нужно скорректировать так, чтобы исчерпание лимитов бюджетных обязательств не препятствовало указанному возмещению и его получение не зависело от времени обращения за ним в </w:t>
      </w:r>
      <w:proofErr w:type="gramStart"/>
      <w:r w:rsidR="00276267" w:rsidRPr="00276267">
        <w:rPr>
          <w:sz w:val="28"/>
          <w:szCs w:val="28"/>
        </w:rPr>
        <w:t>пределах</w:t>
      </w:r>
      <w:proofErr w:type="gramEnd"/>
      <w:r w:rsidR="00276267" w:rsidRPr="00276267">
        <w:rPr>
          <w:sz w:val="28"/>
          <w:szCs w:val="28"/>
        </w:rPr>
        <w:t xml:space="preserve"> установленных сроков. </w:t>
      </w:r>
    </w:p>
    <w:p w:rsidR="002621E7" w:rsidRDefault="00276267" w:rsidP="00276267">
      <w:pPr>
        <w:shd w:val="clear" w:color="auto" w:fill="FFFFFF"/>
      </w:pPr>
      <w:r>
        <w:rPr>
          <w:color w:val="000000"/>
        </w:rPr>
        <w:br/>
      </w:r>
    </w:p>
    <w:p w:rsidR="002621E7" w:rsidRDefault="002621E7"/>
    <w:p w:rsidR="00EC6CF2" w:rsidRPr="00A70978" w:rsidRDefault="002621E7" w:rsidP="00A70978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C6CF2" w:rsidRPr="00A70978">
        <w:rPr>
          <w:b/>
          <w:sz w:val="28"/>
          <w:szCs w:val="28"/>
        </w:rPr>
        <w:t xml:space="preserve">Постановление Конституционного Суда Российской Федерации от 18.07.2018 № 33-П по делу о проверке конституционности пункта 3 статьи 242 Бюджетного кодекса Российской Федерации в связи с жалобой муниципального образования – городского округа "Город Чита" </w:t>
      </w:r>
    </w:p>
    <w:p w:rsidR="002621E7" w:rsidRPr="00A70978" w:rsidRDefault="002621E7" w:rsidP="002621E7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A70978" w:rsidRPr="00A70978">
        <w:rPr>
          <w:sz w:val="28"/>
          <w:szCs w:val="28"/>
        </w:rPr>
        <w:t>со дня официального опубликования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A70978">
        <w:rPr>
          <w:rStyle w:val="a3"/>
          <w:sz w:val="28"/>
          <w:szCs w:val="28"/>
        </w:rPr>
        <w:t>19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A70978" w:rsidRDefault="002621E7" w:rsidP="00A7097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A70978" w:rsidRPr="00A70978">
        <w:rPr>
          <w:b/>
          <w:bCs/>
          <w:sz w:val="28"/>
          <w:szCs w:val="28"/>
        </w:rPr>
        <w:t>Окончание финансового года не является основанием для отказа во взыскании с региона причитающихся муниципальному</w:t>
      </w:r>
      <w:r w:rsidR="00A70978">
        <w:rPr>
          <w:b/>
          <w:bCs/>
          <w:sz w:val="28"/>
          <w:szCs w:val="28"/>
        </w:rPr>
        <w:t xml:space="preserve"> </w:t>
      </w:r>
      <w:r w:rsidR="00A70978" w:rsidRPr="00A70978">
        <w:rPr>
          <w:b/>
          <w:bCs/>
          <w:sz w:val="28"/>
          <w:szCs w:val="28"/>
        </w:rPr>
        <w:t>образованию</w:t>
      </w:r>
      <w:r w:rsidR="00A70978">
        <w:rPr>
          <w:b/>
          <w:bCs/>
          <w:sz w:val="28"/>
          <w:szCs w:val="28"/>
        </w:rPr>
        <w:t xml:space="preserve"> </w:t>
      </w:r>
      <w:r w:rsidR="00A70978" w:rsidRPr="00A70978">
        <w:rPr>
          <w:b/>
          <w:bCs/>
          <w:sz w:val="28"/>
          <w:szCs w:val="28"/>
        </w:rPr>
        <w:t>субсидий.</w:t>
      </w:r>
    </w:p>
    <w:p w:rsidR="00A70978" w:rsidRDefault="00A70978" w:rsidP="00A70978">
      <w:pPr>
        <w:jc w:val="both"/>
        <w:rPr>
          <w:sz w:val="28"/>
          <w:szCs w:val="28"/>
        </w:rPr>
      </w:pPr>
      <w:r w:rsidRPr="00A70978">
        <w:rPr>
          <w:sz w:val="28"/>
          <w:szCs w:val="28"/>
        </w:rPr>
        <w:t>Согласно Бюджетному кодексу РФ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  <w:r w:rsidRPr="00A70978">
        <w:rPr>
          <w:sz w:val="28"/>
          <w:szCs w:val="28"/>
        </w:rPr>
        <w:br/>
        <w:t>Конституционный Суд РФ проверил эту норму применительно к ситуации, когда муниципальному образованию не были перечислены причитающиеся ему по закону о региональном бюджете на конец финансового года средства субсидии на осуществление функций административного центра (столицы).</w:t>
      </w:r>
      <w:r w:rsidRPr="00A70978">
        <w:rPr>
          <w:sz w:val="28"/>
          <w:szCs w:val="28"/>
        </w:rPr>
        <w:br/>
        <w:t>В итоге суд постановил, что отказ во взыскании этих сре</w:t>
      </w:r>
      <w:proofErr w:type="gramStart"/>
      <w:r w:rsidRPr="00A70978">
        <w:rPr>
          <w:sz w:val="28"/>
          <w:szCs w:val="28"/>
        </w:rPr>
        <w:t>дств с р</w:t>
      </w:r>
      <w:proofErr w:type="gramEnd"/>
      <w:r w:rsidRPr="00A70978">
        <w:rPr>
          <w:sz w:val="28"/>
          <w:szCs w:val="28"/>
        </w:rPr>
        <w:t>егиона на том лишь основании, что данное требование предъявлено по окончании финансового</w:t>
      </w:r>
      <w:r>
        <w:rPr>
          <w:sz w:val="28"/>
          <w:szCs w:val="28"/>
        </w:rPr>
        <w:t xml:space="preserve"> </w:t>
      </w:r>
      <w:r w:rsidRPr="00A70978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A7097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70978">
        <w:rPr>
          <w:sz w:val="28"/>
          <w:szCs w:val="28"/>
        </w:rPr>
        <w:t>допускается.</w:t>
      </w:r>
    </w:p>
    <w:p w:rsidR="00A70978" w:rsidRPr="00A70978" w:rsidRDefault="00A70978" w:rsidP="00A70978">
      <w:pPr>
        <w:jc w:val="both"/>
        <w:rPr>
          <w:sz w:val="28"/>
          <w:szCs w:val="28"/>
        </w:rPr>
      </w:pPr>
      <w:r w:rsidRPr="00A70978">
        <w:rPr>
          <w:sz w:val="28"/>
          <w:szCs w:val="28"/>
        </w:rPr>
        <w:t xml:space="preserve">С учетом этого норма признана не противоречащей Конституции РФ. </w:t>
      </w:r>
    </w:p>
    <w:p w:rsidR="002621E7" w:rsidRDefault="002621E7" w:rsidP="00A70978">
      <w:pPr>
        <w:shd w:val="clear" w:color="auto" w:fill="FFFFFF"/>
        <w:jc w:val="both"/>
        <w:rPr>
          <w:sz w:val="28"/>
          <w:szCs w:val="28"/>
        </w:rPr>
      </w:pPr>
    </w:p>
    <w:p w:rsidR="00A70978" w:rsidRPr="00A70978" w:rsidRDefault="00A70978" w:rsidP="00A70978">
      <w:pPr>
        <w:shd w:val="clear" w:color="auto" w:fill="FFFFFF"/>
        <w:jc w:val="both"/>
        <w:rPr>
          <w:sz w:val="28"/>
          <w:szCs w:val="28"/>
        </w:rPr>
      </w:pPr>
    </w:p>
    <w:p w:rsidR="002621E7" w:rsidRPr="00F537BF" w:rsidRDefault="002621E7" w:rsidP="002621E7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537BF" w:rsidRPr="00F537BF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20.07.2018 № 34-П по делу о проверке конституционности пункта 15 статьи 15 Федерального закона "О статусе военнослужащих" в связи с жалобой гражданина </w:t>
      </w:r>
      <w:proofErr w:type="spellStart"/>
      <w:r w:rsidR="00F537BF" w:rsidRPr="00F537BF">
        <w:rPr>
          <w:rStyle w:val="doccaption"/>
          <w:b/>
          <w:sz w:val="28"/>
          <w:szCs w:val="28"/>
        </w:rPr>
        <w:t>А.В.Удовиченко</w:t>
      </w:r>
      <w:proofErr w:type="spellEnd"/>
    </w:p>
    <w:p w:rsidR="002621E7" w:rsidRPr="00EB7B25" w:rsidRDefault="002621E7" w:rsidP="002621E7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537BF" w:rsidRPr="00A70978">
        <w:rPr>
          <w:sz w:val="28"/>
          <w:szCs w:val="28"/>
        </w:rPr>
        <w:t>со дня официального опубликования</w:t>
      </w:r>
    </w:p>
    <w:p w:rsidR="002621E7" w:rsidRPr="00EB7B25" w:rsidRDefault="002621E7" w:rsidP="002621E7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537BF">
        <w:rPr>
          <w:rStyle w:val="a3"/>
          <w:sz w:val="28"/>
          <w:szCs w:val="28"/>
        </w:rPr>
        <w:t>20</w:t>
      </w:r>
      <w:r>
        <w:rPr>
          <w:rStyle w:val="a3"/>
          <w:sz w:val="28"/>
          <w:szCs w:val="28"/>
        </w:rPr>
        <w:t>.07.</w:t>
      </w:r>
      <w:r w:rsidRPr="00EB7B25">
        <w:rPr>
          <w:rStyle w:val="a3"/>
          <w:sz w:val="28"/>
          <w:szCs w:val="28"/>
        </w:rPr>
        <w:t>2018</w:t>
      </w:r>
    </w:p>
    <w:p w:rsidR="00544988" w:rsidRDefault="002621E7" w:rsidP="00544988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537BF" w:rsidRPr="00544988">
        <w:rPr>
          <w:b/>
          <w:bCs/>
          <w:sz w:val="28"/>
          <w:szCs w:val="28"/>
        </w:rPr>
        <w:t xml:space="preserve">Конституционный Суд РФ защитил жилищные права военных, чьи супруги участвуют в </w:t>
      </w:r>
      <w:proofErr w:type="spellStart"/>
      <w:r w:rsidR="00F537BF" w:rsidRPr="00544988">
        <w:rPr>
          <w:b/>
          <w:bCs/>
          <w:sz w:val="28"/>
          <w:szCs w:val="28"/>
        </w:rPr>
        <w:t>накопительно</w:t>
      </w:r>
      <w:proofErr w:type="spellEnd"/>
      <w:r w:rsidR="00F537BF" w:rsidRPr="00544988">
        <w:rPr>
          <w:b/>
          <w:bCs/>
          <w:sz w:val="28"/>
          <w:szCs w:val="28"/>
        </w:rPr>
        <w:t>-ипотечной</w:t>
      </w:r>
      <w:r w:rsidR="00544988">
        <w:rPr>
          <w:b/>
          <w:bCs/>
          <w:sz w:val="28"/>
          <w:szCs w:val="28"/>
        </w:rPr>
        <w:t xml:space="preserve"> </w:t>
      </w:r>
      <w:r w:rsidR="00F537BF" w:rsidRPr="00544988">
        <w:rPr>
          <w:b/>
          <w:bCs/>
          <w:sz w:val="28"/>
          <w:szCs w:val="28"/>
        </w:rPr>
        <w:t>системе.</w:t>
      </w:r>
    </w:p>
    <w:p w:rsidR="00544988" w:rsidRDefault="00F537BF" w:rsidP="00544988">
      <w:pPr>
        <w:jc w:val="both"/>
        <w:rPr>
          <w:sz w:val="28"/>
          <w:szCs w:val="28"/>
        </w:rPr>
      </w:pPr>
      <w:r w:rsidRPr="00544988">
        <w:rPr>
          <w:sz w:val="28"/>
          <w:szCs w:val="28"/>
        </w:rPr>
        <w:t xml:space="preserve">Признается неконституционным одно из положений Закона о статусе военнослужащих. Согласно ему контрактникам, участвующим в </w:t>
      </w:r>
      <w:proofErr w:type="spellStart"/>
      <w:r w:rsidRPr="00544988">
        <w:rPr>
          <w:sz w:val="28"/>
          <w:szCs w:val="28"/>
        </w:rPr>
        <w:t>накопительно</w:t>
      </w:r>
      <w:proofErr w:type="spellEnd"/>
      <w:r w:rsidRPr="00544988">
        <w:rPr>
          <w:sz w:val="28"/>
          <w:szCs w:val="28"/>
        </w:rPr>
        <w:t>-ипотечной системе жилищного обеспечения, выделяются средства на строительство или приобретение жилья. Причем на них и членов их семей иные виды жилищных гарантий, установленных данным законом, не</w:t>
      </w:r>
      <w:r w:rsidR="00544988">
        <w:rPr>
          <w:sz w:val="28"/>
          <w:szCs w:val="28"/>
        </w:rPr>
        <w:t xml:space="preserve"> </w:t>
      </w:r>
      <w:r w:rsidRPr="00544988">
        <w:rPr>
          <w:sz w:val="28"/>
          <w:szCs w:val="28"/>
        </w:rPr>
        <w:t>распространяются.</w:t>
      </w:r>
    </w:p>
    <w:p w:rsidR="00544988" w:rsidRDefault="00F537BF" w:rsidP="00544988">
      <w:pPr>
        <w:jc w:val="both"/>
        <w:rPr>
          <w:sz w:val="28"/>
          <w:szCs w:val="28"/>
        </w:rPr>
      </w:pPr>
      <w:r w:rsidRPr="00544988">
        <w:rPr>
          <w:sz w:val="28"/>
          <w:szCs w:val="28"/>
        </w:rPr>
        <w:t>Исходя из этой нормы военный, заключивший первый контракт до 01.01.2005, продолжающий службу или уволенный с нее после указанной даты, с момента вступления его супруги (супруга) в названную систему утрачивает независимо от своего волеизъявления ранее возникшее право на предоставление</w:t>
      </w:r>
      <w:r w:rsidR="00544988">
        <w:rPr>
          <w:sz w:val="28"/>
          <w:szCs w:val="28"/>
        </w:rPr>
        <w:t xml:space="preserve"> </w:t>
      </w:r>
      <w:r w:rsidRPr="00544988">
        <w:rPr>
          <w:sz w:val="28"/>
          <w:szCs w:val="28"/>
        </w:rPr>
        <w:t>жилья.</w:t>
      </w:r>
    </w:p>
    <w:p w:rsidR="00F537BF" w:rsidRPr="00544988" w:rsidRDefault="00F537BF" w:rsidP="00544988">
      <w:pPr>
        <w:jc w:val="both"/>
        <w:rPr>
          <w:sz w:val="28"/>
          <w:szCs w:val="28"/>
        </w:rPr>
      </w:pPr>
      <w:r w:rsidRPr="00544988">
        <w:rPr>
          <w:sz w:val="28"/>
          <w:szCs w:val="28"/>
        </w:rPr>
        <w:lastRenderedPageBreak/>
        <w:t>Таким образом, приведенная норма препятствует реализации этого права, ставит таких военных в неравное положение с теми, кто не состоит в браке с участниками указанной системы. Кроме того, нарушается принцип поддержания доверия граждан к закону и действиям государства.</w:t>
      </w:r>
      <w:r w:rsidRPr="00544988">
        <w:rPr>
          <w:sz w:val="28"/>
          <w:szCs w:val="28"/>
        </w:rPr>
        <w:br/>
        <w:t xml:space="preserve">Федеральному законодателю надлежит внести соответствующие поправки. </w:t>
      </w:r>
    </w:p>
    <w:p w:rsidR="002621E7" w:rsidRDefault="00F537BF" w:rsidP="00544988">
      <w:pPr>
        <w:shd w:val="clear" w:color="auto" w:fill="FFFFFF"/>
      </w:pPr>
      <w:r>
        <w:rPr>
          <w:color w:val="000000"/>
        </w:rPr>
        <w:br/>
      </w:r>
    </w:p>
    <w:p w:rsidR="002621E7" w:rsidRDefault="002621E7"/>
    <w:sectPr w:rsidR="002621E7" w:rsidSect="006B6707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1D" w:rsidRDefault="00DA771D" w:rsidP="006B6707">
      <w:r>
        <w:separator/>
      </w:r>
    </w:p>
  </w:endnote>
  <w:endnote w:type="continuationSeparator" w:id="0">
    <w:p w:rsidR="00DA771D" w:rsidRDefault="00DA771D" w:rsidP="006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22636"/>
      <w:docPartObj>
        <w:docPartGallery w:val="Page Numbers (Bottom of Page)"/>
        <w:docPartUnique/>
      </w:docPartObj>
    </w:sdtPr>
    <w:sdtContent>
      <w:p w:rsidR="006B6707" w:rsidRDefault="006B67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88">
          <w:rPr>
            <w:noProof/>
          </w:rPr>
          <w:t>2</w:t>
        </w:r>
        <w:r>
          <w:fldChar w:fldCharType="end"/>
        </w:r>
      </w:p>
    </w:sdtContent>
  </w:sdt>
  <w:p w:rsidR="006B6707" w:rsidRDefault="006B6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1D" w:rsidRDefault="00DA771D" w:rsidP="006B6707">
      <w:r>
        <w:separator/>
      </w:r>
    </w:p>
  </w:footnote>
  <w:footnote w:type="continuationSeparator" w:id="0">
    <w:p w:rsidR="00DA771D" w:rsidRDefault="00DA771D" w:rsidP="006B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EC"/>
    <w:rsid w:val="001E704C"/>
    <w:rsid w:val="00204908"/>
    <w:rsid w:val="002621E7"/>
    <w:rsid w:val="00264142"/>
    <w:rsid w:val="00276267"/>
    <w:rsid w:val="002E4109"/>
    <w:rsid w:val="004028D0"/>
    <w:rsid w:val="00544988"/>
    <w:rsid w:val="006B6707"/>
    <w:rsid w:val="009A39FB"/>
    <w:rsid w:val="009F7308"/>
    <w:rsid w:val="00A70978"/>
    <w:rsid w:val="00AC4699"/>
    <w:rsid w:val="00C21FF4"/>
    <w:rsid w:val="00C344EC"/>
    <w:rsid w:val="00D97102"/>
    <w:rsid w:val="00DA771D"/>
    <w:rsid w:val="00DC212A"/>
    <w:rsid w:val="00EB2AAD"/>
    <w:rsid w:val="00EC6CF2"/>
    <w:rsid w:val="00F5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4EC"/>
    <w:rPr>
      <w:color w:val="0000FF"/>
      <w:u w:val="single"/>
    </w:rPr>
  </w:style>
  <w:style w:type="character" w:customStyle="1" w:styleId="doccaption">
    <w:name w:val="doccaption"/>
    <w:basedOn w:val="a0"/>
    <w:rsid w:val="002621E7"/>
  </w:style>
  <w:style w:type="character" w:customStyle="1" w:styleId="ta-c">
    <w:name w:val="ta-c"/>
    <w:basedOn w:val="a0"/>
    <w:rsid w:val="009A39FB"/>
  </w:style>
  <w:style w:type="paragraph" w:styleId="a4">
    <w:name w:val="header"/>
    <w:basedOn w:val="a"/>
    <w:link w:val="a5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44EC"/>
    <w:rPr>
      <w:color w:val="0000FF"/>
      <w:u w:val="single"/>
    </w:rPr>
  </w:style>
  <w:style w:type="character" w:customStyle="1" w:styleId="doccaption">
    <w:name w:val="doccaption"/>
    <w:basedOn w:val="a0"/>
    <w:rsid w:val="002621E7"/>
  </w:style>
  <w:style w:type="character" w:customStyle="1" w:styleId="ta-c">
    <w:name w:val="ta-c"/>
    <w:basedOn w:val="a0"/>
    <w:rsid w:val="009A39FB"/>
  </w:style>
  <w:style w:type="paragraph" w:styleId="a4">
    <w:name w:val="header"/>
    <w:basedOn w:val="a"/>
    <w:link w:val="a5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7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34" Type="http://schemas.openxmlformats.org/officeDocument/2006/relationships/hyperlink" Target="http://www.pravo.gov.ru," TargetMode="Externa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hyperlink" Target="http://www.pravo.gov.ru," TargetMode="External"/><Relationship Id="rId33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29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32" Type="http://schemas.openxmlformats.org/officeDocument/2006/relationships/hyperlink" Target="http://www.pravo.gov.ru,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28" Type="http://schemas.openxmlformats.org/officeDocument/2006/relationships/hyperlink" Target="http://www.pravo.gov.ru,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31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hyperlink" Target="http://www.pravo.gov.ru," TargetMode="External"/><Relationship Id="rId30" Type="http://schemas.openxmlformats.org/officeDocument/2006/relationships/hyperlink" Target="http://www.pravo.gov.ru,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18</Pages>
  <Words>6250</Words>
  <Characters>35631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2018-07-06T15:05:00Z</dcterms:created>
  <dcterms:modified xsi:type="dcterms:W3CDTF">2018-07-20T13:56:00Z</dcterms:modified>
</cp:coreProperties>
</file>