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7F" w:rsidRPr="00EB7B25" w:rsidRDefault="009F767F" w:rsidP="009F767F">
      <w:pPr>
        <w:mirrorIndents/>
        <w:jc w:val="center"/>
        <w:rPr>
          <w:b/>
          <w:sz w:val="28"/>
          <w:szCs w:val="28"/>
        </w:rPr>
      </w:pPr>
      <w:bookmarkStart w:id="0" w:name="_GoBack"/>
      <w:r w:rsidRPr="00EB7B25">
        <w:rPr>
          <w:b/>
          <w:sz w:val="28"/>
          <w:szCs w:val="28"/>
        </w:rPr>
        <w:t>ОБЗОР</w:t>
      </w:r>
    </w:p>
    <w:p w:rsidR="009F767F" w:rsidRPr="00EB7B25" w:rsidRDefault="009F767F" w:rsidP="009F767F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9F767F" w:rsidRPr="00EB7B25" w:rsidRDefault="009F767F" w:rsidP="009F767F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9F767F" w:rsidRDefault="009F767F" w:rsidP="009F7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17 по 21 июня </w:t>
      </w:r>
      <w:r w:rsidRPr="00EB7B2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B7B25">
        <w:rPr>
          <w:b/>
          <w:sz w:val="28"/>
          <w:szCs w:val="28"/>
        </w:rPr>
        <w:t xml:space="preserve"> года</w:t>
      </w:r>
    </w:p>
    <w:bookmarkEnd w:id="0"/>
    <w:p w:rsidR="009F767F" w:rsidRDefault="009F767F" w:rsidP="009F767F">
      <w:pPr>
        <w:ind w:firstLine="709"/>
        <w:jc w:val="both"/>
        <w:rPr>
          <w:b/>
          <w:sz w:val="28"/>
          <w:szCs w:val="28"/>
        </w:rPr>
      </w:pPr>
    </w:p>
    <w:p w:rsidR="009F767F" w:rsidRDefault="009F767F" w:rsidP="009F767F">
      <w:pPr>
        <w:ind w:firstLine="709"/>
        <w:jc w:val="both"/>
        <w:rPr>
          <w:b/>
          <w:sz w:val="28"/>
          <w:szCs w:val="28"/>
        </w:rPr>
      </w:pPr>
    </w:p>
    <w:p w:rsidR="003061E9" w:rsidRPr="003061E9" w:rsidRDefault="009F767F" w:rsidP="003061E9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061E9" w:rsidRPr="003061E9">
        <w:rPr>
          <w:b/>
          <w:sz w:val="28"/>
          <w:szCs w:val="28"/>
        </w:rPr>
        <w:t xml:space="preserve">Федеральный закон от 17.06.2019 № 150-ФЗ "О внесении изменений в Федеральный закон "О кадастровой деятельности" и Федеральный закон "О государственной регистрации недвижимости" </w:t>
      </w:r>
    </w:p>
    <w:p w:rsidR="009F767F" w:rsidRPr="003061E9" w:rsidRDefault="009F767F" w:rsidP="009F767F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3061E9" w:rsidRPr="003061E9">
        <w:rPr>
          <w:sz w:val="28"/>
          <w:szCs w:val="28"/>
        </w:rPr>
        <w:t xml:space="preserve">по </w:t>
      </w:r>
      <w:proofErr w:type="gramStart"/>
      <w:r w:rsidR="003061E9" w:rsidRPr="003061E9">
        <w:rPr>
          <w:sz w:val="28"/>
          <w:szCs w:val="28"/>
        </w:rPr>
        <w:t>истечении</w:t>
      </w:r>
      <w:proofErr w:type="gramEnd"/>
      <w:r w:rsidR="003061E9" w:rsidRPr="003061E9">
        <w:rPr>
          <w:sz w:val="28"/>
          <w:szCs w:val="28"/>
        </w:rPr>
        <w:t xml:space="preserve"> 90 дней после дня официального опубликования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3061E9">
        <w:rPr>
          <w:rStyle w:val="a3"/>
          <w:sz w:val="28"/>
          <w:szCs w:val="28"/>
        </w:rPr>
        <w:t>17.06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2A5CE6" w:rsidRDefault="009F767F" w:rsidP="002A5CE6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A5CE6" w:rsidRPr="002A5CE6">
        <w:rPr>
          <w:b/>
          <w:bCs/>
          <w:sz w:val="28"/>
          <w:szCs w:val="28"/>
        </w:rPr>
        <w:t>Изменился порядок выполнения комплексных</w:t>
      </w:r>
      <w:r w:rsidR="002A5CE6">
        <w:rPr>
          <w:b/>
          <w:bCs/>
          <w:sz w:val="28"/>
          <w:szCs w:val="28"/>
        </w:rPr>
        <w:t xml:space="preserve"> </w:t>
      </w:r>
      <w:r w:rsidR="002A5CE6" w:rsidRPr="002A5CE6">
        <w:rPr>
          <w:b/>
          <w:bCs/>
          <w:sz w:val="28"/>
          <w:szCs w:val="28"/>
        </w:rPr>
        <w:t>кадастровых</w:t>
      </w:r>
      <w:r w:rsidR="002A5CE6">
        <w:rPr>
          <w:b/>
          <w:bCs/>
          <w:sz w:val="28"/>
          <w:szCs w:val="28"/>
        </w:rPr>
        <w:t xml:space="preserve"> </w:t>
      </w:r>
      <w:r w:rsidR="002A5CE6" w:rsidRPr="002A5CE6">
        <w:rPr>
          <w:b/>
          <w:bCs/>
          <w:sz w:val="28"/>
          <w:szCs w:val="28"/>
        </w:rPr>
        <w:t>работ.</w:t>
      </w:r>
    </w:p>
    <w:p w:rsidR="002A5CE6" w:rsidRDefault="002A5CE6" w:rsidP="002A5CE6">
      <w:pPr>
        <w:jc w:val="both"/>
        <w:rPr>
          <w:sz w:val="28"/>
          <w:szCs w:val="28"/>
        </w:rPr>
      </w:pPr>
      <w:r w:rsidRPr="002A5CE6">
        <w:rPr>
          <w:sz w:val="28"/>
          <w:szCs w:val="28"/>
        </w:rPr>
        <w:t xml:space="preserve">Президент РФ подписал поправки к законам о кадастровой деятельности </w:t>
      </w:r>
      <w:proofErr w:type="gramStart"/>
      <w:r w:rsidRPr="002A5CE6">
        <w:rPr>
          <w:sz w:val="28"/>
          <w:szCs w:val="28"/>
        </w:rPr>
        <w:t>и</w:t>
      </w:r>
      <w:proofErr w:type="gramEnd"/>
      <w:r w:rsidRPr="002A5CE6">
        <w:rPr>
          <w:sz w:val="28"/>
          <w:szCs w:val="28"/>
        </w:rPr>
        <w:t xml:space="preserve"> о </w:t>
      </w:r>
      <w:proofErr w:type="spellStart"/>
      <w:r w:rsidRPr="002A5CE6"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недвижимости,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которым:</w:t>
      </w:r>
    </w:p>
    <w:p w:rsidR="002A5CE6" w:rsidRDefault="002A5CE6" w:rsidP="002A5CE6">
      <w:pPr>
        <w:jc w:val="both"/>
        <w:rPr>
          <w:sz w:val="28"/>
          <w:szCs w:val="28"/>
        </w:rPr>
      </w:pPr>
      <w:r w:rsidRPr="002A5CE6">
        <w:rPr>
          <w:sz w:val="28"/>
          <w:szCs w:val="28"/>
        </w:rPr>
        <w:t>- кадастровые работы для собственных нужд организации может выполнять кадастровый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инженер</w:t>
      </w:r>
      <w:r>
        <w:rPr>
          <w:sz w:val="28"/>
          <w:szCs w:val="28"/>
        </w:rPr>
        <w:t xml:space="preserve"> – </w:t>
      </w:r>
      <w:r w:rsidRPr="002A5CE6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работник;</w:t>
      </w:r>
    </w:p>
    <w:p w:rsidR="002A5CE6" w:rsidRDefault="002A5CE6" w:rsidP="002A5CE6">
      <w:pPr>
        <w:jc w:val="both"/>
        <w:rPr>
          <w:sz w:val="28"/>
          <w:szCs w:val="28"/>
        </w:rPr>
      </w:pPr>
      <w:r w:rsidRPr="002A5CE6">
        <w:rPr>
          <w:sz w:val="28"/>
          <w:szCs w:val="28"/>
        </w:rPr>
        <w:t xml:space="preserve">- комплексные кадастровые работы (ККР) не выполняются в </w:t>
      </w:r>
      <w:proofErr w:type="gramStart"/>
      <w:r w:rsidRPr="002A5CE6">
        <w:rPr>
          <w:sz w:val="28"/>
          <w:szCs w:val="28"/>
        </w:rPr>
        <w:t>отношении</w:t>
      </w:r>
      <w:proofErr w:type="gramEnd"/>
      <w:r w:rsidRPr="002A5CE6">
        <w:rPr>
          <w:sz w:val="28"/>
          <w:szCs w:val="28"/>
        </w:rPr>
        <w:t xml:space="preserve"> участков, являющихся предметами договоров об освоении территории для строительства стандартного жилья, и участков, находящихся в границах территории, в отношении которой принято решение или заключен договор о комплексном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развитии;</w:t>
      </w:r>
    </w:p>
    <w:p w:rsidR="002A5CE6" w:rsidRDefault="002A5CE6" w:rsidP="002A5CE6">
      <w:pPr>
        <w:jc w:val="both"/>
        <w:rPr>
          <w:sz w:val="28"/>
          <w:szCs w:val="28"/>
        </w:rPr>
      </w:pPr>
      <w:r w:rsidRPr="002A5CE6">
        <w:rPr>
          <w:sz w:val="28"/>
          <w:szCs w:val="28"/>
        </w:rPr>
        <w:t xml:space="preserve">- органы </w:t>
      </w:r>
      <w:proofErr w:type="spellStart"/>
      <w:r w:rsidRPr="002A5CE6"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</w:t>
      </w:r>
      <w:r w:rsidRPr="002A5CE6">
        <w:rPr>
          <w:sz w:val="28"/>
          <w:szCs w:val="28"/>
        </w:rPr>
        <w:t>в</w:t>
      </w:r>
      <w:proofErr w:type="gramEnd"/>
      <w:r w:rsidRPr="002A5CE6">
        <w:rPr>
          <w:sz w:val="28"/>
          <w:szCs w:val="28"/>
        </w:rPr>
        <w:t>ласти</w:t>
      </w:r>
      <w:proofErr w:type="spellEnd"/>
      <w:r w:rsidRPr="002A5CE6">
        <w:rPr>
          <w:sz w:val="28"/>
          <w:szCs w:val="28"/>
        </w:rPr>
        <w:t xml:space="preserve"> и местного самоуправления обязаны направлять в орган регистрации прав документы для внесения сведений в ЕГРН в случае принятия ими решения о признании жилого дома садовым домом или садового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жилым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домом.</w:t>
      </w:r>
    </w:p>
    <w:p w:rsidR="002A5CE6" w:rsidRDefault="002A5CE6" w:rsidP="002A5CE6">
      <w:pPr>
        <w:jc w:val="both"/>
        <w:rPr>
          <w:sz w:val="28"/>
          <w:szCs w:val="28"/>
        </w:rPr>
      </w:pPr>
      <w:r w:rsidRPr="002A5CE6">
        <w:rPr>
          <w:sz w:val="28"/>
          <w:szCs w:val="28"/>
        </w:rPr>
        <w:t>Определены особенности выполнения отдельных категорий ККР. Указаны документы, которые предоставляет инженер по требованию правообладателя объекта.</w:t>
      </w:r>
      <w:r w:rsidRPr="002A5CE6">
        <w:rPr>
          <w:sz w:val="28"/>
          <w:szCs w:val="28"/>
        </w:rPr>
        <w:br/>
        <w:t>Урегулированы вопросы выявления самовольного занятия земельных участков, а также уточнения границ земельных участков, площадь которых не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proofErr w:type="gramStart"/>
      <w:r w:rsidRPr="002A5CE6">
        <w:rPr>
          <w:sz w:val="28"/>
          <w:szCs w:val="28"/>
        </w:rPr>
        <w:t>указанной</w:t>
      </w:r>
      <w:proofErr w:type="gramEnd"/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ЕГРН.</w:t>
      </w:r>
    </w:p>
    <w:p w:rsidR="009F767F" w:rsidRDefault="002A5CE6" w:rsidP="009F767F">
      <w:pPr>
        <w:jc w:val="both"/>
        <w:rPr>
          <w:b/>
          <w:bCs/>
          <w:sz w:val="28"/>
          <w:szCs w:val="28"/>
        </w:rPr>
      </w:pPr>
      <w:r w:rsidRPr="002A5CE6">
        <w:rPr>
          <w:sz w:val="28"/>
          <w:szCs w:val="28"/>
        </w:rPr>
        <w:t xml:space="preserve">Дополнен перечень реестровых ошибок, которые </w:t>
      </w:r>
      <w:proofErr w:type="spellStart"/>
      <w:r w:rsidRPr="002A5CE6">
        <w:rPr>
          <w:sz w:val="28"/>
          <w:szCs w:val="28"/>
        </w:rPr>
        <w:t>Росреестр</w:t>
      </w:r>
      <w:proofErr w:type="spellEnd"/>
      <w:r w:rsidRPr="002A5CE6">
        <w:rPr>
          <w:sz w:val="28"/>
          <w:szCs w:val="28"/>
        </w:rPr>
        <w:t xml:space="preserve"> может исправить самостоятельно.</w:t>
      </w:r>
      <w:r w:rsidRPr="002A5CE6">
        <w:rPr>
          <w:sz w:val="28"/>
          <w:szCs w:val="28"/>
        </w:rPr>
        <w:br/>
      </w:r>
    </w:p>
    <w:p w:rsidR="009F767F" w:rsidRDefault="009F767F" w:rsidP="009F767F">
      <w:pPr>
        <w:ind w:firstLine="708"/>
        <w:jc w:val="both"/>
        <w:rPr>
          <w:b/>
          <w:sz w:val="28"/>
          <w:szCs w:val="28"/>
        </w:rPr>
      </w:pPr>
    </w:p>
    <w:p w:rsidR="009F767F" w:rsidRPr="003061E9" w:rsidRDefault="009F767F" w:rsidP="009F767F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061E9" w:rsidRPr="003061E9">
        <w:rPr>
          <w:rStyle w:val="doccaption"/>
          <w:b/>
          <w:sz w:val="28"/>
          <w:szCs w:val="28"/>
        </w:rPr>
        <w:t>Федеральный закон от 17.06.2019 № 149-ФЗ "О внесении изменений в статью 6-1 Федерального закона "О рынке ценных бумаг" и статью 3 Федерального закона "О внесении изменений в Федеральный закон "О рынке ценных бумаг" и статью 3 Федерального закона "О саморегулируемых организациях в сфере финансового рынка"</w:t>
      </w:r>
    </w:p>
    <w:p w:rsidR="009F767F" w:rsidRPr="00EB7B25" w:rsidRDefault="009F767F" w:rsidP="009F767F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3061E9">
        <w:rPr>
          <w:sz w:val="28"/>
          <w:szCs w:val="28"/>
        </w:rPr>
        <w:t xml:space="preserve">:  </w:t>
      </w:r>
      <w:r w:rsidR="003061E9" w:rsidRPr="003061E9">
        <w:rPr>
          <w:sz w:val="28"/>
          <w:szCs w:val="28"/>
        </w:rPr>
        <w:t>со дня официального опубликования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3061E9">
        <w:rPr>
          <w:rStyle w:val="a3"/>
          <w:sz w:val="28"/>
          <w:szCs w:val="28"/>
        </w:rPr>
        <w:t>17.06</w:t>
      </w:r>
      <w:r>
        <w:rPr>
          <w:rStyle w:val="a3"/>
          <w:sz w:val="28"/>
          <w:szCs w:val="28"/>
        </w:rPr>
        <w:t>..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2A5CE6" w:rsidRDefault="009F767F" w:rsidP="002A5CE6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2A5CE6" w:rsidRPr="002A5CE6">
        <w:rPr>
          <w:b/>
          <w:bCs/>
          <w:sz w:val="28"/>
          <w:szCs w:val="28"/>
        </w:rPr>
        <w:t>Ограничен срок включения в реестр инвестиционных</w:t>
      </w:r>
      <w:r w:rsidR="002A5CE6">
        <w:rPr>
          <w:b/>
          <w:bCs/>
          <w:sz w:val="28"/>
          <w:szCs w:val="28"/>
        </w:rPr>
        <w:t xml:space="preserve"> </w:t>
      </w:r>
      <w:r w:rsidR="002A5CE6" w:rsidRPr="002A5CE6">
        <w:rPr>
          <w:b/>
          <w:bCs/>
          <w:sz w:val="28"/>
          <w:szCs w:val="28"/>
        </w:rPr>
        <w:t>советников.</w:t>
      </w:r>
    </w:p>
    <w:p w:rsidR="009F767F" w:rsidRDefault="002A5CE6" w:rsidP="002A5CE6">
      <w:pPr>
        <w:jc w:val="both"/>
      </w:pPr>
      <w:r w:rsidRPr="002A5CE6">
        <w:rPr>
          <w:sz w:val="28"/>
          <w:szCs w:val="28"/>
        </w:rPr>
        <w:t>Президент РФ уточнил некоторые вопросы деятельности профучастников рынка ценных бумаг при оказании услуг по инвестиционному консультированию.</w:t>
      </w:r>
      <w:r w:rsidRPr="002A5CE6">
        <w:rPr>
          <w:sz w:val="28"/>
          <w:szCs w:val="28"/>
        </w:rPr>
        <w:br/>
        <w:t xml:space="preserve">Участники финансового рынка, которые </w:t>
      </w:r>
      <w:proofErr w:type="gramStart"/>
      <w:r w:rsidRPr="002A5CE6">
        <w:rPr>
          <w:sz w:val="28"/>
          <w:szCs w:val="28"/>
        </w:rPr>
        <w:t>оказывают эти услуги и являются</w:t>
      </w:r>
      <w:proofErr w:type="gramEnd"/>
      <w:r w:rsidRPr="002A5CE6">
        <w:rPr>
          <w:sz w:val="28"/>
          <w:szCs w:val="28"/>
        </w:rPr>
        <w:t xml:space="preserve"> членами соответствующей саморегулируемой организации (СРО), могут определить признаки индивидуальной инвестиционной рекомендации в базовом стандарте данной СРО, разработанном, согласованном и утвержденном в соответствии с установленными требованиями.</w:t>
      </w:r>
      <w:r w:rsidRPr="002A5CE6">
        <w:rPr>
          <w:sz w:val="28"/>
          <w:szCs w:val="28"/>
        </w:rPr>
        <w:br/>
        <w:t>До 1 июля 2019 г. лица, занимающиеся на 21 декабря 2018 г. инвестиционным консультированием, должны быть включены в единый реестр инвестиционных советников либо прекратить такую деятельность.</w:t>
      </w:r>
      <w:r w:rsidRPr="002A5CE6">
        <w:rPr>
          <w:sz w:val="28"/>
          <w:szCs w:val="28"/>
        </w:rPr>
        <w:br/>
      </w:r>
    </w:p>
    <w:p w:rsidR="002A5CE6" w:rsidRDefault="002A5CE6" w:rsidP="002A5CE6">
      <w:pPr>
        <w:jc w:val="both"/>
      </w:pPr>
    </w:p>
    <w:p w:rsidR="009F767F" w:rsidRPr="003061E9" w:rsidRDefault="009F767F" w:rsidP="009F767F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061E9" w:rsidRPr="003061E9">
        <w:rPr>
          <w:rStyle w:val="doccaption"/>
          <w:b/>
          <w:sz w:val="28"/>
          <w:szCs w:val="28"/>
        </w:rPr>
        <w:t>Федеральный закон от 17.06.2019 № 148-ФЗ "О внесении изменений в Федеральный закон "О лицензировании отдельных видов деятельности"</w:t>
      </w:r>
    </w:p>
    <w:p w:rsidR="009F767F" w:rsidRPr="00EB7B25" w:rsidRDefault="009F767F" w:rsidP="009F767F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3061E9" w:rsidRPr="003061E9">
        <w:rPr>
          <w:sz w:val="28"/>
          <w:szCs w:val="28"/>
        </w:rPr>
        <w:t>27.06.2019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3061E9">
        <w:rPr>
          <w:rStyle w:val="a3"/>
          <w:sz w:val="28"/>
          <w:szCs w:val="28"/>
        </w:rPr>
        <w:t>17</w:t>
      </w:r>
      <w:r>
        <w:rPr>
          <w:rStyle w:val="a3"/>
          <w:sz w:val="28"/>
          <w:szCs w:val="28"/>
        </w:rPr>
        <w:t>.</w:t>
      </w:r>
      <w:r w:rsidR="003061E9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2A5CE6" w:rsidRDefault="009F767F" w:rsidP="002A5CE6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A5CE6" w:rsidRPr="002A5CE6">
        <w:rPr>
          <w:b/>
          <w:bCs/>
          <w:sz w:val="28"/>
          <w:szCs w:val="28"/>
        </w:rPr>
        <w:t>Президент РФ отменил лицензии на тираж программ</w:t>
      </w:r>
      <w:r w:rsidR="002A5CE6">
        <w:rPr>
          <w:b/>
          <w:bCs/>
          <w:sz w:val="28"/>
          <w:szCs w:val="28"/>
        </w:rPr>
        <w:t xml:space="preserve"> </w:t>
      </w:r>
      <w:r w:rsidR="002A5CE6" w:rsidRPr="002A5CE6">
        <w:rPr>
          <w:b/>
          <w:bCs/>
          <w:sz w:val="28"/>
          <w:szCs w:val="28"/>
        </w:rPr>
        <w:t>для</w:t>
      </w:r>
      <w:r w:rsidR="002A5CE6">
        <w:rPr>
          <w:b/>
          <w:bCs/>
          <w:sz w:val="28"/>
          <w:szCs w:val="28"/>
        </w:rPr>
        <w:t xml:space="preserve"> </w:t>
      </w:r>
      <w:r w:rsidR="002A5CE6" w:rsidRPr="002A5CE6">
        <w:rPr>
          <w:b/>
          <w:bCs/>
          <w:sz w:val="28"/>
          <w:szCs w:val="28"/>
        </w:rPr>
        <w:t>ЭВМ</w:t>
      </w:r>
      <w:r w:rsidR="002A5CE6">
        <w:rPr>
          <w:b/>
          <w:bCs/>
          <w:sz w:val="28"/>
          <w:szCs w:val="28"/>
        </w:rPr>
        <w:t xml:space="preserve"> </w:t>
      </w:r>
      <w:r w:rsidR="002A5CE6" w:rsidRPr="002A5CE6">
        <w:rPr>
          <w:b/>
          <w:bCs/>
          <w:sz w:val="28"/>
          <w:szCs w:val="28"/>
        </w:rPr>
        <w:t>и</w:t>
      </w:r>
      <w:r w:rsidR="002A5CE6">
        <w:rPr>
          <w:b/>
          <w:bCs/>
          <w:sz w:val="28"/>
          <w:szCs w:val="28"/>
        </w:rPr>
        <w:t xml:space="preserve"> </w:t>
      </w:r>
      <w:r w:rsidR="002A5CE6" w:rsidRPr="002A5CE6">
        <w:rPr>
          <w:b/>
          <w:bCs/>
          <w:sz w:val="28"/>
          <w:szCs w:val="28"/>
        </w:rPr>
        <w:t>видео.</w:t>
      </w:r>
    </w:p>
    <w:p w:rsidR="002A5CE6" w:rsidRPr="002A5CE6" w:rsidRDefault="002A5CE6" w:rsidP="002A5CE6">
      <w:pPr>
        <w:jc w:val="both"/>
        <w:rPr>
          <w:sz w:val="28"/>
          <w:szCs w:val="28"/>
        </w:rPr>
      </w:pPr>
      <w:r w:rsidRPr="002A5CE6">
        <w:rPr>
          <w:sz w:val="28"/>
          <w:szCs w:val="28"/>
        </w:rPr>
        <w:t>Отменено лицензирование деятельности по изготовлению экземпляров аудиовизуальных произведений, программ для ЭВМ, баз данных и фонограмм на любых видах носителей.</w:t>
      </w:r>
      <w:r w:rsidRPr="002A5CE6">
        <w:rPr>
          <w:sz w:val="28"/>
          <w:szCs w:val="28"/>
        </w:rPr>
        <w:br/>
        <w:t xml:space="preserve">Ранее выданные лицензии прекращают свое действие. </w:t>
      </w:r>
    </w:p>
    <w:p w:rsidR="009F767F" w:rsidRDefault="002A5CE6" w:rsidP="002A5CE6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F767F" w:rsidRPr="003061E9" w:rsidRDefault="009F767F" w:rsidP="009F767F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061E9" w:rsidRPr="003061E9">
        <w:rPr>
          <w:rStyle w:val="doccaption"/>
          <w:b/>
          <w:sz w:val="28"/>
          <w:szCs w:val="28"/>
        </w:rPr>
        <w:t>Федеральный закон от 17.06.2019 № 147-ФЗ "О внесении изменений в часть вторую Налогового кодекса Российской Федерации"</w:t>
      </w:r>
    </w:p>
    <w:p w:rsidR="003061E9" w:rsidRPr="00EB7B25" w:rsidRDefault="009F767F" w:rsidP="003061E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3061E9" w:rsidRPr="003061E9">
        <w:rPr>
          <w:sz w:val="28"/>
          <w:szCs w:val="28"/>
        </w:rPr>
        <w:t>со дня официального опубликования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3061E9">
        <w:rPr>
          <w:rStyle w:val="a3"/>
          <w:sz w:val="28"/>
          <w:szCs w:val="28"/>
        </w:rPr>
        <w:t>17</w:t>
      </w:r>
      <w:r>
        <w:rPr>
          <w:rStyle w:val="a3"/>
          <w:sz w:val="28"/>
          <w:szCs w:val="28"/>
        </w:rPr>
        <w:t>.</w:t>
      </w:r>
      <w:r w:rsidR="003061E9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2A5CE6" w:rsidRDefault="009F767F" w:rsidP="002A5CE6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A5CE6" w:rsidRPr="002A5CE6">
        <w:rPr>
          <w:b/>
          <w:bCs/>
          <w:sz w:val="28"/>
          <w:szCs w:val="28"/>
        </w:rPr>
        <w:t>Перечень освобождаемых от НДФЛ доходов стал</w:t>
      </w:r>
      <w:r w:rsidR="002A5CE6">
        <w:rPr>
          <w:b/>
          <w:bCs/>
          <w:sz w:val="28"/>
          <w:szCs w:val="28"/>
        </w:rPr>
        <w:t xml:space="preserve"> </w:t>
      </w:r>
      <w:r w:rsidR="002A5CE6" w:rsidRPr="002A5CE6">
        <w:rPr>
          <w:b/>
          <w:bCs/>
          <w:sz w:val="28"/>
          <w:szCs w:val="28"/>
        </w:rPr>
        <w:t>закрытым.</w:t>
      </w:r>
    </w:p>
    <w:p w:rsidR="002A5CE6" w:rsidRDefault="002A5CE6" w:rsidP="002A5CE6">
      <w:pPr>
        <w:jc w:val="both"/>
        <w:rPr>
          <w:sz w:val="28"/>
          <w:szCs w:val="28"/>
        </w:rPr>
      </w:pPr>
      <w:r w:rsidRPr="002A5CE6">
        <w:rPr>
          <w:sz w:val="28"/>
          <w:szCs w:val="28"/>
        </w:rPr>
        <w:t>Из перечня доходов, не облагаемых НДФЛ, исключили «иные выплаты и компенсации, выплачиваемые в соответствии с действующим законодательством». Таким образом, перечень стал исчерпывающим. При этом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пополнили:</w:t>
      </w:r>
    </w:p>
    <w:p w:rsidR="002A5CE6" w:rsidRDefault="002A5CE6" w:rsidP="002A5CE6">
      <w:pPr>
        <w:jc w:val="both"/>
        <w:rPr>
          <w:sz w:val="28"/>
          <w:szCs w:val="28"/>
        </w:rPr>
      </w:pPr>
      <w:proofErr w:type="gramStart"/>
      <w:r w:rsidRPr="002A5CE6">
        <w:rPr>
          <w:sz w:val="28"/>
          <w:szCs w:val="28"/>
        </w:rPr>
        <w:t>- денежная компенсация взамен полагающегося из государственной или муниципальной собственности земельного участка, если такая компенсация установлена законодательством РФ и региона;</w:t>
      </w:r>
      <w:r w:rsidRPr="002A5CE6">
        <w:rPr>
          <w:sz w:val="28"/>
          <w:szCs w:val="28"/>
        </w:rPr>
        <w:br/>
        <w:t>- доходы в денежной и натуральной формах, полагающиеся ветеранам, Героям Советского Союза и России, полным кавалерам ордена Славы и Трудовой Славы, а также Героям Труда;</w:t>
      </w:r>
      <w:r w:rsidRPr="002A5CE6">
        <w:rPr>
          <w:sz w:val="28"/>
          <w:szCs w:val="28"/>
        </w:rPr>
        <w:br/>
        <w:t>- выплаты гражданам, подвергшимся воздействию радиации;</w:t>
      </w:r>
      <w:proofErr w:type="gramEnd"/>
      <w:r w:rsidRPr="002A5CE6">
        <w:rPr>
          <w:sz w:val="28"/>
          <w:szCs w:val="28"/>
        </w:rPr>
        <w:br/>
      </w:r>
      <w:r w:rsidRPr="002A5CE6">
        <w:rPr>
          <w:sz w:val="28"/>
          <w:szCs w:val="28"/>
        </w:rPr>
        <w:lastRenderedPageBreak/>
        <w:t xml:space="preserve">- </w:t>
      </w:r>
      <w:proofErr w:type="gramStart"/>
      <w:r w:rsidRPr="002A5CE6">
        <w:rPr>
          <w:sz w:val="28"/>
          <w:szCs w:val="28"/>
        </w:rPr>
        <w:t>доходы в денежной и натуральной формах, полученные в соответствии с законодательством РФ, актами Президента и Правительства, законами и иными актами регионов в связи с рождением ребенка;</w:t>
      </w:r>
      <w:r w:rsidRPr="002A5CE6">
        <w:rPr>
          <w:sz w:val="28"/>
          <w:szCs w:val="28"/>
        </w:rPr>
        <w:br/>
        <w:t>- ежегодная выплата почетным донорам РФ и др.</w:t>
      </w:r>
      <w:r w:rsidRPr="002A5CE6">
        <w:rPr>
          <w:sz w:val="28"/>
          <w:szCs w:val="28"/>
        </w:rPr>
        <w:br/>
      </w:r>
      <w:proofErr w:type="spellStart"/>
      <w:r w:rsidRPr="002A5CE6">
        <w:rPr>
          <w:sz w:val="28"/>
          <w:szCs w:val="28"/>
        </w:rPr>
        <w:t>Соцвычет</w:t>
      </w:r>
      <w:proofErr w:type="spellEnd"/>
      <w:r w:rsidRPr="002A5CE6">
        <w:rPr>
          <w:sz w:val="28"/>
          <w:szCs w:val="28"/>
        </w:rPr>
        <w:t xml:space="preserve"> по НДФЛ теперь можно получить на любые лекарственные средства, приобретенные налогоплательщиком по назначению врача.</w:t>
      </w:r>
      <w:proofErr w:type="gramEnd"/>
      <w:r w:rsidRPr="002A5CE6">
        <w:rPr>
          <w:sz w:val="28"/>
          <w:szCs w:val="28"/>
        </w:rPr>
        <w:t xml:space="preserve"> Ранее к вычету принимались расходы только на препараты из утвержденного Правительством</w:t>
      </w:r>
      <w:r>
        <w:rPr>
          <w:sz w:val="28"/>
          <w:szCs w:val="28"/>
        </w:rPr>
        <w:t xml:space="preserve"> </w:t>
      </w:r>
      <w:r w:rsidRPr="002A5CE6">
        <w:rPr>
          <w:sz w:val="28"/>
          <w:szCs w:val="28"/>
        </w:rPr>
        <w:t>списка.</w:t>
      </w:r>
    </w:p>
    <w:p w:rsidR="009F767F" w:rsidRDefault="009F767F" w:rsidP="009F767F">
      <w:pPr>
        <w:jc w:val="both"/>
        <w:rPr>
          <w:b/>
          <w:bCs/>
          <w:sz w:val="28"/>
          <w:szCs w:val="28"/>
        </w:rPr>
      </w:pPr>
    </w:p>
    <w:p w:rsidR="009F767F" w:rsidRDefault="009F767F" w:rsidP="009F767F">
      <w:pPr>
        <w:jc w:val="both"/>
        <w:rPr>
          <w:b/>
          <w:bCs/>
          <w:sz w:val="28"/>
          <w:szCs w:val="28"/>
        </w:rPr>
      </w:pPr>
    </w:p>
    <w:p w:rsidR="009F767F" w:rsidRPr="003061E9" w:rsidRDefault="009F767F" w:rsidP="009F767F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061E9" w:rsidRPr="003061E9">
        <w:rPr>
          <w:rStyle w:val="doccaption"/>
          <w:b/>
          <w:sz w:val="28"/>
          <w:szCs w:val="28"/>
        </w:rPr>
        <w:t>Федеральный закон от 17.06.2019 № 146-ФЗ "О внесении изменений в Уголовный кодекс Российской Федерации"</w:t>
      </w:r>
    </w:p>
    <w:p w:rsidR="009F767F" w:rsidRPr="00EB7B25" w:rsidRDefault="009F767F" w:rsidP="009F767F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3061E9" w:rsidRPr="003061E9">
        <w:rPr>
          <w:sz w:val="28"/>
          <w:szCs w:val="28"/>
        </w:rPr>
        <w:t>27.06.2019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3061E9">
        <w:rPr>
          <w:rStyle w:val="a3"/>
          <w:sz w:val="28"/>
          <w:szCs w:val="28"/>
        </w:rPr>
        <w:t>17</w:t>
      </w:r>
      <w:r>
        <w:rPr>
          <w:rStyle w:val="a3"/>
          <w:sz w:val="28"/>
          <w:szCs w:val="28"/>
        </w:rPr>
        <w:t>.</w:t>
      </w:r>
      <w:r w:rsidR="003061E9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AA70AF" w:rsidRPr="00AA70AF" w:rsidRDefault="009F767F" w:rsidP="00AA70AF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A70AF" w:rsidRPr="00AA70AF">
        <w:rPr>
          <w:b/>
          <w:bCs/>
          <w:sz w:val="28"/>
          <w:szCs w:val="28"/>
        </w:rPr>
        <w:t>Пьяных водителей, по вине которых погибли или сильно пострадали люди, будут наказывать строже.</w:t>
      </w:r>
      <w:r w:rsidR="00AA70AF" w:rsidRPr="00AA70AF">
        <w:rPr>
          <w:sz w:val="28"/>
          <w:szCs w:val="28"/>
        </w:rPr>
        <w:br/>
        <w:t>Президент РФ увеличил сроки лишения свободы пьяных водителей - виновников ДТП, в которых погибли или сильно пострадали люди.</w:t>
      </w:r>
      <w:r w:rsidR="00AA70AF" w:rsidRPr="00AA70AF">
        <w:rPr>
          <w:sz w:val="28"/>
          <w:szCs w:val="28"/>
        </w:rPr>
        <w:br/>
        <w:t xml:space="preserve">Если пострадавшему причинен тяжкий вред здоровью, то срок лишения свободы составит от 3 до 7 лет. В </w:t>
      </w:r>
      <w:proofErr w:type="gramStart"/>
      <w:r w:rsidR="00AA70AF" w:rsidRPr="00AA70AF">
        <w:rPr>
          <w:sz w:val="28"/>
          <w:szCs w:val="28"/>
        </w:rPr>
        <w:t>случае</w:t>
      </w:r>
      <w:proofErr w:type="gramEnd"/>
      <w:r w:rsidR="00AA70AF" w:rsidRPr="00AA70AF">
        <w:rPr>
          <w:sz w:val="28"/>
          <w:szCs w:val="28"/>
        </w:rPr>
        <w:t xml:space="preserve"> гибели человека - от 5 до 12 лет, а при гибели двух или более лиц - от 8 до 15 лет.</w:t>
      </w:r>
      <w:r w:rsidR="00AA70AF" w:rsidRPr="00AA70AF">
        <w:rPr>
          <w:sz w:val="28"/>
          <w:szCs w:val="28"/>
        </w:rPr>
        <w:br/>
        <w:t xml:space="preserve">Также повышены санкции за нарушение правил безопасности движения и эксплуатации железнодорожного, воздушного, морского и внутреннего водного транспорта и метрополитена, если деяние совершено лицом в состоянии опьянения. Причем ответственность распространяется и на частных лиц, управляющих легкими (сверхлегкими) воздушными или маломерными водными судами. </w:t>
      </w:r>
    </w:p>
    <w:p w:rsidR="009F767F" w:rsidRDefault="00AA70AF" w:rsidP="00AA70AF">
      <w:pPr>
        <w:shd w:val="clear" w:color="auto" w:fill="FFFFFF"/>
        <w:jc w:val="both"/>
        <w:rPr>
          <w:b/>
          <w:sz w:val="28"/>
          <w:szCs w:val="28"/>
        </w:rPr>
      </w:pPr>
      <w:r w:rsidRPr="00AA70AF">
        <w:rPr>
          <w:color w:val="000000"/>
          <w:sz w:val="28"/>
          <w:szCs w:val="28"/>
        </w:rPr>
        <w:br/>
      </w:r>
    </w:p>
    <w:p w:rsidR="009F767F" w:rsidRPr="003061E9" w:rsidRDefault="009F767F" w:rsidP="009F767F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061E9" w:rsidRPr="003061E9">
        <w:rPr>
          <w:rStyle w:val="doccaption"/>
          <w:b/>
          <w:sz w:val="28"/>
          <w:szCs w:val="28"/>
        </w:rPr>
        <w:t>Федеральный закон от 17.06.2019 № 145-ФЗ "О внесении изменений в Федеральный закон "О правовом положении иностранных граждан в Российской Федерации" в части организации чемпионатов по профессиональному мастерству"</w:t>
      </w:r>
    </w:p>
    <w:p w:rsidR="009F767F" w:rsidRPr="00EB7B25" w:rsidRDefault="009F767F" w:rsidP="009F767F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3061E9" w:rsidRPr="003061E9">
        <w:rPr>
          <w:sz w:val="28"/>
          <w:szCs w:val="28"/>
        </w:rPr>
        <w:t>27.06.2019</w:t>
      </w:r>
      <w:r>
        <w:rPr>
          <w:b/>
          <w:sz w:val="28"/>
          <w:szCs w:val="28"/>
        </w:rPr>
        <w:t xml:space="preserve"> 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3061E9">
        <w:rPr>
          <w:rStyle w:val="a3"/>
          <w:sz w:val="28"/>
          <w:szCs w:val="28"/>
        </w:rPr>
        <w:t>17</w:t>
      </w:r>
      <w:r>
        <w:rPr>
          <w:rStyle w:val="a3"/>
          <w:sz w:val="28"/>
          <w:szCs w:val="28"/>
        </w:rPr>
        <w:t>.</w:t>
      </w:r>
      <w:r w:rsidR="003061E9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AA70AF" w:rsidRPr="00AA70AF" w:rsidRDefault="009F767F" w:rsidP="00AA70AF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A70AF" w:rsidRPr="00AA70AF">
        <w:rPr>
          <w:b/>
          <w:bCs/>
          <w:sz w:val="28"/>
          <w:szCs w:val="28"/>
        </w:rPr>
        <w:t xml:space="preserve">Работающим на </w:t>
      </w:r>
      <w:proofErr w:type="spellStart"/>
      <w:r w:rsidR="00AA70AF" w:rsidRPr="00AA70AF">
        <w:rPr>
          <w:b/>
          <w:bCs/>
          <w:sz w:val="28"/>
          <w:szCs w:val="28"/>
        </w:rPr>
        <w:t>WorldSkills</w:t>
      </w:r>
      <w:proofErr w:type="spellEnd"/>
      <w:r w:rsidR="00AA70AF" w:rsidRPr="00AA70AF">
        <w:rPr>
          <w:b/>
          <w:bCs/>
          <w:sz w:val="28"/>
          <w:szCs w:val="28"/>
        </w:rPr>
        <w:t xml:space="preserve"> иностранцам не потребуются разрешения на работу в России.</w:t>
      </w:r>
      <w:r w:rsidR="00AA70AF" w:rsidRPr="00AA70AF">
        <w:rPr>
          <w:sz w:val="28"/>
          <w:szCs w:val="28"/>
        </w:rPr>
        <w:br/>
        <w:t xml:space="preserve">Цель поправок - упростить привлечение иностранцев к подготовке и проведению чемпионатов по профессиональному мастерству </w:t>
      </w:r>
      <w:proofErr w:type="spellStart"/>
      <w:r w:rsidR="00AA70AF" w:rsidRPr="00AA70AF">
        <w:rPr>
          <w:sz w:val="28"/>
          <w:szCs w:val="28"/>
        </w:rPr>
        <w:t>WorldSkills</w:t>
      </w:r>
      <w:proofErr w:type="spellEnd"/>
      <w:r w:rsidR="00AA70AF" w:rsidRPr="00AA70AF">
        <w:rPr>
          <w:sz w:val="28"/>
          <w:szCs w:val="28"/>
        </w:rPr>
        <w:t xml:space="preserve"> в России.</w:t>
      </w:r>
      <w:r w:rsidR="00AA70AF" w:rsidRPr="00AA70AF">
        <w:rPr>
          <w:sz w:val="28"/>
          <w:szCs w:val="28"/>
        </w:rPr>
        <w:br/>
        <w:t>Агентство "Молодые профессионалы (</w:t>
      </w:r>
      <w:proofErr w:type="spellStart"/>
      <w:r w:rsidR="00AA70AF" w:rsidRPr="00AA70AF">
        <w:rPr>
          <w:sz w:val="28"/>
          <w:szCs w:val="28"/>
        </w:rPr>
        <w:t>Ворлдскиллс</w:t>
      </w:r>
      <w:proofErr w:type="spellEnd"/>
      <w:r w:rsidR="00AA70AF" w:rsidRPr="00AA70AF">
        <w:rPr>
          <w:sz w:val="28"/>
          <w:szCs w:val="28"/>
        </w:rPr>
        <w:t xml:space="preserve"> Россия)" сможет привлекать иностранцев без получения разрешений. Иностранцам тоже не потребуется разрешение на работу или патент, а приглашение на въезд в </w:t>
      </w:r>
      <w:r w:rsidR="00AA70AF" w:rsidRPr="00AA70AF">
        <w:rPr>
          <w:sz w:val="28"/>
          <w:szCs w:val="28"/>
        </w:rPr>
        <w:lastRenderedPageBreak/>
        <w:t xml:space="preserve">Россию они получат без учета квоты. Перечень чемпионатов определит Правительство. Один из них пройдет в Казани в августе. </w:t>
      </w:r>
    </w:p>
    <w:p w:rsidR="00527B69" w:rsidRDefault="00AA70AF" w:rsidP="00AA70AF">
      <w:pPr>
        <w:shd w:val="clear" w:color="auto" w:fill="FFFFFF"/>
      </w:pPr>
      <w:r>
        <w:rPr>
          <w:color w:val="000000"/>
        </w:rPr>
        <w:br/>
      </w:r>
    </w:p>
    <w:p w:rsidR="009F767F" w:rsidRPr="003061E9" w:rsidRDefault="009F767F" w:rsidP="009F767F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061E9" w:rsidRPr="003061E9">
        <w:rPr>
          <w:rStyle w:val="doccaption"/>
          <w:b/>
          <w:sz w:val="28"/>
          <w:szCs w:val="28"/>
        </w:rPr>
        <w:t>Федеральный закон от 17.06.2019 № 144-ФЗ "О внесении изменений в статью 25-6 Федерального закона "О порядке выезда из Российской Федерации и въезда в Российскую Федерацию" и статью 13 Федерального закона "О правовом положении иностранных граждан в Российской Федерации"</w:t>
      </w:r>
    </w:p>
    <w:p w:rsidR="009F767F" w:rsidRPr="00EB7B25" w:rsidRDefault="009F767F" w:rsidP="009F767F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3061E9" w:rsidRPr="003061E9">
        <w:rPr>
          <w:sz w:val="28"/>
          <w:szCs w:val="28"/>
        </w:rPr>
        <w:t>27.06.2019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3061E9">
        <w:rPr>
          <w:rStyle w:val="a3"/>
          <w:sz w:val="28"/>
          <w:szCs w:val="28"/>
        </w:rPr>
        <w:t>17.06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AA70AF" w:rsidRDefault="009F767F" w:rsidP="00AA70AF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A70AF" w:rsidRPr="00AA70AF">
        <w:rPr>
          <w:b/>
          <w:bCs/>
          <w:sz w:val="28"/>
          <w:szCs w:val="28"/>
        </w:rPr>
        <w:t>Упростили въезд и пребывание в России иностранных</w:t>
      </w:r>
      <w:r w:rsidR="00AA70AF">
        <w:rPr>
          <w:b/>
          <w:bCs/>
          <w:sz w:val="28"/>
          <w:szCs w:val="28"/>
        </w:rPr>
        <w:t xml:space="preserve"> </w:t>
      </w:r>
      <w:r w:rsidR="00AA70AF" w:rsidRPr="00AA70AF">
        <w:rPr>
          <w:b/>
          <w:bCs/>
          <w:sz w:val="28"/>
          <w:szCs w:val="28"/>
        </w:rPr>
        <w:t>артистов</w:t>
      </w:r>
      <w:r w:rsidR="00AA70AF">
        <w:rPr>
          <w:b/>
          <w:bCs/>
          <w:sz w:val="28"/>
          <w:szCs w:val="28"/>
        </w:rPr>
        <w:t xml:space="preserve"> </w:t>
      </w:r>
      <w:r w:rsidR="00AA70AF" w:rsidRPr="00AA70AF">
        <w:rPr>
          <w:b/>
          <w:bCs/>
          <w:sz w:val="28"/>
          <w:szCs w:val="28"/>
        </w:rPr>
        <w:t>и</w:t>
      </w:r>
      <w:r w:rsidR="00AA70AF">
        <w:rPr>
          <w:b/>
          <w:bCs/>
          <w:sz w:val="28"/>
          <w:szCs w:val="28"/>
        </w:rPr>
        <w:t xml:space="preserve"> </w:t>
      </w:r>
      <w:r w:rsidR="00AA70AF" w:rsidRPr="00AA70AF">
        <w:rPr>
          <w:b/>
          <w:bCs/>
          <w:sz w:val="28"/>
          <w:szCs w:val="28"/>
        </w:rPr>
        <w:t>ученых.</w:t>
      </w:r>
    </w:p>
    <w:p w:rsidR="00AA70AF" w:rsidRPr="00AA70AF" w:rsidRDefault="00AA70AF" w:rsidP="00AA70AF">
      <w:pPr>
        <w:jc w:val="both"/>
        <w:rPr>
          <w:sz w:val="28"/>
          <w:szCs w:val="28"/>
        </w:rPr>
      </w:pPr>
      <w:r w:rsidRPr="00AA70AF">
        <w:rPr>
          <w:sz w:val="28"/>
          <w:szCs w:val="28"/>
        </w:rPr>
        <w:t>К случаям, когда не нужны разрешение на привлечение и использование иностранных работников и разрешение на работу или патент, решено отнести визиты сроком до 30 дней:</w:t>
      </w:r>
      <w:r w:rsidRPr="00AA70AF">
        <w:rPr>
          <w:sz w:val="28"/>
          <w:szCs w:val="28"/>
        </w:rPr>
        <w:br/>
        <w:t>- для осуществления безвозмездной гастрольной деятельности;</w:t>
      </w:r>
      <w:r w:rsidRPr="00AA70AF">
        <w:rPr>
          <w:sz w:val="28"/>
          <w:szCs w:val="28"/>
        </w:rPr>
        <w:br/>
        <w:t>- для осуществления по приглашению и в интересах государственных учреждений культуры и искусства творческой, просветительской, научно-исследовательской или педагогической деятельности.</w:t>
      </w:r>
      <w:r w:rsidRPr="00AA70AF">
        <w:rPr>
          <w:sz w:val="28"/>
          <w:szCs w:val="28"/>
        </w:rPr>
        <w:br/>
      </w:r>
      <w:proofErr w:type="gramStart"/>
      <w:r w:rsidRPr="00AA70AF">
        <w:rPr>
          <w:sz w:val="28"/>
          <w:szCs w:val="28"/>
        </w:rPr>
        <w:t xml:space="preserve">Также отменили формальности для приглашенных с деловой или гуманитарной целью либо на работу и привлекаемых помимо этого для занятия научно-исследовательской деятельностью по программам высшего образования в научных организациях и вузах (кроме духовных). </w:t>
      </w:r>
      <w:proofErr w:type="gramEnd"/>
    </w:p>
    <w:p w:rsidR="009F767F" w:rsidRDefault="00AA70AF" w:rsidP="00AA70AF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F767F" w:rsidRPr="00D93A97" w:rsidRDefault="009F767F" w:rsidP="009F767F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061E9" w:rsidRPr="003061E9">
        <w:rPr>
          <w:rStyle w:val="doccaption"/>
          <w:b/>
          <w:sz w:val="28"/>
          <w:szCs w:val="28"/>
        </w:rPr>
        <w:t>Федеральный закон от 17.06.2019 № 143-ФЗ "О внесении изменения в статью 13.21 Кодекса Российской Федерации об административных правонарушениях"</w:t>
      </w:r>
    </w:p>
    <w:p w:rsidR="009F767F" w:rsidRPr="00EB7B25" w:rsidRDefault="009F767F" w:rsidP="009F767F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332481" w:rsidRPr="00332481">
        <w:rPr>
          <w:sz w:val="28"/>
          <w:szCs w:val="28"/>
        </w:rPr>
        <w:t>27.06.2019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332481">
        <w:rPr>
          <w:rStyle w:val="a3"/>
          <w:sz w:val="28"/>
          <w:szCs w:val="28"/>
        </w:rPr>
        <w:t>17.06</w:t>
      </w:r>
      <w:r>
        <w:rPr>
          <w:rStyle w:val="a3"/>
          <w:sz w:val="28"/>
          <w:szCs w:val="28"/>
        </w:rPr>
        <w:t>..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AA70AF" w:rsidRDefault="009F767F" w:rsidP="00AA70AF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A70AF" w:rsidRPr="00AA70AF">
        <w:rPr>
          <w:b/>
          <w:bCs/>
          <w:sz w:val="28"/>
          <w:szCs w:val="28"/>
        </w:rPr>
        <w:t>За распространение зарубежных газет и журналов</w:t>
      </w:r>
      <w:r w:rsidR="00AA70AF">
        <w:rPr>
          <w:b/>
          <w:bCs/>
          <w:sz w:val="28"/>
          <w:szCs w:val="28"/>
        </w:rPr>
        <w:t xml:space="preserve"> </w:t>
      </w:r>
      <w:r w:rsidR="00AA70AF" w:rsidRPr="00AA70AF">
        <w:rPr>
          <w:b/>
          <w:bCs/>
          <w:sz w:val="28"/>
          <w:szCs w:val="28"/>
        </w:rPr>
        <w:t>без</w:t>
      </w:r>
      <w:r w:rsidR="00AA70AF">
        <w:rPr>
          <w:b/>
          <w:bCs/>
          <w:sz w:val="28"/>
          <w:szCs w:val="28"/>
        </w:rPr>
        <w:t xml:space="preserve"> </w:t>
      </w:r>
      <w:r w:rsidR="00AA70AF" w:rsidRPr="00AA70AF">
        <w:rPr>
          <w:b/>
          <w:bCs/>
          <w:sz w:val="28"/>
          <w:szCs w:val="28"/>
        </w:rPr>
        <w:t>разрешения</w:t>
      </w:r>
      <w:r w:rsidR="00AA70AF">
        <w:rPr>
          <w:b/>
          <w:bCs/>
          <w:sz w:val="28"/>
          <w:szCs w:val="28"/>
        </w:rPr>
        <w:t xml:space="preserve"> </w:t>
      </w:r>
      <w:r w:rsidR="00AA70AF" w:rsidRPr="00AA70AF">
        <w:rPr>
          <w:b/>
          <w:bCs/>
          <w:sz w:val="28"/>
          <w:szCs w:val="28"/>
        </w:rPr>
        <w:t>будут</w:t>
      </w:r>
      <w:r w:rsidR="00AA70AF">
        <w:rPr>
          <w:b/>
          <w:bCs/>
          <w:sz w:val="28"/>
          <w:szCs w:val="28"/>
        </w:rPr>
        <w:t xml:space="preserve"> </w:t>
      </w:r>
      <w:r w:rsidR="00AA70AF" w:rsidRPr="00AA70AF">
        <w:rPr>
          <w:b/>
          <w:bCs/>
          <w:sz w:val="28"/>
          <w:szCs w:val="28"/>
        </w:rPr>
        <w:t>штрафовать.</w:t>
      </w:r>
    </w:p>
    <w:p w:rsidR="00AA70AF" w:rsidRDefault="00AA70AF" w:rsidP="00AA70AF">
      <w:pPr>
        <w:jc w:val="both"/>
        <w:rPr>
          <w:sz w:val="28"/>
          <w:szCs w:val="28"/>
        </w:rPr>
      </w:pPr>
      <w:r w:rsidRPr="00AA70AF">
        <w:rPr>
          <w:sz w:val="28"/>
          <w:szCs w:val="28"/>
        </w:rPr>
        <w:t>Ответственность за изготовление или распространение продукции СМИ, не прошедшего перерегистрацию, заменена на ответственность за изготовление или распространение продукции СМИ, в запись о регистрации которого не внесены</w:t>
      </w:r>
      <w:r>
        <w:rPr>
          <w:sz w:val="28"/>
          <w:szCs w:val="28"/>
        </w:rPr>
        <w:t xml:space="preserve"> </w:t>
      </w:r>
      <w:r w:rsidRPr="00AA70AF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AA70AF">
        <w:rPr>
          <w:sz w:val="28"/>
          <w:szCs w:val="28"/>
        </w:rPr>
        <w:t>изменения.</w:t>
      </w:r>
    </w:p>
    <w:p w:rsidR="00AA70AF" w:rsidRPr="00AA70AF" w:rsidRDefault="00AA70AF" w:rsidP="00AA70AF">
      <w:pPr>
        <w:jc w:val="both"/>
        <w:rPr>
          <w:sz w:val="28"/>
          <w:szCs w:val="28"/>
        </w:rPr>
      </w:pPr>
      <w:r w:rsidRPr="00AA70AF">
        <w:rPr>
          <w:sz w:val="28"/>
          <w:szCs w:val="28"/>
        </w:rPr>
        <w:t xml:space="preserve">Также решено наказывать за распространение в России зарубежной периодики без разрешения. </w:t>
      </w:r>
    </w:p>
    <w:p w:rsidR="009F767F" w:rsidRDefault="00AA70AF" w:rsidP="00AA70AF">
      <w:pPr>
        <w:shd w:val="clear" w:color="auto" w:fill="FFFFFF"/>
        <w:jc w:val="both"/>
      </w:pPr>
      <w:r w:rsidRPr="00AA70AF">
        <w:rPr>
          <w:color w:val="000000"/>
          <w:sz w:val="28"/>
          <w:szCs w:val="28"/>
        </w:rPr>
        <w:br/>
      </w:r>
    </w:p>
    <w:p w:rsidR="002A5CE6" w:rsidRPr="002A5CE6" w:rsidRDefault="009F767F" w:rsidP="002A5CE6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A5CE6" w:rsidRPr="002A5CE6">
        <w:rPr>
          <w:b/>
          <w:sz w:val="28"/>
          <w:szCs w:val="28"/>
        </w:rPr>
        <w:t xml:space="preserve">Федеральный закон от 17.06.2019 № 142-ФЗ "О внесении изменения в статью 8.32 Кодекса Российской Федерации об административных правонарушениях" </w:t>
      </w:r>
    </w:p>
    <w:p w:rsidR="009F767F" w:rsidRPr="00EB7B25" w:rsidRDefault="009F767F" w:rsidP="009F767F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2A5CE6">
        <w:rPr>
          <w:sz w:val="28"/>
          <w:szCs w:val="28"/>
        </w:rPr>
        <w:t xml:space="preserve">: </w:t>
      </w:r>
      <w:r w:rsidR="002A5CE6" w:rsidRPr="002A5CE6">
        <w:rPr>
          <w:sz w:val="28"/>
          <w:szCs w:val="28"/>
        </w:rPr>
        <w:t>27.06.2019</w:t>
      </w:r>
      <w:r>
        <w:rPr>
          <w:b/>
          <w:sz w:val="28"/>
          <w:szCs w:val="28"/>
        </w:rPr>
        <w:t xml:space="preserve"> 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A5CE6">
        <w:rPr>
          <w:rStyle w:val="a3"/>
          <w:sz w:val="28"/>
          <w:szCs w:val="28"/>
        </w:rPr>
        <w:t>17</w:t>
      </w:r>
      <w:r>
        <w:rPr>
          <w:rStyle w:val="a3"/>
          <w:sz w:val="28"/>
          <w:szCs w:val="28"/>
        </w:rPr>
        <w:t>.</w:t>
      </w:r>
      <w:r w:rsidR="002A5CE6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AA70AF" w:rsidRDefault="009F767F" w:rsidP="00AA70AF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A70AF" w:rsidRPr="00AA70AF">
        <w:rPr>
          <w:b/>
          <w:bCs/>
          <w:sz w:val="28"/>
          <w:szCs w:val="28"/>
        </w:rPr>
        <w:t>Подняли штрафы за нарушение правил пожарной безопасности в лесах в условиях ЧС.</w:t>
      </w:r>
      <w:r w:rsidR="00AA70AF" w:rsidRPr="00AA70AF">
        <w:rPr>
          <w:sz w:val="28"/>
          <w:szCs w:val="28"/>
        </w:rPr>
        <w:br/>
        <w:t xml:space="preserve">Повышена административная ответственность за нарушение правил пожарной безопасности в лесах в условиях режима чрезвычайной ситуации, возникшей вследствие лесных пожаров. Для граждан штраф составит от 4 до 5 тыс. руб., для должностных лиц - от 20 до 40 тыс., для </w:t>
      </w:r>
      <w:proofErr w:type="spellStart"/>
      <w:r w:rsidR="00AA70AF" w:rsidRPr="00AA70AF">
        <w:rPr>
          <w:sz w:val="28"/>
          <w:szCs w:val="28"/>
        </w:rPr>
        <w:t>юрлиц</w:t>
      </w:r>
      <w:proofErr w:type="spellEnd"/>
      <w:r w:rsidR="00AA70AF" w:rsidRPr="00AA70AF">
        <w:rPr>
          <w:sz w:val="28"/>
          <w:szCs w:val="28"/>
        </w:rPr>
        <w:t xml:space="preserve"> и ИП - </w:t>
      </w:r>
      <w:proofErr w:type="gramStart"/>
      <w:r w:rsidR="00AA70AF" w:rsidRPr="00AA70AF">
        <w:rPr>
          <w:sz w:val="28"/>
          <w:szCs w:val="28"/>
        </w:rPr>
        <w:t>от</w:t>
      </w:r>
      <w:proofErr w:type="gramEnd"/>
      <w:r w:rsidR="00AA70AF" w:rsidRPr="00AA70AF">
        <w:rPr>
          <w:sz w:val="28"/>
          <w:szCs w:val="28"/>
        </w:rPr>
        <w:t xml:space="preserve"> 300 до</w:t>
      </w:r>
      <w:r w:rsidR="00AA70AF">
        <w:rPr>
          <w:sz w:val="28"/>
          <w:szCs w:val="28"/>
        </w:rPr>
        <w:t xml:space="preserve"> </w:t>
      </w:r>
      <w:r w:rsidR="00AA70AF" w:rsidRPr="00AA70AF">
        <w:rPr>
          <w:sz w:val="28"/>
          <w:szCs w:val="28"/>
        </w:rPr>
        <w:t>500</w:t>
      </w:r>
      <w:r w:rsidR="00AA70AF">
        <w:rPr>
          <w:sz w:val="28"/>
          <w:szCs w:val="28"/>
        </w:rPr>
        <w:t xml:space="preserve"> </w:t>
      </w:r>
      <w:r w:rsidR="00AA70AF" w:rsidRPr="00AA70AF">
        <w:rPr>
          <w:sz w:val="28"/>
          <w:szCs w:val="28"/>
        </w:rPr>
        <w:t>тыс.</w:t>
      </w:r>
    </w:p>
    <w:p w:rsidR="00AA70AF" w:rsidRPr="00AA70AF" w:rsidRDefault="00AA70AF" w:rsidP="00AA70AF">
      <w:pPr>
        <w:jc w:val="both"/>
        <w:rPr>
          <w:sz w:val="28"/>
          <w:szCs w:val="28"/>
        </w:rPr>
      </w:pPr>
      <w:r w:rsidRPr="00AA70AF">
        <w:rPr>
          <w:sz w:val="28"/>
          <w:szCs w:val="28"/>
        </w:rPr>
        <w:t xml:space="preserve">Аналогичные санкции по-прежнему применяются в </w:t>
      </w:r>
      <w:proofErr w:type="gramStart"/>
      <w:r w:rsidRPr="00AA70AF">
        <w:rPr>
          <w:sz w:val="28"/>
          <w:szCs w:val="28"/>
        </w:rPr>
        <w:t>условиях</w:t>
      </w:r>
      <w:proofErr w:type="gramEnd"/>
      <w:r w:rsidRPr="00AA70AF">
        <w:rPr>
          <w:sz w:val="28"/>
          <w:szCs w:val="28"/>
        </w:rPr>
        <w:t xml:space="preserve"> особого противопожарного режима. </w:t>
      </w:r>
    </w:p>
    <w:p w:rsidR="002A5CE6" w:rsidRDefault="00AA70AF" w:rsidP="00AA70AF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F767F" w:rsidRPr="002A5CE6" w:rsidRDefault="009F767F" w:rsidP="009F767F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A5CE6" w:rsidRPr="002A5CE6">
        <w:rPr>
          <w:rStyle w:val="doccaption"/>
          <w:b/>
          <w:sz w:val="28"/>
          <w:szCs w:val="28"/>
        </w:rPr>
        <w:t>Федеральный закон от 17.06.2019 № 141-ФЗ "О внесении изменений в Кодекс Российской Федерации об административных правонарушениях"</w:t>
      </w:r>
    </w:p>
    <w:p w:rsidR="009F767F" w:rsidRPr="00EB7B25" w:rsidRDefault="009F767F" w:rsidP="009F767F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A5CE6" w:rsidRPr="002A5CE6">
        <w:rPr>
          <w:sz w:val="28"/>
          <w:szCs w:val="28"/>
        </w:rPr>
        <w:t>со дня официального опубликования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A5CE6">
        <w:rPr>
          <w:rStyle w:val="a3"/>
          <w:sz w:val="28"/>
          <w:szCs w:val="28"/>
        </w:rPr>
        <w:t>17</w:t>
      </w:r>
      <w:r>
        <w:rPr>
          <w:rStyle w:val="a3"/>
          <w:sz w:val="28"/>
          <w:szCs w:val="28"/>
        </w:rPr>
        <w:t>.</w:t>
      </w:r>
      <w:r w:rsidR="002A5CE6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B20FC7" w:rsidRDefault="009F767F" w:rsidP="00B20FC7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20FC7" w:rsidRPr="00B20FC7">
        <w:rPr>
          <w:b/>
          <w:bCs/>
          <w:sz w:val="28"/>
          <w:szCs w:val="28"/>
        </w:rPr>
        <w:t>Чем грозит нарушение правил обращения с отходами.</w:t>
      </w:r>
      <w:r w:rsidR="00B20FC7" w:rsidRPr="00B20FC7">
        <w:rPr>
          <w:sz w:val="28"/>
          <w:szCs w:val="28"/>
        </w:rPr>
        <w:br/>
        <w:t>Решено усилить административную ответственность за правонарушения в сфере охраны окружающей среды, а также ввести отдельное наказание за нарушение</w:t>
      </w:r>
      <w:r w:rsidR="00B20FC7">
        <w:rPr>
          <w:sz w:val="28"/>
          <w:szCs w:val="28"/>
        </w:rPr>
        <w:t xml:space="preserve"> </w:t>
      </w:r>
      <w:r w:rsidR="00B20FC7" w:rsidRPr="00B20FC7">
        <w:rPr>
          <w:sz w:val="28"/>
          <w:szCs w:val="28"/>
        </w:rPr>
        <w:t>правил:</w:t>
      </w:r>
    </w:p>
    <w:p w:rsidR="009F767F" w:rsidRDefault="00B20FC7" w:rsidP="00B20FC7">
      <w:pPr>
        <w:jc w:val="both"/>
        <w:rPr>
          <w:b/>
          <w:bCs/>
          <w:sz w:val="28"/>
          <w:szCs w:val="28"/>
        </w:rPr>
      </w:pPr>
      <w:proofErr w:type="gramStart"/>
      <w:r w:rsidRPr="00B20FC7">
        <w:rPr>
          <w:sz w:val="28"/>
          <w:szCs w:val="28"/>
        </w:rPr>
        <w:t>- обращения с отходами, в том числе отходами животноводства; веществами, разрушающими озоновый слой; потенциально опасными химическими веществами, в том числе радиоактивными, иными веществами и микроорганизмами;</w:t>
      </w:r>
      <w:r w:rsidRPr="00B20FC7">
        <w:rPr>
          <w:sz w:val="28"/>
          <w:szCs w:val="28"/>
        </w:rPr>
        <w:br/>
        <w:t>- представления отчетности о выполнении нормативов утилизации отходов или декларации о количестве выпущенных товаров;</w:t>
      </w:r>
      <w:r w:rsidRPr="00B20FC7">
        <w:rPr>
          <w:sz w:val="28"/>
          <w:szCs w:val="28"/>
        </w:rPr>
        <w:br/>
        <w:t>- контроля за состоянием свалок или применением отходов для рекультивации земель и карьеров;</w:t>
      </w:r>
      <w:r w:rsidRPr="00B20FC7">
        <w:rPr>
          <w:sz w:val="28"/>
          <w:szCs w:val="28"/>
        </w:rPr>
        <w:br/>
        <w:t>- уплаты утилизационного сбора в установленные сроки.</w:t>
      </w:r>
      <w:r w:rsidRPr="00B20FC7">
        <w:rPr>
          <w:sz w:val="28"/>
          <w:szCs w:val="28"/>
        </w:rPr>
        <w:br/>
      </w:r>
      <w:proofErr w:type="gramEnd"/>
    </w:p>
    <w:p w:rsidR="009F767F" w:rsidRDefault="009F767F" w:rsidP="009F767F">
      <w:pPr>
        <w:jc w:val="both"/>
        <w:rPr>
          <w:b/>
          <w:bCs/>
          <w:sz w:val="28"/>
          <w:szCs w:val="28"/>
        </w:rPr>
      </w:pPr>
    </w:p>
    <w:p w:rsidR="009F767F" w:rsidRPr="002A5CE6" w:rsidRDefault="009F767F" w:rsidP="009F767F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A5CE6" w:rsidRPr="002A5CE6">
        <w:rPr>
          <w:rStyle w:val="doccaption"/>
          <w:b/>
          <w:sz w:val="28"/>
          <w:szCs w:val="28"/>
        </w:rPr>
        <w:t>Федеральный закон от 17.06.2019 № 140-ФЗ "О внесении изменений в Федеральный закон "Об образовании в Российской Федерации"</w:t>
      </w:r>
    </w:p>
    <w:p w:rsidR="009F767F" w:rsidRPr="002A5CE6" w:rsidRDefault="009F767F" w:rsidP="009F767F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A5CE6" w:rsidRPr="002A5CE6">
        <w:rPr>
          <w:sz w:val="28"/>
          <w:szCs w:val="28"/>
        </w:rPr>
        <w:t>27.06.2019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A5CE6">
        <w:rPr>
          <w:rStyle w:val="a3"/>
          <w:sz w:val="28"/>
          <w:szCs w:val="28"/>
        </w:rPr>
        <w:t>17</w:t>
      </w:r>
      <w:r>
        <w:rPr>
          <w:rStyle w:val="a3"/>
          <w:sz w:val="28"/>
          <w:szCs w:val="28"/>
        </w:rPr>
        <w:t>.</w:t>
      </w:r>
      <w:r w:rsidR="002A5CE6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B20FC7" w:rsidRPr="00B20FC7" w:rsidRDefault="009F767F" w:rsidP="00B20FC7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20FC7" w:rsidRPr="00B20FC7">
        <w:rPr>
          <w:b/>
          <w:bCs/>
          <w:sz w:val="28"/>
          <w:szCs w:val="28"/>
        </w:rPr>
        <w:t>Скорректированы полномочия региональных органов власти по лицензированию образовательной деятельности.</w:t>
      </w:r>
      <w:r w:rsidR="00B20FC7" w:rsidRPr="00B20FC7">
        <w:rPr>
          <w:sz w:val="28"/>
          <w:szCs w:val="28"/>
        </w:rPr>
        <w:br/>
        <w:t xml:space="preserve">За региональными органами власти закреплены полномочия по лицензированию и </w:t>
      </w:r>
      <w:proofErr w:type="spellStart"/>
      <w:r w:rsidR="00B20FC7" w:rsidRPr="00B20FC7">
        <w:rPr>
          <w:sz w:val="28"/>
          <w:szCs w:val="28"/>
        </w:rPr>
        <w:t>госаккредитации</w:t>
      </w:r>
      <w:proofErr w:type="spellEnd"/>
      <w:r w:rsidR="00B20FC7" w:rsidRPr="00B20FC7">
        <w:rPr>
          <w:sz w:val="28"/>
          <w:szCs w:val="28"/>
        </w:rPr>
        <w:t xml:space="preserve"> как самих образовательных организаций на территории соответствующего региона, так и их филиалов в других регионах.</w:t>
      </w:r>
      <w:r w:rsidR="00B20FC7" w:rsidRPr="00B20FC7">
        <w:rPr>
          <w:sz w:val="28"/>
          <w:szCs w:val="28"/>
        </w:rPr>
        <w:br/>
      </w:r>
      <w:r w:rsidR="00B20FC7" w:rsidRPr="00B20FC7">
        <w:rPr>
          <w:sz w:val="28"/>
          <w:szCs w:val="28"/>
        </w:rPr>
        <w:lastRenderedPageBreak/>
        <w:t xml:space="preserve">Прописан механизм взаимодействия региональных органов по месту нахождения образовательной организации и ее филиалов в части лицензионного контроля и </w:t>
      </w:r>
      <w:proofErr w:type="spellStart"/>
      <w:r w:rsidR="00B20FC7" w:rsidRPr="00B20FC7">
        <w:rPr>
          <w:sz w:val="28"/>
          <w:szCs w:val="28"/>
        </w:rPr>
        <w:t>аккредитационной</w:t>
      </w:r>
      <w:proofErr w:type="spellEnd"/>
      <w:r w:rsidR="00B20FC7" w:rsidRPr="00B20FC7">
        <w:rPr>
          <w:sz w:val="28"/>
          <w:szCs w:val="28"/>
        </w:rPr>
        <w:t xml:space="preserve"> экспертизы филиалов.</w:t>
      </w:r>
      <w:r w:rsidR="00B20FC7" w:rsidRPr="00B20FC7">
        <w:rPr>
          <w:sz w:val="28"/>
          <w:szCs w:val="28"/>
        </w:rPr>
        <w:br/>
        <w:t xml:space="preserve">Ранее выданные лицензии сохраняют свое действие. </w:t>
      </w:r>
    </w:p>
    <w:p w:rsidR="009F767F" w:rsidRDefault="00B20FC7" w:rsidP="00B20FC7">
      <w:pPr>
        <w:shd w:val="clear" w:color="auto" w:fill="FFFFFF"/>
        <w:jc w:val="both"/>
        <w:rPr>
          <w:b/>
          <w:sz w:val="28"/>
          <w:szCs w:val="28"/>
        </w:rPr>
      </w:pPr>
      <w:r w:rsidRPr="00B20FC7">
        <w:rPr>
          <w:color w:val="000000"/>
          <w:sz w:val="28"/>
          <w:szCs w:val="28"/>
        </w:rPr>
        <w:br/>
      </w:r>
    </w:p>
    <w:p w:rsidR="009F767F" w:rsidRDefault="009F767F" w:rsidP="009F767F"/>
    <w:p w:rsidR="009F767F" w:rsidRPr="007D7633" w:rsidRDefault="009F767F" w:rsidP="009F767F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</w:t>
      </w:r>
      <w:r w:rsidRPr="007D7633">
        <w:rPr>
          <w:b/>
          <w:sz w:val="28"/>
          <w:szCs w:val="28"/>
        </w:rPr>
        <w:t xml:space="preserve">: </w:t>
      </w:r>
      <w:r w:rsidR="007D7633" w:rsidRPr="007D7633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13.06.2019 № 23-П по делу о проверке конституционности части третьей статьи 6.1 Уголовно-процессуального кодекса Российской Федерации в связи с жалобой гражданина </w:t>
      </w:r>
      <w:proofErr w:type="spellStart"/>
      <w:r w:rsidR="007D7633" w:rsidRPr="007D7633">
        <w:rPr>
          <w:rStyle w:val="doccaption"/>
          <w:b/>
          <w:sz w:val="28"/>
          <w:szCs w:val="28"/>
        </w:rPr>
        <w:t>Б.А.Сотникова</w:t>
      </w:r>
      <w:proofErr w:type="spellEnd"/>
    </w:p>
    <w:p w:rsidR="009F767F" w:rsidRPr="00EB7B25" w:rsidRDefault="009F767F" w:rsidP="009F767F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D7633" w:rsidRPr="007D7633">
        <w:rPr>
          <w:sz w:val="28"/>
          <w:szCs w:val="28"/>
        </w:rPr>
        <w:t>со дня официального опубликования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D7633">
        <w:rPr>
          <w:rStyle w:val="a3"/>
          <w:sz w:val="28"/>
          <w:szCs w:val="28"/>
        </w:rPr>
        <w:t>17</w:t>
      </w:r>
      <w:r>
        <w:rPr>
          <w:rStyle w:val="a3"/>
          <w:sz w:val="28"/>
          <w:szCs w:val="28"/>
        </w:rPr>
        <w:t>.</w:t>
      </w:r>
      <w:r w:rsidR="007D7633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7D7633" w:rsidRDefault="009F767F" w:rsidP="007D7633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7D7633" w:rsidRPr="007D7633">
        <w:rPr>
          <w:b/>
          <w:bCs/>
          <w:sz w:val="28"/>
          <w:szCs w:val="28"/>
        </w:rPr>
        <w:t>КС призывает учитывать период со дня заявления о преступлении при определении разумного срока судопроизводства</w:t>
      </w:r>
      <w:r w:rsidR="007D7633">
        <w:rPr>
          <w:b/>
          <w:bCs/>
          <w:sz w:val="28"/>
          <w:szCs w:val="28"/>
        </w:rPr>
        <w:t xml:space="preserve"> </w:t>
      </w:r>
      <w:r w:rsidR="007D7633" w:rsidRPr="007D7633">
        <w:rPr>
          <w:b/>
          <w:bCs/>
          <w:sz w:val="28"/>
          <w:szCs w:val="28"/>
        </w:rPr>
        <w:t>для</w:t>
      </w:r>
      <w:r w:rsidR="007D7633">
        <w:rPr>
          <w:b/>
          <w:bCs/>
          <w:sz w:val="28"/>
          <w:szCs w:val="28"/>
        </w:rPr>
        <w:t xml:space="preserve"> </w:t>
      </w:r>
      <w:r w:rsidR="007D7633" w:rsidRPr="007D7633">
        <w:rPr>
          <w:b/>
          <w:bCs/>
          <w:sz w:val="28"/>
          <w:szCs w:val="28"/>
        </w:rPr>
        <w:t>потерпевших.</w:t>
      </w:r>
    </w:p>
    <w:p w:rsidR="007D7633" w:rsidRPr="007D7633" w:rsidRDefault="007D7633" w:rsidP="007D7633">
      <w:pPr>
        <w:jc w:val="both"/>
        <w:rPr>
          <w:sz w:val="28"/>
          <w:szCs w:val="28"/>
        </w:rPr>
      </w:pPr>
      <w:r w:rsidRPr="007D7633">
        <w:rPr>
          <w:sz w:val="28"/>
          <w:szCs w:val="28"/>
        </w:rPr>
        <w:t>КС РФ проверил норму УПК РФ о том, что такое разумный срок уголовного судопроизводства.</w:t>
      </w:r>
      <w:r w:rsidRPr="007D7633">
        <w:rPr>
          <w:sz w:val="28"/>
          <w:szCs w:val="28"/>
        </w:rPr>
        <w:br/>
        <w:t>Норма неконституционна, т. к. при определении этого срока для потерпевшего она позволяет не учитывать период со дня его заявления о преступлении и до возбуждения уголовного дела в тех случаях, когда производство завершилось обвинительным приговором.</w:t>
      </w:r>
      <w:r w:rsidRPr="007D7633">
        <w:rPr>
          <w:sz w:val="28"/>
          <w:szCs w:val="28"/>
        </w:rPr>
        <w:br/>
        <w:t xml:space="preserve">Законодатель должен уточнить, с какого момента следует исчислять разумный срок уголовного судопроизводства для потерпевших. </w:t>
      </w:r>
    </w:p>
    <w:p w:rsidR="009F767F" w:rsidRDefault="007D7633" w:rsidP="007D7633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F767F" w:rsidRPr="00B73961" w:rsidRDefault="009F767F" w:rsidP="009F767F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B73961" w:rsidRPr="00B73961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18.06.2019 № 24-П по делу о проверке конституционности положений пункта 5 части 4 статьи 5 и пункта 6 части 3 статьи 7 Федерального закона "О собраниях, митингах, демонстрациях, шествиях и пикетированиях" в связи с жалобой гражданина </w:t>
      </w:r>
      <w:proofErr w:type="spellStart"/>
      <w:r w:rsidR="00B73961" w:rsidRPr="00B73961">
        <w:rPr>
          <w:rStyle w:val="doccaption"/>
          <w:b/>
          <w:sz w:val="28"/>
          <w:szCs w:val="28"/>
        </w:rPr>
        <w:t>В.А.Тетерина</w:t>
      </w:r>
      <w:proofErr w:type="spellEnd"/>
    </w:p>
    <w:p w:rsidR="009F767F" w:rsidRPr="00B73961" w:rsidRDefault="009F767F" w:rsidP="009F767F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B73961">
        <w:rPr>
          <w:sz w:val="28"/>
          <w:szCs w:val="28"/>
        </w:rPr>
        <w:t xml:space="preserve">:  </w:t>
      </w:r>
      <w:r w:rsidR="00B73961" w:rsidRPr="00B73961">
        <w:rPr>
          <w:sz w:val="28"/>
          <w:szCs w:val="28"/>
        </w:rPr>
        <w:t>после провозглашения</w:t>
      </w:r>
    </w:p>
    <w:p w:rsidR="009F767F" w:rsidRPr="00EB7B25" w:rsidRDefault="009F767F" w:rsidP="009F767F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B73961">
        <w:rPr>
          <w:rStyle w:val="a3"/>
          <w:sz w:val="28"/>
          <w:szCs w:val="28"/>
        </w:rPr>
        <w:t>20.06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B73961" w:rsidRDefault="009F767F" w:rsidP="00B73961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73961" w:rsidRPr="00B73961">
        <w:rPr>
          <w:b/>
          <w:bCs/>
          <w:sz w:val="28"/>
          <w:szCs w:val="28"/>
        </w:rPr>
        <w:t>КС РФ запретил властям необоснованно мешать</w:t>
      </w:r>
      <w:r w:rsidR="00B73961">
        <w:rPr>
          <w:b/>
          <w:bCs/>
          <w:sz w:val="28"/>
          <w:szCs w:val="28"/>
        </w:rPr>
        <w:t xml:space="preserve"> п</w:t>
      </w:r>
      <w:r w:rsidR="00B73961" w:rsidRPr="00B73961">
        <w:rPr>
          <w:b/>
          <w:bCs/>
          <w:sz w:val="28"/>
          <w:szCs w:val="28"/>
        </w:rPr>
        <w:t>роведению</w:t>
      </w:r>
      <w:r w:rsidR="00B73961">
        <w:rPr>
          <w:b/>
          <w:bCs/>
          <w:sz w:val="28"/>
          <w:szCs w:val="28"/>
        </w:rPr>
        <w:t xml:space="preserve"> </w:t>
      </w:r>
      <w:r w:rsidR="00B73961" w:rsidRPr="00B73961">
        <w:rPr>
          <w:b/>
          <w:bCs/>
          <w:sz w:val="28"/>
          <w:szCs w:val="28"/>
        </w:rPr>
        <w:t>митингов.</w:t>
      </w:r>
    </w:p>
    <w:p w:rsidR="00B73961" w:rsidRDefault="00B73961" w:rsidP="00B73961">
      <w:pPr>
        <w:jc w:val="both"/>
        <w:rPr>
          <w:sz w:val="28"/>
          <w:szCs w:val="28"/>
        </w:rPr>
      </w:pPr>
      <w:r w:rsidRPr="00B73961">
        <w:rPr>
          <w:sz w:val="28"/>
          <w:szCs w:val="28"/>
        </w:rPr>
        <w:t>Власти обязаны рассмотреть уведомление о публичном мероприятии, даже если считают, что указанные в нем формы и методы обеспечения порядка и организации медпомощи не отвечают требованиям закона.</w:t>
      </w:r>
      <w:r w:rsidRPr="00B73961">
        <w:rPr>
          <w:sz w:val="28"/>
          <w:szCs w:val="28"/>
        </w:rPr>
        <w:br/>
        <w:t>КС РФ подчеркнул, что на организаторов митингов и шествий нельзя возлагать такие обязанности по обеспечению порядка, которые должны выполнять</w:t>
      </w:r>
      <w:r>
        <w:rPr>
          <w:sz w:val="28"/>
          <w:szCs w:val="28"/>
        </w:rPr>
        <w:t xml:space="preserve"> </w:t>
      </w:r>
      <w:r w:rsidRPr="00B73961">
        <w:rPr>
          <w:sz w:val="28"/>
          <w:szCs w:val="28"/>
        </w:rPr>
        <w:t>власти.</w:t>
      </w:r>
    </w:p>
    <w:p w:rsidR="009F767F" w:rsidRDefault="00B73961" w:rsidP="00E65C35">
      <w:pPr>
        <w:jc w:val="both"/>
      </w:pPr>
      <w:r w:rsidRPr="00B73961">
        <w:rPr>
          <w:sz w:val="28"/>
          <w:szCs w:val="28"/>
        </w:rPr>
        <w:t xml:space="preserve">Государство не должно чрезмерно контролировать организаторов и участников публичных мероприятий и под любым предлогом находить причины, оправдывающие невозможность их проведения. </w:t>
      </w:r>
    </w:p>
    <w:sectPr w:rsidR="009F767F" w:rsidSect="00E65C35">
      <w:footerReference w:type="defaul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AC" w:rsidRDefault="00184AAC">
      <w:r>
        <w:separator/>
      </w:r>
    </w:p>
  </w:endnote>
  <w:endnote w:type="continuationSeparator" w:id="0">
    <w:p w:rsidR="00184AAC" w:rsidRDefault="0018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733970"/>
      <w:docPartObj>
        <w:docPartGallery w:val="Page Numbers (Bottom of Page)"/>
        <w:docPartUnique/>
      </w:docPartObj>
    </w:sdtPr>
    <w:sdtEndPr/>
    <w:sdtContent>
      <w:p w:rsidR="002B5605" w:rsidRDefault="009F76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C35">
          <w:rPr>
            <w:noProof/>
          </w:rPr>
          <w:t>6</w:t>
        </w:r>
        <w:r>
          <w:fldChar w:fldCharType="end"/>
        </w:r>
      </w:p>
    </w:sdtContent>
  </w:sdt>
  <w:p w:rsidR="002B5605" w:rsidRDefault="00184A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35" w:rsidRDefault="00E65C35">
    <w:pPr>
      <w:pStyle w:val="a4"/>
      <w:jc w:val="center"/>
    </w:pPr>
  </w:p>
  <w:p w:rsidR="00E65C35" w:rsidRDefault="00E65C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AC" w:rsidRDefault="00184AAC">
      <w:r>
        <w:separator/>
      </w:r>
    </w:p>
  </w:footnote>
  <w:footnote w:type="continuationSeparator" w:id="0">
    <w:p w:rsidR="00184AAC" w:rsidRDefault="0018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7F"/>
    <w:rsid w:val="00004B28"/>
    <w:rsid w:val="00184AAC"/>
    <w:rsid w:val="001F3BD2"/>
    <w:rsid w:val="002A5CE6"/>
    <w:rsid w:val="003061E9"/>
    <w:rsid w:val="00332481"/>
    <w:rsid w:val="00527B69"/>
    <w:rsid w:val="007D7633"/>
    <w:rsid w:val="00842C15"/>
    <w:rsid w:val="009F767F"/>
    <w:rsid w:val="00AA70AF"/>
    <w:rsid w:val="00B20FC7"/>
    <w:rsid w:val="00B73961"/>
    <w:rsid w:val="00E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767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F76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7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3061E9"/>
  </w:style>
  <w:style w:type="paragraph" w:styleId="a6">
    <w:name w:val="header"/>
    <w:basedOn w:val="a"/>
    <w:link w:val="a7"/>
    <w:uiPriority w:val="99"/>
    <w:unhideWhenUsed/>
    <w:rsid w:val="00E65C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767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F76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7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3061E9"/>
  </w:style>
  <w:style w:type="paragraph" w:styleId="a6">
    <w:name w:val="header"/>
    <w:basedOn w:val="a"/>
    <w:link w:val="a7"/>
    <w:uiPriority w:val="99"/>
    <w:unhideWhenUsed/>
    <w:rsid w:val="00E65C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o.gov.ru," TargetMode="External"/><Relationship Id="rId19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2019-06-24T05:43:00Z</cp:lastPrinted>
  <dcterms:created xsi:type="dcterms:W3CDTF">2019-06-17T07:57:00Z</dcterms:created>
  <dcterms:modified xsi:type="dcterms:W3CDTF">2019-06-24T05:44:00Z</dcterms:modified>
</cp:coreProperties>
</file>