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АППАРАТ ПРАВИТЕЛЬСТВА НИЖЕГОРОДСКОЙ ОБЛАСТИ</w:t>
      </w:r>
    </w:p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ПРИКАЗ</w:t>
      </w:r>
    </w:p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от 18 февраля 2016 г. N 13-од</w:t>
      </w:r>
    </w:p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О ПОРЯДКЕ СООБЩЕНИЯ ГОСУДАРСТВЕННЫМИ ГРАЖДАНСКИМИ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86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8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8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986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N 273-ФЗ "О противодействии коррупции" и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интересов, и о внесении изменений в некоторые акты Президента Российской Федерации" приказываю: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2. Признать утратившим силу приказ аппарата Правительства Нижегородской области от 20 ноября 2015 года N 158-од "Об утверждении порядка уведомления представителя нанимателя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Руководитель аппарата Правительства -</w:t>
      </w:r>
    </w:p>
    <w:p w:rsidR="00095986" w:rsidRPr="00095986" w:rsidRDefault="00095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министр Правительства</w:t>
      </w:r>
    </w:p>
    <w:p w:rsidR="00095986" w:rsidRPr="00095986" w:rsidRDefault="00095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А.И.СИЛАЕВ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95986" w:rsidRPr="00095986" w:rsidRDefault="00095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приказом аппарата Правительства</w:t>
      </w:r>
    </w:p>
    <w:p w:rsidR="00095986" w:rsidRPr="00095986" w:rsidRDefault="00095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95986" w:rsidRPr="00095986" w:rsidRDefault="000959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от 18.02.2016 N 13-од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95986">
        <w:rPr>
          <w:rFonts w:ascii="Times New Roman" w:hAnsi="Times New Roman" w:cs="Times New Roman"/>
          <w:sz w:val="24"/>
          <w:szCs w:val="24"/>
        </w:rPr>
        <w:t>ПОЛОЖЕНИЕ</w:t>
      </w:r>
    </w:p>
    <w:p w:rsid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О ПОРЯДКЕ СООБЩЕНИЯ ГОСУДАРСТВЕННЫМИ ГРАЖДАНСКИМИ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86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095986" w:rsidRPr="00095986" w:rsidRDefault="000959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8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8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сообщения государственными гражданскими служащими управления государственной гражданской и муниципальной службы Нижегородской области, органов исполнительной власти Нижегородской области, кадровое обслуживание которых осуществляет управление государственной гражданской и муниципальной службы Нижегородской области, за исключением государственно-правового департамента Нижегородской области и управления делами Правительства Нижегородской области (далее - гражданский служащий),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двух экземплярах согласно приложению к настоящему Положению.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Первый экземпляр уведомления гражданский служащий передает руководителю структурного подразделения, в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он замещает должность государственной гражданской службы,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Второй экземпляр уведомления, заверенный руководителем структурного подразделения, остается у гражданского служащего в качестве подтверждения факта представления уведомления.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3. Руководитель структурного подразделения обязан незамедлительно передать полученное уведомление представителю нанимателя.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Прием, регистрация и направление уведомления представителю нанимателя осуществляются аппаратом Правительства Нижегородской области в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с разделом 6 Регламента Правительства Нижегородской области, утвержденного постановлением Правительства Нижегородской области от 11 декабря 2009 года N 920 "Об утверждении Регламента Правительства Нижегородской области".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4. В случае если гражданский служащий не имеет возможности передать уведомление лично, оно может быть направлено в адрес представителя нанимателя заказным письмом с уведомлением и описью вложения.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095986">
        <w:rPr>
          <w:rFonts w:ascii="Times New Roman" w:hAnsi="Times New Roman" w:cs="Times New Roman"/>
          <w:sz w:val="24"/>
          <w:szCs w:val="24"/>
        </w:rPr>
        <w:t xml:space="preserve">5. Уведомления, направленные представителю нанимателя, рассматриваются им лично либо по его решению передаются для рассмотрения в комиссию по соблюдению требований к служебному поведению государственных гражданских служащих и </w:t>
      </w:r>
      <w:r w:rsidRPr="00095986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 (далее - комиссия).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6. Представителем нанимателя по результатам рассмотрения им уведомлений принимается одно из следующих решений: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proofErr w:type="gramStart"/>
      <w:r w:rsidRPr="00095986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  <w:proofErr w:type="gramEnd"/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095986">
        <w:rPr>
          <w:rFonts w:ascii="Times New Roman" w:hAnsi="Times New Roman" w:cs="Times New Roman"/>
          <w:sz w:val="24"/>
          <w:szCs w:val="24"/>
        </w:rP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7. Уведомление с соответствующей резолюцией представителя нанимателя направляется в управление государственной гражданской и муниципальной службы Нижегородской области (далее - Управление) для исполнения резолюции.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8. В день поступления в Управление уведомления регистрируются в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в соответствующем журнале, листы которого должны быть пронумерованы, прошнурованы и скреплены подписью начальника Управления и печатью.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9. В случае принятия решения, предусмотренного подпунктом "б" пункта 6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095986">
        <w:rPr>
          <w:rFonts w:ascii="Times New Roman" w:hAnsi="Times New Roman" w:cs="Times New Roman"/>
          <w:sz w:val="24"/>
          <w:szCs w:val="24"/>
        </w:rPr>
        <w:t xml:space="preserve">10. Уведомления, по которым представителем нанимателя принято решение в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с пунктом 5 настоящего Положения о передаче для рассмотрения в комиссию, направляются в Управление для осуществления предварительного рассмотрения уведомлений.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proofErr w:type="gramStart"/>
      <w:r w:rsidRPr="00095986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должностные лица Управления имеют право получать в установленном порядке от гражданских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11. По результатам предварительного рассмотрения уведомлений, поступивших в Управление в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 xml:space="preserve"> с пунктом 10 настоящего Положения, Управлением подготавливается мотивированное заключение на каждое из них.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Управление.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При направлении запросов, указанных в абзаце втором пункта 10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В случае </w:t>
      </w:r>
      <w:proofErr w:type="spellStart"/>
      <w:r w:rsidRPr="0009598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095986">
        <w:rPr>
          <w:rFonts w:ascii="Times New Roman" w:hAnsi="Times New Roman" w:cs="Times New Roman"/>
          <w:sz w:val="24"/>
          <w:szCs w:val="24"/>
        </w:rPr>
        <w:t xml:space="preserve"> ответов на запросы в течение 45 дней со дня поступления уведомлений в Управление, указанный срок продлевается, но не более чем на 30 дней.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 xml:space="preserve">12. Комиссия рассматривает уведомления и принимает по ним решения в </w:t>
      </w:r>
      <w:proofErr w:type="gramStart"/>
      <w:r w:rsidRPr="0009598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95986">
        <w:rPr>
          <w:rFonts w:ascii="Times New Roman" w:hAnsi="Times New Roman" w:cs="Times New Roman"/>
          <w:sz w:val="24"/>
          <w:szCs w:val="24"/>
        </w:rPr>
        <w:t>, установленном Положением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утвержденным приказом Управления от 12 января 2015 года N 1-од.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86">
        <w:rPr>
          <w:rFonts w:ascii="Times New Roman" w:hAnsi="Times New Roman" w:cs="Times New Roman"/>
          <w:sz w:val="24"/>
          <w:szCs w:val="24"/>
        </w:rPr>
        <w:t>13. В случае принятия комиссией решений, предусмотренных подпунктами "б" и "в" пункта 6 настоящего Положения, председатель комиссии представляет доклад представителю нанимателя.</w:t>
      </w: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lastRenderedPageBreak/>
        <w:t>ПРИЛОЖЕНИЕ</w:t>
      </w:r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t>к Положению о порядке сообщения</w:t>
      </w:r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t>государственными гражданскими</w:t>
      </w:r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t xml:space="preserve">служащими о возникновении </w:t>
      </w:r>
      <w:proofErr w:type="gramStart"/>
      <w:r w:rsidRPr="00095986">
        <w:rPr>
          <w:sz w:val="24"/>
          <w:szCs w:val="24"/>
        </w:rPr>
        <w:t>личной</w:t>
      </w:r>
      <w:proofErr w:type="gramEnd"/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t>заинтересованности при исполнении</w:t>
      </w:r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t xml:space="preserve">должностных обязанностей, </w:t>
      </w:r>
      <w:proofErr w:type="gramStart"/>
      <w:r w:rsidRPr="00095986">
        <w:rPr>
          <w:sz w:val="24"/>
          <w:szCs w:val="24"/>
        </w:rPr>
        <w:t>которая</w:t>
      </w:r>
      <w:proofErr w:type="gramEnd"/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t>приводит или может привести к</w:t>
      </w:r>
    </w:p>
    <w:p w:rsidR="00095986" w:rsidRPr="00095986" w:rsidRDefault="00095986" w:rsidP="00095986">
      <w:pPr>
        <w:ind w:left="4500"/>
        <w:jc w:val="center"/>
        <w:rPr>
          <w:sz w:val="24"/>
          <w:szCs w:val="24"/>
        </w:rPr>
      </w:pPr>
      <w:r w:rsidRPr="00095986">
        <w:rPr>
          <w:sz w:val="24"/>
          <w:szCs w:val="24"/>
        </w:rPr>
        <w:t>конфликту интересов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95986" w:rsidTr="000D6518">
        <w:tc>
          <w:tcPr>
            <w:tcW w:w="4503" w:type="dxa"/>
            <w:tcBorders>
              <w:bottom w:val="single" w:sz="4" w:space="0" w:color="auto"/>
            </w:tcBorders>
          </w:tcPr>
          <w:p w:rsidR="00095986" w:rsidRDefault="00095986" w:rsidP="000D6518"/>
        </w:tc>
      </w:tr>
      <w:tr w:rsidR="00095986" w:rsidRPr="00B43CBD" w:rsidTr="000D6518">
        <w:tc>
          <w:tcPr>
            <w:tcW w:w="4503" w:type="dxa"/>
            <w:tcBorders>
              <w:top w:val="single" w:sz="4" w:space="0" w:color="auto"/>
            </w:tcBorders>
          </w:tcPr>
          <w:p w:rsidR="00095986" w:rsidRPr="00B43CBD" w:rsidRDefault="00095986" w:rsidP="000D6518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095986" w:rsidRDefault="00095986" w:rsidP="00095986"/>
    <w:tbl>
      <w:tblPr>
        <w:tblW w:w="5319" w:type="dxa"/>
        <w:tblInd w:w="4044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095986" w:rsidRPr="00F73066" w:rsidTr="0009598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095986" w:rsidRPr="00F73066" w:rsidRDefault="00095986" w:rsidP="000D6518">
            <w:pPr>
              <w:jc w:val="center"/>
              <w:rPr>
                <w:szCs w:val="28"/>
              </w:rPr>
            </w:pPr>
          </w:p>
        </w:tc>
      </w:tr>
      <w:tr w:rsidR="00095986" w:rsidRPr="00F73066" w:rsidTr="00095986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986" w:rsidRPr="00F73066" w:rsidRDefault="00095986" w:rsidP="000D6518">
            <w:pPr>
              <w:jc w:val="center"/>
              <w:rPr>
                <w:szCs w:val="28"/>
              </w:rPr>
            </w:pPr>
          </w:p>
        </w:tc>
      </w:tr>
      <w:tr w:rsidR="00095986" w:rsidRPr="00F73066" w:rsidTr="0009598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095986" w:rsidRPr="00F73066" w:rsidRDefault="00095986" w:rsidP="000D6518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095986" w:rsidRPr="00F73066" w:rsidRDefault="00095986" w:rsidP="000D6518">
            <w:pPr>
              <w:jc w:val="center"/>
              <w:rPr>
                <w:sz w:val="10"/>
                <w:szCs w:val="10"/>
              </w:rPr>
            </w:pPr>
          </w:p>
        </w:tc>
      </w:tr>
      <w:tr w:rsidR="00095986" w:rsidRPr="00F73066" w:rsidTr="00095986">
        <w:tc>
          <w:tcPr>
            <w:tcW w:w="534" w:type="dxa"/>
          </w:tcPr>
          <w:p w:rsidR="00095986" w:rsidRPr="00F73066" w:rsidRDefault="00095986" w:rsidP="000D6518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95986" w:rsidRPr="00F73066" w:rsidRDefault="00095986" w:rsidP="000D6518">
            <w:pPr>
              <w:jc w:val="center"/>
              <w:rPr>
                <w:szCs w:val="28"/>
              </w:rPr>
            </w:pPr>
          </w:p>
        </w:tc>
      </w:tr>
      <w:tr w:rsidR="00095986" w:rsidRPr="00F73066" w:rsidTr="0009598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095986" w:rsidRPr="00F73066" w:rsidRDefault="00095986" w:rsidP="000D6518">
            <w:pPr>
              <w:jc w:val="center"/>
              <w:rPr>
                <w:szCs w:val="28"/>
              </w:rPr>
            </w:pPr>
          </w:p>
        </w:tc>
      </w:tr>
      <w:tr w:rsidR="00095986" w:rsidRPr="00F73066" w:rsidTr="0009598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095986" w:rsidRPr="00F73066" w:rsidRDefault="00095986" w:rsidP="000D6518">
            <w:pPr>
              <w:jc w:val="center"/>
              <w:rPr>
                <w:szCs w:val="28"/>
              </w:rPr>
            </w:pPr>
            <w:r w:rsidRPr="00F73066">
              <w:rPr>
                <w:sz w:val="20"/>
              </w:rPr>
              <w:t>(ФИО гражданского служащего</w:t>
            </w:r>
            <w:r>
              <w:rPr>
                <w:sz w:val="20"/>
              </w:rPr>
              <w:t>,</w:t>
            </w:r>
            <w:r w:rsidRPr="00F730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095986" w:rsidRDefault="00095986" w:rsidP="00095986">
      <w:pPr>
        <w:jc w:val="center"/>
        <w:rPr>
          <w:szCs w:val="28"/>
        </w:rPr>
      </w:pPr>
    </w:p>
    <w:p w:rsidR="00753756" w:rsidRDefault="00753756" w:rsidP="00095986">
      <w:pPr>
        <w:jc w:val="center"/>
        <w:rPr>
          <w:szCs w:val="28"/>
        </w:rPr>
      </w:pPr>
      <w:bookmarkStart w:id="6" w:name="_GoBack"/>
      <w:bookmarkEnd w:id="6"/>
    </w:p>
    <w:p w:rsidR="00095986" w:rsidRPr="00095986" w:rsidRDefault="00095986" w:rsidP="00095986">
      <w:pPr>
        <w:jc w:val="center"/>
        <w:rPr>
          <w:b/>
          <w:sz w:val="24"/>
          <w:szCs w:val="24"/>
        </w:rPr>
      </w:pPr>
      <w:r w:rsidRPr="00095986">
        <w:rPr>
          <w:b/>
          <w:sz w:val="24"/>
          <w:szCs w:val="24"/>
        </w:rPr>
        <w:t>УВЕДОМЛЕНИЕ</w:t>
      </w:r>
    </w:p>
    <w:p w:rsidR="00095986" w:rsidRDefault="00095986" w:rsidP="00095986">
      <w:pPr>
        <w:jc w:val="center"/>
        <w:rPr>
          <w:b/>
          <w:sz w:val="24"/>
          <w:szCs w:val="24"/>
        </w:rPr>
      </w:pPr>
      <w:r w:rsidRPr="00095986">
        <w:rPr>
          <w:b/>
          <w:sz w:val="24"/>
          <w:szCs w:val="24"/>
        </w:rPr>
        <w:t xml:space="preserve">о возникновении личной заинтересованности при исполнении </w:t>
      </w:r>
    </w:p>
    <w:p w:rsidR="00095986" w:rsidRDefault="00095986" w:rsidP="00095986">
      <w:pPr>
        <w:jc w:val="center"/>
        <w:rPr>
          <w:b/>
          <w:sz w:val="24"/>
          <w:szCs w:val="24"/>
        </w:rPr>
      </w:pPr>
      <w:r w:rsidRPr="00095986">
        <w:rPr>
          <w:b/>
          <w:sz w:val="24"/>
          <w:szCs w:val="24"/>
        </w:rPr>
        <w:t xml:space="preserve">должностных обязанностей, </w:t>
      </w:r>
      <w:proofErr w:type="gramStart"/>
      <w:r w:rsidRPr="00095986">
        <w:rPr>
          <w:b/>
          <w:sz w:val="24"/>
          <w:szCs w:val="24"/>
        </w:rPr>
        <w:t>которая</w:t>
      </w:r>
      <w:proofErr w:type="gramEnd"/>
      <w:r w:rsidRPr="00095986">
        <w:rPr>
          <w:b/>
          <w:sz w:val="24"/>
          <w:szCs w:val="24"/>
        </w:rPr>
        <w:t xml:space="preserve"> приводит </w:t>
      </w:r>
    </w:p>
    <w:p w:rsidR="00095986" w:rsidRPr="00095986" w:rsidRDefault="00095986" w:rsidP="00095986">
      <w:pPr>
        <w:jc w:val="center"/>
        <w:rPr>
          <w:b/>
          <w:sz w:val="24"/>
          <w:szCs w:val="24"/>
        </w:rPr>
      </w:pPr>
      <w:r w:rsidRPr="00095986">
        <w:rPr>
          <w:b/>
          <w:sz w:val="24"/>
          <w:szCs w:val="24"/>
        </w:rPr>
        <w:t>или может привести к конфликту интересов</w:t>
      </w:r>
    </w:p>
    <w:p w:rsidR="00095986" w:rsidRPr="00095986" w:rsidRDefault="00095986" w:rsidP="00095986">
      <w:pPr>
        <w:rPr>
          <w:sz w:val="24"/>
          <w:szCs w:val="24"/>
        </w:rPr>
      </w:pPr>
    </w:p>
    <w:p w:rsidR="00095986" w:rsidRPr="00095986" w:rsidRDefault="00095986" w:rsidP="00095986">
      <w:pPr>
        <w:ind w:firstLine="709"/>
        <w:jc w:val="both"/>
        <w:rPr>
          <w:sz w:val="24"/>
          <w:szCs w:val="24"/>
        </w:rPr>
      </w:pPr>
      <w:r w:rsidRPr="00095986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95986">
        <w:rPr>
          <w:sz w:val="24"/>
          <w:szCs w:val="24"/>
        </w:rPr>
        <w:t>нужное</w:t>
      </w:r>
      <w:proofErr w:type="gramEnd"/>
      <w:r w:rsidRPr="00095986">
        <w:rPr>
          <w:sz w:val="24"/>
          <w:szCs w:val="24"/>
        </w:rPr>
        <w:t xml:space="preserve"> подчеркнуть).</w:t>
      </w:r>
    </w:p>
    <w:p w:rsidR="00095986" w:rsidRPr="00F1235F" w:rsidRDefault="00095986" w:rsidP="00095986">
      <w:pPr>
        <w:ind w:firstLine="709"/>
        <w:jc w:val="both"/>
        <w:rPr>
          <w:szCs w:val="28"/>
        </w:rPr>
      </w:pPr>
      <w:r w:rsidRPr="00095986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F1235F">
        <w:rPr>
          <w:szCs w:val="28"/>
        </w:rPr>
        <w:t xml:space="preserve"> __________________________________________________________________</w:t>
      </w:r>
    </w:p>
    <w:p w:rsidR="00095986" w:rsidRPr="00F1235F" w:rsidRDefault="00095986" w:rsidP="0009598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095986" w:rsidRPr="00095986" w:rsidRDefault="00095986" w:rsidP="00095986">
      <w:pPr>
        <w:ind w:firstLine="709"/>
        <w:jc w:val="both"/>
        <w:rPr>
          <w:sz w:val="24"/>
          <w:szCs w:val="24"/>
        </w:rPr>
      </w:pPr>
      <w:r w:rsidRPr="00095986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095986" w:rsidRPr="00F1235F" w:rsidRDefault="00095986" w:rsidP="0009598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095986" w:rsidRPr="00F1235F" w:rsidRDefault="00095986" w:rsidP="0009598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095986" w:rsidRPr="00095986" w:rsidRDefault="00095986" w:rsidP="00095986">
      <w:pPr>
        <w:ind w:firstLine="709"/>
        <w:jc w:val="both"/>
        <w:rPr>
          <w:sz w:val="24"/>
          <w:szCs w:val="24"/>
        </w:rPr>
      </w:pPr>
      <w:r w:rsidRPr="00095986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95986" w:rsidRPr="00F1235F" w:rsidRDefault="00095986" w:rsidP="0009598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095986" w:rsidRPr="00F1235F" w:rsidRDefault="00095986" w:rsidP="00095986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095986" w:rsidRPr="00095986" w:rsidRDefault="00095986" w:rsidP="00095986">
      <w:pPr>
        <w:ind w:firstLine="709"/>
        <w:jc w:val="both"/>
        <w:rPr>
          <w:sz w:val="24"/>
          <w:szCs w:val="24"/>
        </w:rPr>
      </w:pPr>
      <w:r w:rsidRPr="00095986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 w:rsidRPr="00095986">
        <w:rPr>
          <w:sz w:val="24"/>
          <w:szCs w:val="24"/>
        </w:rPr>
        <w:t>нужное</w:t>
      </w:r>
      <w:proofErr w:type="gramEnd"/>
      <w:r w:rsidRPr="00095986">
        <w:rPr>
          <w:sz w:val="24"/>
          <w:szCs w:val="24"/>
        </w:rPr>
        <w:t xml:space="preserve"> подчеркнуть).</w:t>
      </w:r>
    </w:p>
    <w:p w:rsidR="00095986" w:rsidRDefault="00095986" w:rsidP="00095986">
      <w:pPr>
        <w:jc w:val="both"/>
        <w:rPr>
          <w:szCs w:val="28"/>
        </w:rPr>
      </w:pPr>
    </w:p>
    <w:p w:rsidR="00095986" w:rsidRDefault="00095986" w:rsidP="00095986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268"/>
        <w:gridCol w:w="284"/>
        <w:gridCol w:w="2800"/>
      </w:tblGrid>
      <w:tr w:rsidR="00095986" w:rsidRPr="00BE127B" w:rsidTr="000D6518">
        <w:tc>
          <w:tcPr>
            <w:tcW w:w="3936" w:type="dxa"/>
          </w:tcPr>
          <w:p w:rsidR="00095986" w:rsidRPr="00095986" w:rsidRDefault="00095986" w:rsidP="000D6518">
            <w:pPr>
              <w:jc w:val="both"/>
              <w:rPr>
                <w:sz w:val="24"/>
                <w:szCs w:val="24"/>
              </w:rPr>
            </w:pPr>
            <w:r w:rsidRPr="00095986">
              <w:rPr>
                <w:sz w:val="24"/>
                <w:szCs w:val="24"/>
              </w:rPr>
              <w:t>«___» ___________ 20___ года</w:t>
            </w:r>
          </w:p>
        </w:tc>
        <w:tc>
          <w:tcPr>
            <w:tcW w:w="283" w:type="dxa"/>
          </w:tcPr>
          <w:p w:rsidR="00095986" w:rsidRPr="00B43CBD" w:rsidRDefault="00095986" w:rsidP="000D651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986" w:rsidRPr="00BE127B" w:rsidRDefault="00095986" w:rsidP="000D651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095986" w:rsidRPr="00BE127B" w:rsidRDefault="00095986" w:rsidP="000D6518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95986" w:rsidRPr="00BE127B" w:rsidRDefault="00095986" w:rsidP="000D6518">
            <w:pPr>
              <w:jc w:val="center"/>
              <w:rPr>
                <w:szCs w:val="28"/>
              </w:rPr>
            </w:pPr>
          </w:p>
        </w:tc>
      </w:tr>
      <w:tr w:rsidR="00095986" w:rsidRPr="00BE127B" w:rsidTr="000D6518">
        <w:trPr>
          <w:trHeight w:val="136"/>
        </w:trPr>
        <w:tc>
          <w:tcPr>
            <w:tcW w:w="3936" w:type="dxa"/>
          </w:tcPr>
          <w:p w:rsidR="00095986" w:rsidRPr="00B43CBD" w:rsidRDefault="00095986" w:rsidP="000D6518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095986" w:rsidRPr="00B43CBD" w:rsidRDefault="00095986" w:rsidP="000D6518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986" w:rsidRPr="00BE127B" w:rsidRDefault="00095986" w:rsidP="000D6518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Pr="00BE127B">
              <w:rPr>
                <w:sz w:val="20"/>
                <w:lang w:val="en-US"/>
              </w:rPr>
              <w:t xml:space="preserve"> </w:t>
            </w:r>
            <w:r w:rsidRPr="00BE127B">
              <w:rPr>
                <w:sz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095986" w:rsidRPr="00BE127B" w:rsidRDefault="00095986" w:rsidP="000D6518">
            <w:pPr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95986" w:rsidRPr="00BE127B" w:rsidRDefault="00095986" w:rsidP="000D6518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095986" w:rsidRPr="00095986" w:rsidRDefault="00095986">
      <w:pPr>
        <w:rPr>
          <w:sz w:val="24"/>
          <w:szCs w:val="24"/>
        </w:rPr>
      </w:pPr>
    </w:p>
    <w:sectPr w:rsidR="00095986" w:rsidRPr="00095986" w:rsidSect="00D6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6"/>
    <w:rsid w:val="00095986"/>
    <w:rsid w:val="00600A6E"/>
    <w:rsid w:val="007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2016-08-25T06:47:00Z</dcterms:created>
  <dcterms:modified xsi:type="dcterms:W3CDTF">2016-08-25T06:50:00Z</dcterms:modified>
</cp:coreProperties>
</file>