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Pr="000A2602" w:rsidRDefault="00B91CD8" w:rsidP="00B91CD8">
      <w:pPr>
        <w:jc w:val="both"/>
      </w:pPr>
    </w:p>
    <w:p w:rsidR="00287554" w:rsidRPr="000A2602" w:rsidRDefault="00287554" w:rsidP="00B91CD8">
      <w:pPr>
        <w:jc w:val="both"/>
      </w:pPr>
    </w:p>
    <w:p w:rsidR="00314B13" w:rsidRPr="000A2602" w:rsidRDefault="00314B13" w:rsidP="00314B13">
      <w:pPr>
        <w:jc w:val="center"/>
        <w:rPr>
          <w:b/>
        </w:rPr>
      </w:pPr>
      <w:r w:rsidRPr="000A2602">
        <w:rPr>
          <w:b/>
        </w:rPr>
        <w:t>РЕШЕНИЕ</w:t>
      </w:r>
    </w:p>
    <w:p w:rsidR="00314B13" w:rsidRPr="000A2602" w:rsidRDefault="00314B13" w:rsidP="00314B13">
      <w:pPr>
        <w:pStyle w:val="a9"/>
        <w:jc w:val="center"/>
        <w:rPr>
          <w:b/>
        </w:rPr>
      </w:pPr>
      <w:r w:rsidRPr="000A2602">
        <w:rPr>
          <w:b/>
        </w:rPr>
        <w:t>Городской Думы города Сарова от 01.02.2018  № 02/6-гд</w:t>
      </w:r>
    </w:p>
    <w:p w:rsidR="00314B13" w:rsidRPr="000A2602" w:rsidRDefault="00314B13" w:rsidP="00314B13">
      <w:pPr>
        <w:jc w:val="center"/>
        <w:rPr>
          <w:b/>
        </w:rPr>
      </w:pPr>
      <w:r w:rsidRPr="000A2602">
        <w:rPr>
          <w:b/>
        </w:rPr>
        <w:t>«О внесении изменений в «Программу комплексного  социально-экономического развития закрытого административно-территориального образования (ЗАТО) Саров Нижегородской области на 2010-</w:t>
      </w:r>
      <w:smartTag w:uri="urn:schemas-microsoft-com:office:smarttags" w:element="metricconverter">
        <w:smartTagPr>
          <w:attr w:name="ProductID" w:val="2015 г"/>
        </w:smartTagPr>
        <w:r w:rsidRPr="000A2602">
          <w:rPr>
            <w:b/>
          </w:rPr>
          <w:t>2015 г</w:t>
        </w:r>
      </w:smartTag>
      <w:r w:rsidRPr="000A2602">
        <w:rPr>
          <w:b/>
        </w:rPr>
        <w:t>.г. и на период до 2020 года»</w:t>
      </w:r>
    </w:p>
    <w:p w:rsidR="00314B13" w:rsidRPr="000A2602" w:rsidRDefault="00314B13" w:rsidP="00314B13">
      <w:pPr>
        <w:jc w:val="center"/>
        <w:rPr>
          <w:b/>
        </w:rPr>
      </w:pPr>
    </w:p>
    <w:p w:rsidR="00A93169" w:rsidRPr="000A2602" w:rsidRDefault="00A93169" w:rsidP="00A93169">
      <w:pPr>
        <w:jc w:val="both"/>
      </w:pPr>
    </w:p>
    <w:p w:rsidR="0091503F" w:rsidRPr="000A2602" w:rsidRDefault="0091503F" w:rsidP="00A93169">
      <w:pPr>
        <w:jc w:val="both"/>
      </w:pPr>
    </w:p>
    <w:p w:rsidR="00A93169" w:rsidRPr="000A2602" w:rsidRDefault="00A93169" w:rsidP="00A93169">
      <w:pPr>
        <w:pStyle w:val="a3"/>
        <w:spacing w:after="0"/>
        <w:ind w:firstLine="709"/>
        <w:jc w:val="both"/>
      </w:pPr>
      <w:r w:rsidRPr="000A2602">
        <w:t>На основании обращения главы Администрации города Сарова (вх. № 2233/01-10 от 25.12.2017), 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A93169" w:rsidRPr="000A2602" w:rsidRDefault="00A93169" w:rsidP="00A93169">
      <w:pPr>
        <w:ind w:firstLine="709"/>
        <w:jc w:val="both"/>
      </w:pPr>
    </w:p>
    <w:p w:rsidR="00A93169" w:rsidRPr="000A2602" w:rsidRDefault="00A93169" w:rsidP="00A93169">
      <w:pPr>
        <w:jc w:val="both"/>
      </w:pPr>
      <w:r w:rsidRPr="000A2602">
        <w:rPr>
          <w:b/>
        </w:rPr>
        <w:t>решила:</w:t>
      </w:r>
    </w:p>
    <w:p w:rsidR="00A93169" w:rsidRPr="000A2602" w:rsidRDefault="00A93169" w:rsidP="00A93169">
      <w:pPr>
        <w:ind w:firstLine="709"/>
        <w:jc w:val="both"/>
      </w:pPr>
    </w:p>
    <w:p w:rsidR="00A93169" w:rsidRPr="000A2602" w:rsidRDefault="00A93169" w:rsidP="00A93169">
      <w:pPr>
        <w:pStyle w:val="a3"/>
        <w:numPr>
          <w:ilvl w:val="0"/>
          <w:numId w:val="17"/>
        </w:numPr>
        <w:tabs>
          <w:tab w:val="clear" w:pos="1140"/>
          <w:tab w:val="num" w:pos="0"/>
          <w:tab w:val="left" w:pos="900"/>
        </w:tabs>
        <w:spacing w:after="0"/>
        <w:ind w:left="0" w:firstLine="709"/>
        <w:jc w:val="both"/>
      </w:pPr>
      <w:r w:rsidRPr="000A2602">
        <w:t>Внести в «Программу комплексного социально-экономического развития закрытого административно-территориального образования (ЗАТО) Саров Нижегородской области на 2010-</w:t>
      </w:r>
      <w:smartTag w:uri="urn:schemas-microsoft-com:office:smarttags" w:element="metricconverter">
        <w:smartTagPr>
          <w:attr w:name="ProductID" w:val="2015 г"/>
        </w:smartTagPr>
        <w:r w:rsidRPr="000A2602">
          <w:t>2015 г</w:t>
        </w:r>
      </w:smartTag>
      <w:r w:rsidRPr="000A2602">
        <w:t xml:space="preserve">.г. и на период до 2020 года» (далее - Программа), утвержденную решением городской Думы города Сарова от 28.01.2010 № 154/4-гд (в ред. решений от 09.12.2010 № 110/5-гд, от 17.11.2011 № 121/5-гд, от 13.12.2012 № 112/5-гд, от 19.12.2013 № 101/5-гд, от 26.12.2014 № 95/5-гд, от 19.02.2015 № 09/5-гд, от 25.12.2015 № 53/6-гд), следующие изменения: </w:t>
      </w:r>
    </w:p>
    <w:p w:rsidR="00A93169" w:rsidRPr="000A2602" w:rsidRDefault="00A93169" w:rsidP="00A93169">
      <w:pPr>
        <w:pStyle w:val="a3"/>
        <w:tabs>
          <w:tab w:val="left" w:pos="1080"/>
          <w:tab w:val="num" w:pos="1260"/>
        </w:tabs>
        <w:spacing w:after="0"/>
        <w:ind w:firstLine="709"/>
      </w:pPr>
      <w:r w:rsidRPr="000A2602">
        <w:t>1.1. В паспорте Программы:</w:t>
      </w:r>
    </w:p>
    <w:p w:rsidR="00A93169" w:rsidRPr="000A2602" w:rsidRDefault="00A93169" w:rsidP="00A93169">
      <w:pPr>
        <w:pStyle w:val="a3"/>
        <w:spacing w:after="0"/>
        <w:ind w:firstLine="709"/>
      </w:pPr>
      <w:r w:rsidRPr="000A2602">
        <w:t>а)   строку 9 изложить в новой редакции:</w:t>
      </w:r>
    </w:p>
    <w:p w:rsidR="00A93169" w:rsidRPr="000A2602" w:rsidRDefault="00A93169" w:rsidP="00A93169">
      <w:pPr>
        <w:pStyle w:val="a3"/>
        <w:spacing w:after="0"/>
        <w:ind w:firstLine="709"/>
      </w:pPr>
      <w:r w:rsidRPr="000A2602">
        <w:t>«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758"/>
      </w:tblGrid>
      <w:tr w:rsidR="00A93169" w:rsidRPr="000A2602" w:rsidTr="00856DEE">
        <w:trPr>
          <w:cantSplit/>
          <w:trHeight w:val="2280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169" w:rsidRPr="000A2602" w:rsidRDefault="00A93169" w:rsidP="00856DEE">
            <w:pPr>
              <w:pStyle w:val="a3"/>
            </w:pPr>
            <w:r w:rsidRPr="000A2602">
              <w:t xml:space="preserve">Участники и исполнители программных мероприятий  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169" w:rsidRPr="000A2602" w:rsidRDefault="00A93169" w:rsidP="0091503F">
            <w:pPr>
              <w:pStyle w:val="a3"/>
              <w:spacing w:after="0"/>
            </w:pPr>
            <w:r w:rsidRPr="000A2602">
              <w:t xml:space="preserve">Структурные подразделения Администрации города Сарова: </w:t>
            </w:r>
          </w:p>
          <w:p w:rsidR="00A93169" w:rsidRPr="000A2602" w:rsidRDefault="00A93169" w:rsidP="0091503F">
            <w:pPr>
              <w:pStyle w:val="a3"/>
              <w:tabs>
                <w:tab w:val="left" w:pos="368"/>
              </w:tabs>
              <w:spacing w:after="0"/>
              <w:ind w:left="128"/>
            </w:pPr>
            <w:r w:rsidRPr="000A2602">
              <w:t xml:space="preserve">- Департамент городского хозяйства; </w:t>
            </w:r>
          </w:p>
          <w:p w:rsidR="00A93169" w:rsidRPr="000A2602" w:rsidRDefault="00A93169" w:rsidP="0091503F">
            <w:pPr>
              <w:pStyle w:val="a3"/>
              <w:tabs>
                <w:tab w:val="left" w:pos="368"/>
              </w:tabs>
              <w:spacing w:after="0"/>
              <w:ind w:left="128"/>
            </w:pPr>
            <w:r w:rsidRPr="000A2602">
              <w:t xml:space="preserve">- Департамент образования; </w:t>
            </w:r>
          </w:p>
          <w:p w:rsidR="00A93169" w:rsidRPr="000A2602" w:rsidRDefault="00A93169" w:rsidP="0091503F">
            <w:pPr>
              <w:pStyle w:val="a3"/>
              <w:tabs>
                <w:tab w:val="left" w:pos="368"/>
              </w:tabs>
              <w:spacing w:after="0"/>
              <w:ind w:left="128"/>
            </w:pPr>
            <w:r w:rsidRPr="000A2602">
              <w:t>- Департамент по делам молодежи и спорта;</w:t>
            </w:r>
          </w:p>
          <w:p w:rsidR="00A93169" w:rsidRPr="000A2602" w:rsidRDefault="00A93169" w:rsidP="0091503F">
            <w:pPr>
              <w:pStyle w:val="a3"/>
              <w:tabs>
                <w:tab w:val="left" w:pos="368"/>
              </w:tabs>
              <w:spacing w:after="0"/>
              <w:ind w:left="128"/>
            </w:pPr>
            <w:r w:rsidRPr="000A2602">
              <w:t>- Департамент культуры и искусства;</w:t>
            </w:r>
          </w:p>
          <w:p w:rsidR="00A93169" w:rsidRPr="000A2602" w:rsidRDefault="00A93169" w:rsidP="0091503F">
            <w:pPr>
              <w:pStyle w:val="a3"/>
              <w:tabs>
                <w:tab w:val="left" w:pos="368"/>
              </w:tabs>
              <w:spacing w:after="0"/>
              <w:ind w:left="128"/>
            </w:pPr>
            <w:r w:rsidRPr="000A2602">
              <w:t xml:space="preserve">- Управление экономического развития и предпринимательства; </w:t>
            </w:r>
          </w:p>
          <w:p w:rsidR="00A93169" w:rsidRPr="000A2602" w:rsidRDefault="00A93169" w:rsidP="0091503F">
            <w:pPr>
              <w:pStyle w:val="a3"/>
              <w:tabs>
                <w:tab w:val="left" w:pos="128"/>
              </w:tabs>
              <w:spacing w:after="0"/>
              <w:ind w:left="248" w:hanging="120"/>
            </w:pPr>
            <w:r w:rsidRPr="000A2602">
              <w:t>- Управление архитектуры и градостроительства.</w:t>
            </w:r>
          </w:p>
          <w:p w:rsidR="00A93169" w:rsidRPr="000A2602" w:rsidRDefault="00A93169" w:rsidP="0091503F">
            <w:pPr>
              <w:pStyle w:val="a3"/>
              <w:tabs>
                <w:tab w:val="left" w:pos="368"/>
              </w:tabs>
              <w:spacing w:after="0"/>
            </w:pPr>
            <w:r w:rsidRPr="000A2602">
              <w:t xml:space="preserve">  - МКУ «УКС» и прочие организации города.</w:t>
            </w:r>
          </w:p>
        </w:tc>
      </w:tr>
    </w:tbl>
    <w:p w:rsidR="00A93169" w:rsidRPr="000A2602" w:rsidRDefault="00A93169" w:rsidP="00A93169">
      <w:pPr>
        <w:pStyle w:val="a3"/>
        <w:spacing w:after="0"/>
        <w:ind w:firstLine="709"/>
        <w:jc w:val="right"/>
      </w:pPr>
      <w:r w:rsidRPr="000A2602">
        <w:t>»;</w:t>
      </w:r>
    </w:p>
    <w:p w:rsidR="00A93169" w:rsidRPr="000A2602" w:rsidRDefault="00A93169" w:rsidP="00A93169">
      <w:pPr>
        <w:pStyle w:val="a3"/>
        <w:spacing w:after="0"/>
        <w:ind w:firstLine="709"/>
      </w:pPr>
      <w:r w:rsidRPr="000A2602">
        <w:t>б)   строку 11 изложить в новой редакции:</w:t>
      </w:r>
    </w:p>
    <w:p w:rsidR="00A93169" w:rsidRPr="000A2602" w:rsidRDefault="00A93169" w:rsidP="00A93169">
      <w:pPr>
        <w:pStyle w:val="a3"/>
        <w:spacing w:after="0"/>
        <w:ind w:firstLine="709"/>
      </w:pPr>
      <w:r w:rsidRPr="000A2602">
        <w:t>«</w:t>
      </w:r>
    </w:p>
    <w:tbl>
      <w:tblPr>
        <w:tblW w:w="99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12"/>
        <w:gridCol w:w="7819"/>
      </w:tblGrid>
      <w:tr w:rsidR="00A93169" w:rsidRPr="000A2602" w:rsidTr="0091503F">
        <w:trPr>
          <w:trHeight w:val="560"/>
          <w:jc w:val="center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169" w:rsidRPr="000A2602" w:rsidRDefault="00A93169" w:rsidP="00856DEE">
            <w:pPr>
              <w:pStyle w:val="a3"/>
            </w:pPr>
            <w:r w:rsidRPr="000A2602">
              <w:t>Объемы  и источники финансирования Программы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169" w:rsidRPr="000A2602" w:rsidRDefault="00A93169" w:rsidP="0091503F">
            <w:pPr>
              <w:pStyle w:val="a3"/>
              <w:spacing w:after="0"/>
              <w:rPr>
                <w:bCs/>
              </w:rPr>
            </w:pPr>
            <w:r w:rsidRPr="000A2602">
              <w:t xml:space="preserve">Общий объем финансовых ресурсов, необходимых для реализации Программы, составит всего </w:t>
            </w:r>
            <w:r w:rsidRPr="000A2602">
              <w:rPr>
                <w:bCs/>
              </w:rPr>
              <w:t xml:space="preserve">25 922,4 </w:t>
            </w:r>
            <w:r w:rsidRPr="000A2602">
              <w:t xml:space="preserve">млн. рублей, в т.ч.: </w:t>
            </w:r>
          </w:p>
          <w:p w:rsidR="00A93169" w:rsidRPr="000A2602" w:rsidRDefault="00A93169" w:rsidP="0091503F">
            <w:pPr>
              <w:pStyle w:val="a3"/>
              <w:spacing w:after="0"/>
              <w:ind w:left="213"/>
            </w:pPr>
            <w:r w:rsidRPr="000A2602">
              <w:t>- бюджетные средства:</w:t>
            </w:r>
          </w:p>
          <w:p w:rsidR="00A93169" w:rsidRPr="000A2602" w:rsidRDefault="00A93169" w:rsidP="0091503F">
            <w:pPr>
              <w:pStyle w:val="a3"/>
              <w:spacing w:after="0"/>
              <w:ind w:left="573"/>
            </w:pPr>
            <w:r w:rsidRPr="000A2602">
              <w:t xml:space="preserve">- средства федерального бюджета – </w:t>
            </w:r>
            <w:r w:rsidRPr="000A2602">
              <w:rPr>
                <w:bCs/>
              </w:rPr>
              <w:t>3 148,2</w:t>
            </w:r>
            <w:r w:rsidRPr="000A2602">
              <w:t> млн. руб.;</w:t>
            </w:r>
          </w:p>
          <w:p w:rsidR="00A93169" w:rsidRPr="000A2602" w:rsidRDefault="00A93169" w:rsidP="0091503F">
            <w:pPr>
              <w:pStyle w:val="a3"/>
              <w:spacing w:after="0"/>
              <w:ind w:left="573"/>
            </w:pPr>
            <w:r w:rsidRPr="000A2602">
              <w:t>- средства областного бюджета – 674,8  млн. руб.;</w:t>
            </w:r>
          </w:p>
          <w:p w:rsidR="00A93169" w:rsidRPr="000A2602" w:rsidRDefault="00A93169" w:rsidP="0091503F">
            <w:pPr>
              <w:pStyle w:val="a3"/>
              <w:spacing w:after="0"/>
              <w:ind w:left="573"/>
            </w:pPr>
            <w:r w:rsidRPr="000A2602">
              <w:t xml:space="preserve">- средства местного бюджета – </w:t>
            </w:r>
            <w:r w:rsidRPr="000A2602">
              <w:rPr>
                <w:bCs/>
              </w:rPr>
              <w:t xml:space="preserve">3 299,3 </w:t>
            </w:r>
            <w:r w:rsidRPr="000A2602">
              <w:t>млн. руб.;</w:t>
            </w:r>
          </w:p>
          <w:p w:rsidR="00A93169" w:rsidRPr="000A2602" w:rsidRDefault="00A93169" w:rsidP="0091503F">
            <w:pPr>
              <w:pStyle w:val="a3"/>
              <w:spacing w:after="0"/>
              <w:ind w:left="213"/>
            </w:pPr>
            <w:r w:rsidRPr="000A2602">
              <w:t xml:space="preserve">- внебюджетные средства – </w:t>
            </w:r>
            <w:r w:rsidRPr="000A2602">
              <w:rPr>
                <w:bCs/>
              </w:rPr>
              <w:t xml:space="preserve">18 800,1 </w:t>
            </w:r>
            <w:r w:rsidRPr="000A2602">
              <w:t>млн. руб.</w:t>
            </w:r>
          </w:p>
        </w:tc>
      </w:tr>
    </w:tbl>
    <w:p w:rsidR="00A93169" w:rsidRPr="000A2602" w:rsidRDefault="00A93169" w:rsidP="00A93169">
      <w:pPr>
        <w:pStyle w:val="a3"/>
        <w:spacing w:after="0"/>
        <w:ind w:firstLine="709"/>
        <w:jc w:val="right"/>
      </w:pPr>
      <w:r w:rsidRPr="000A2602">
        <w:t>».</w:t>
      </w:r>
    </w:p>
    <w:p w:rsidR="00A93169" w:rsidRPr="000A2602" w:rsidRDefault="00A93169" w:rsidP="00A93169">
      <w:pPr>
        <w:pStyle w:val="a3"/>
        <w:spacing w:after="0"/>
        <w:ind w:firstLine="709"/>
        <w:jc w:val="both"/>
      </w:pPr>
      <w:r w:rsidRPr="000A2602">
        <w:t>1.2. Раздел 5 Программы «Оценка объемов и источников финансирования мероприятий Программы» изложить в новой редакции:</w:t>
      </w:r>
    </w:p>
    <w:p w:rsidR="00A93169" w:rsidRPr="000A2602" w:rsidRDefault="00A93169" w:rsidP="00A93169">
      <w:pPr>
        <w:pStyle w:val="a3"/>
        <w:spacing w:after="0"/>
        <w:ind w:firstLine="709"/>
        <w:jc w:val="both"/>
      </w:pPr>
      <w:r w:rsidRPr="000A2602">
        <w:t>«</w:t>
      </w:r>
    </w:p>
    <w:p w:rsidR="00A93169" w:rsidRPr="000A2602" w:rsidRDefault="00A93169" w:rsidP="00A93169">
      <w:pPr>
        <w:pStyle w:val="a3"/>
        <w:spacing w:after="0"/>
        <w:ind w:firstLine="709"/>
        <w:jc w:val="center"/>
        <w:rPr>
          <w:b/>
        </w:rPr>
      </w:pPr>
      <w:r w:rsidRPr="000A2602">
        <w:rPr>
          <w:b/>
        </w:rPr>
        <w:t>5. ОЦЕНКА ОБЪЕМОВ И ИСТОЧНИКОВ ФИНАНСИРОВАНИЯ                  МЕРОПРИЯТИЙ ПРОГРАММЫ</w:t>
      </w:r>
    </w:p>
    <w:p w:rsidR="00A93169" w:rsidRPr="000A2602" w:rsidRDefault="00A93169" w:rsidP="00A93169">
      <w:pPr>
        <w:pStyle w:val="a3"/>
        <w:spacing w:after="0"/>
        <w:ind w:firstLine="709"/>
        <w:jc w:val="both"/>
      </w:pPr>
    </w:p>
    <w:p w:rsidR="00A93169" w:rsidRPr="000A2602" w:rsidRDefault="00A93169" w:rsidP="00A93169">
      <w:pPr>
        <w:ind w:firstLine="709"/>
        <w:jc w:val="both"/>
      </w:pPr>
      <w:r w:rsidRPr="000A2602">
        <w:t xml:space="preserve">Общий объем финансовых ресурсов, необходимых для реализации Программы, составит </w:t>
      </w:r>
      <w:r w:rsidRPr="000A2602">
        <w:rPr>
          <w:bCs/>
        </w:rPr>
        <w:t xml:space="preserve">25 922,4 </w:t>
      </w:r>
      <w:r w:rsidRPr="000A2602">
        <w:t>млн. рублей.</w:t>
      </w:r>
    </w:p>
    <w:p w:rsidR="00A93169" w:rsidRPr="000A2602" w:rsidRDefault="00A93169" w:rsidP="00A93169">
      <w:pPr>
        <w:pStyle w:val="a3"/>
        <w:spacing w:after="0"/>
        <w:ind w:firstLine="709"/>
        <w:jc w:val="both"/>
      </w:pPr>
      <w:r w:rsidRPr="000A2602">
        <w:lastRenderedPageBreak/>
        <w:t>Основными источниками средств для реализации Программы являются:</w:t>
      </w:r>
    </w:p>
    <w:p w:rsidR="00A93169" w:rsidRPr="000A2602" w:rsidRDefault="00A93169" w:rsidP="00A93169">
      <w:pPr>
        <w:pStyle w:val="a3"/>
        <w:spacing w:after="0"/>
        <w:ind w:firstLine="709"/>
        <w:jc w:val="both"/>
      </w:pPr>
      <w:r w:rsidRPr="000A2602">
        <w:t>1. Бюджетные средства:</w:t>
      </w:r>
    </w:p>
    <w:p w:rsidR="00A93169" w:rsidRPr="000A2602" w:rsidRDefault="00A93169" w:rsidP="00A93169">
      <w:pPr>
        <w:pStyle w:val="a3"/>
        <w:spacing w:after="0"/>
        <w:ind w:firstLine="709"/>
        <w:jc w:val="both"/>
      </w:pPr>
      <w:r w:rsidRPr="000A2602">
        <w:t xml:space="preserve">- средства федерального бюджета – </w:t>
      </w:r>
      <w:r w:rsidRPr="000A2602">
        <w:rPr>
          <w:bCs/>
        </w:rPr>
        <w:t>3 148,2</w:t>
      </w:r>
      <w:r w:rsidRPr="000A2602">
        <w:t> млн. руб.;</w:t>
      </w:r>
    </w:p>
    <w:p w:rsidR="00A93169" w:rsidRPr="000A2602" w:rsidRDefault="00A93169" w:rsidP="00A93169">
      <w:pPr>
        <w:pStyle w:val="a3"/>
        <w:spacing w:after="0"/>
        <w:ind w:firstLine="709"/>
        <w:jc w:val="both"/>
      </w:pPr>
      <w:r w:rsidRPr="000A2602">
        <w:t>- средства областного бюджета – 674,8 млн. руб.;</w:t>
      </w:r>
    </w:p>
    <w:p w:rsidR="00A93169" w:rsidRPr="000A2602" w:rsidRDefault="00A93169" w:rsidP="00A93169">
      <w:pPr>
        <w:pStyle w:val="a3"/>
        <w:spacing w:after="0"/>
        <w:ind w:firstLine="709"/>
        <w:jc w:val="both"/>
      </w:pPr>
      <w:r w:rsidRPr="000A2602">
        <w:t xml:space="preserve">- средства местного бюджета – </w:t>
      </w:r>
      <w:r w:rsidRPr="000A2602">
        <w:rPr>
          <w:bCs/>
        </w:rPr>
        <w:t xml:space="preserve">3 299,3 </w:t>
      </w:r>
      <w:r w:rsidRPr="000A2602">
        <w:t>млн. руб.;</w:t>
      </w:r>
    </w:p>
    <w:p w:rsidR="00A93169" w:rsidRPr="000A2602" w:rsidRDefault="00A93169" w:rsidP="00A93169">
      <w:pPr>
        <w:pStyle w:val="a3"/>
        <w:spacing w:after="0"/>
        <w:ind w:firstLine="709"/>
        <w:jc w:val="both"/>
      </w:pPr>
      <w:r w:rsidRPr="000A2602">
        <w:t>2. Внебюджетные средства  -</w:t>
      </w:r>
      <w:r w:rsidRPr="000A2602">
        <w:rPr>
          <w:b/>
          <w:bCs/>
        </w:rPr>
        <w:t xml:space="preserve"> </w:t>
      </w:r>
      <w:r w:rsidRPr="000A2602">
        <w:rPr>
          <w:bCs/>
        </w:rPr>
        <w:t xml:space="preserve">18 800,1 </w:t>
      </w:r>
      <w:r w:rsidRPr="000A2602">
        <w:t>млн. руб.</w:t>
      </w:r>
    </w:p>
    <w:p w:rsidR="00A93169" w:rsidRPr="000A2602" w:rsidRDefault="00A93169" w:rsidP="00A93169">
      <w:pPr>
        <w:pStyle w:val="a3"/>
        <w:spacing w:after="0"/>
        <w:ind w:firstLine="709"/>
        <w:jc w:val="both"/>
      </w:pPr>
    </w:p>
    <w:p w:rsidR="00A93169" w:rsidRPr="000A2602" w:rsidRDefault="00A93169" w:rsidP="00A93169">
      <w:pPr>
        <w:pStyle w:val="a3"/>
        <w:spacing w:after="0"/>
        <w:ind w:firstLine="709"/>
        <w:jc w:val="both"/>
      </w:pPr>
      <w:r w:rsidRPr="000A2602">
        <w:t>Объемы и источники финансирования Программы (в разбивке по разделам)</w:t>
      </w:r>
    </w:p>
    <w:p w:rsidR="00A93169" w:rsidRPr="000A2602" w:rsidRDefault="00A93169" w:rsidP="00A93169">
      <w:pPr>
        <w:pStyle w:val="a3"/>
        <w:spacing w:after="0"/>
        <w:ind w:firstLine="709"/>
        <w:jc w:val="right"/>
      </w:pPr>
      <w:r w:rsidRPr="000A2602">
        <w:t xml:space="preserve">   Таблица 11 (млн. 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220"/>
        <w:gridCol w:w="1417"/>
        <w:gridCol w:w="1215"/>
        <w:gridCol w:w="1195"/>
        <w:gridCol w:w="1418"/>
      </w:tblGrid>
      <w:tr w:rsidR="00A93169" w:rsidRPr="000A2602" w:rsidTr="00856DEE">
        <w:trPr>
          <w:cantSplit/>
        </w:trPr>
        <w:tc>
          <w:tcPr>
            <w:tcW w:w="3600" w:type="dxa"/>
            <w:vMerge w:val="restart"/>
          </w:tcPr>
          <w:p w:rsidR="00A93169" w:rsidRPr="000A2602" w:rsidRDefault="00A93169" w:rsidP="00856DEE">
            <w:pPr>
              <w:pStyle w:val="a3"/>
            </w:pPr>
          </w:p>
          <w:p w:rsidR="00A93169" w:rsidRPr="000A2602" w:rsidRDefault="00A93169" w:rsidP="00856DEE">
            <w:pPr>
              <w:pStyle w:val="a3"/>
              <w:jc w:val="center"/>
            </w:pPr>
            <w:r w:rsidRPr="000A2602">
              <w:t>Разделы Программы</w:t>
            </w:r>
          </w:p>
        </w:tc>
        <w:tc>
          <w:tcPr>
            <w:tcW w:w="1220" w:type="dxa"/>
            <w:vMerge w:val="restart"/>
            <w:vAlign w:val="center"/>
          </w:tcPr>
          <w:p w:rsidR="00A93169" w:rsidRPr="000A2602" w:rsidRDefault="00A93169" w:rsidP="00856DEE">
            <w:pPr>
              <w:pStyle w:val="a3"/>
              <w:jc w:val="center"/>
            </w:pPr>
            <w:r w:rsidRPr="000A2602">
              <w:t>Объем  финансиро-вания всего</w:t>
            </w:r>
          </w:p>
        </w:tc>
        <w:tc>
          <w:tcPr>
            <w:tcW w:w="5245" w:type="dxa"/>
            <w:gridSpan w:val="4"/>
            <w:vAlign w:val="center"/>
          </w:tcPr>
          <w:p w:rsidR="00A93169" w:rsidRPr="000A2602" w:rsidRDefault="00A93169" w:rsidP="00856DEE">
            <w:pPr>
              <w:pStyle w:val="a3"/>
              <w:jc w:val="center"/>
            </w:pPr>
            <w:r w:rsidRPr="000A2602">
              <w:t>В том числе</w:t>
            </w:r>
          </w:p>
        </w:tc>
      </w:tr>
      <w:tr w:rsidR="00A93169" w:rsidRPr="000A2602" w:rsidTr="00856DEE">
        <w:trPr>
          <w:cantSplit/>
        </w:trPr>
        <w:tc>
          <w:tcPr>
            <w:tcW w:w="3600" w:type="dxa"/>
            <w:vMerge/>
          </w:tcPr>
          <w:p w:rsidR="00A93169" w:rsidRPr="000A2602" w:rsidRDefault="00A93169" w:rsidP="00856DEE">
            <w:pPr>
              <w:pStyle w:val="a3"/>
            </w:pPr>
          </w:p>
        </w:tc>
        <w:tc>
          <w:tcPr>
            <w:tcW w:w="1220" w:type="dxa"/>
            <w:vMerge/>
            <w:vAlign w:val="center"/>
          </w:tcPr>
          <w:p w:rsidR="00A93169" w:rsidRPr="000A2602" w:rsidRDefault="00A93169" w:rsidP="00856DE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A93169" w:rsidRPr="000A2602" w:rsidRDefault="00A93169" w:rsidP="00856DEE">
            <w:pPr>
              <w:pStyle w:val="a3"/>
              <w:jc w:val="center"/>
            </w:pPr>
            <w:r w:rsidRPr="000A2602">
              <w:t>Федеральный бюджет</w:t>
            </w:r>
          </w:p>
        </w:tc>
        <w:tc>
          <w:tcPr>
            <w:tcW w:w="1215" w:type="dxa"/>
            <w:vAlign w:val="center"/>
          </w:tcPr>
          <w:p w:rsidR="00A93169" w:rsidRPr="000A2602" w:rsidRDefault="00A93169" w:rsidP="00856DEE">
            <w:pPr>
              <w:pStyle w:val="a3"/>
              <w:ind w:left="-63" w:right="-18"/>
              <w:jc w:val="center"/>
            </w:pPr>
            <w:r w:rsidRPr="000A2602">
              <w:t>Областной бюджет</w:t>
            </w:r>
          </w:p>
        </w:tc>
        <w:tc>
          <w:tcPr>
            <w:tcW w:w="1195" w:type="dxa"/>
            <w:vAlign w:val="center"/>
          </w:tcPr>
          <w:p w:rsidR="00A93169" w:rsidRPr="000A2602" w:rsidRDefault="00A93169" w:rsidP="00856DEE">
            <w:pPr>
              <w:pStyle w:val="a3"/>
              <w:jc w:val="center"/>
            </w:pPr>
            <w:r w:rsidRPr="000A2602">
              <w:t>Местный бюджет</w:t>
            </w:r>
          </w:p>
        </w:tc>
        <w:tc>
          <w:tcPr>
            <w:tcW w:w="1418" w:type="dxa"/>
            <w:vAlign w:val="center"/>
          </w:tcPr>
          <w:p w:rsidR="00A93169" w:rsidRPr="000A2602" w:rsidRDefault="00A93169" w:rsidP="00856DEE">
            <w:pPr>
              <w:pStyle w:val="a3"/>
              <w:ind w:left="-112" w:right="-118"/>
              <w:jc w:val="center"/>
            </w:pPr>
            <w:r w:rsidRPr="000A2602">
              <w:t>Внебюджетные средства</w:t>
            </w:r>
          </w:p>
        </w:tc>
      </w:tr>
      <w:tr w:rsidR="00A93169" w:rsidRPr="000A2602" w:rsidTr="00856DEE">
        <w:trPr>
          <w:trHeight w:val="335"/>
        </w:trPr>
        <w:tc>
          <w:tcPr>
            <w:tcW w:w="3600" w:type="dxa"/>
            <w:vAlign w:val="center"/>
          </w:tcPr>
          <w:p w:rsidR="00A93169" w:rsidRPr="000A2602" w:rsidRDefault="00A93169" w:rsidP="00856DEE">
            <w:pPr>
              <w:pStyle w:val="a3"/>
            </w:pPr>
            <w:r w:rsidRPr="000A2602">
              <w:t>Развитие производительных сил</w:t>
            </w:r>
          </w:p>
        </w:tc>
        <w:tc>
          <w:tcPr>
            <w:tcW w:w="1220" w:type="dxa"/>
            <w:vAlign w:val="center"/>
          </w:tcPr>
          <w:p w:rsidR="00A93169" w:rsidRPr="000A2602" w:rsidRDefault="00A93169" w:rsidP="00856DEE">
            <w:pPr>
              <w:jc w:val="center"/>
              <w:rPr>
                <w:bCs/>
              </w:rPr>
            </w:pPr>
            <w:r w:rsidRPr="000A2602">
              <w:rPr>
                <w:bCs/>
              </w:rPr>
              <w:t>934,28</w:t>
            </w:r>
          </w:p>
        </w:tc>
        <w:tc>
          <w:tcPr>
            <w:tcW w:w="1417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31,24</w:t>
            </w:r>
          </w:p>
        </w:tc>
        <w:tc>
          <w:tcPr>
            <w:tcW w:w="1215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14,33</w:t>
            </w:r>
          </w:p>
        </w:tc>
        <w:tc>
          <w:tcPr>
            <w:tcW w:w="1195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70,97</w:t>
            </w:r>
          </w:p>
        </w:tc>
        <w:tc>
          <w:tcPr>
            <w:tcW w:w="1418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817,74</w:t>
            </w:r>
          </w:p>
        </w:tc>
      </w:tr>
      <w:tr w:rsidR="00A93169" w:rsidRPr="000A2602" w:rsidTr="00856DEE">
        <w:tc>
          <w:tcPr>
            <w:tcW w:w="3600" w:type="dxa"/>
            <w:vAlign w:val="center"/>
          </w:tcPr>
          <w:p w:rsidR="00A93169" w:rsidRPr="000A2602" w:rsidRDefault="00A93169" w:rsidP="00856DEE">
            <w:pPr>
              <w:pStyle w:val="a3"/>
            </w:pPr>
            <w:r w:rsidRPr="000A2602">
              <w:t>Развитие инженерной инфраструктуры</w:t>
            </w:r>
          </w:p>
        </w:tc>
        <w:tc>
          <w:tcPr>
            <w:tcW w:w="1220" w:type="dxa"/>
            <w:vAlign w:val="center"/>
          </w:tcPr>
          <w:p w:rsidR="00A93169" w:rsidRPr="000A2602" w:rsidRDefault="00A93169" w:rsidP="00856DEE">
            <w:pPr>
              <w:jc w:val="center"/>
              <w:rPr>
                <w:bCs/>
              </w:rPr>
            </w:pPr>
            <w:r w:rsidRPr="000A2602">
              <w:rPr>
                <w:bCs/>
              </w:rPr>
              <w:t>5 873,42</w:t>
            </w:r>
          </w:p>
        </w:tc>
        <w:tc>
          <w:tcPr>
            <w:tcW w:w="1417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601,4</w:t>
            </w:r>
          </w:p>
        </w:tc>
        <w:tc>
          <w:tcPr>
            <w:tcW w:w="1215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597, 55</w:t>
            </w:r>
          </w:p>
        </w:tc>
        <w:tc>
          <w:tcPr>
            <w:tcW w:w="1195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1 248,7</w:t>
            </w:r>
          </w:p>
        </w:tc>
        <w:tc>
          <w:tcPr>
            <w:tcW w:w="1418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3425,77</w:t>
            </w:r>
          </w:p>
        </w:tc>
      </w:tr>
      <w:tr w:rsidR="00A93169" w:rsidRPr="000A2602" w:rsidTr="00856DEE">
        <w:trPr>
          <w:trHeight w:val="300"/>
        </w:trPr>
        <w:tc>
          <w:tcPr>
            <w:tcW w:w="3600" w:type="dxa"/>
            <w:vAlign w:val="center"/>
          </w:tcPr>
          <w:p w:rsidR="00A93169" w:rsidRPr="000A2602" w:rsidRDefault="00A93169" w:rsidP="00856DEE">
            <w:pPr>
              <w:pStyle w:val="a3"/>
            </w:pPr>
            <w:r w:rsidRPr="000A2602">
              <w:t>Развитие жилищного строительства</w:t>
            </w:r>
          </w:p>
        </w:tc>
        <w:tc>
          <w:tcPr>
            <w:tcW w:w="1220" w:type="dxa"/>
            <w:vAlign w:val="center"/>
          </w:tcPr>
          <w:p w:rsidR="00A93169" w:rsidRPr="000A2602" w:rsidRDefault="00A93169" w:rsidP="00856DEE">
            <w:pPr>
              <w:jc w:val="center"/>
              <w:rPr>
                <w:bCs/>
              </w:rPr>
            </w:pPr>
            <w:r w:rsidRPr="000A2602">
              <w:rPr>
                <w:bCs/>
              </w:rPr>
              <w:t>16 284,63</w:t>
            </w:r>
          </w:p>
        </w:tc>
        <w:tc>
          <w:tcPr>
            <w:tcW w:w="1417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1 227,05</w:t>
            </w:r>
          </w:p>
        </w:tc>
        <w:tc>
          <w:tcPr>
            <w:tcW w:w="1215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0</w:t>
            </w:r>
          </w:p>
        </w:tc>
        <w:tc>
          <w:tcPr>
            <w:tcW w:w="1195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511,28</w:t>
            </w:r>
          </w:p>
        </w:tc>
        <w:tc>
          <w:tcPr>
            <w:tcW w:w="1418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14 546,3</w:t>
            </w:r>
          </w:p>
        </w:tc>
      </w:tr>
      <w:tr w:rsidR="00A93169" w:rsidRPr="000A2602" w:rsidTr="00856DEE">
        <w:trPr>
          <w:trHeight w:val="347"/>
        </w:trPr>
        <w:tc>
          <w:tcPr>
            <w:tcW w:w="3600" w:type="dxa"/>
            <w:vAlign w:val="center"/>
          </w:tcPr>
          <w:p w:rsidR="00A93169" w:rsidRPr="000A2602" w:rsidRDefault="00A93169" w:rsidP="00856DEE">
            <w:pPr>
              <w:pStyle w:val="a3"/>
            </w:pPr>
            <w:r w:rsidRPr="000A2602">
              <w:t>Социальное развитие</w:t>
            </w:r>
          </w:p>
        </w:tc>
        <w:tc>
          <w:tcPr>
            <w:tcW w:w="1220" w:type="dxa"/>
            <w:vAlign w:val="center"/>
          </w:tcPr>
          <w:p w:rsidR="00A93169" w:rsidRPr="000A2602" w:rsidRDefault="00A93169" w:rsidP="00856DEE">
            <w:pPr>
              <w:jc w:val="center"/>
              <w:rPr>
                <w:bCs/>
              </w:rPr>
            </w:pPr>
            <w:r w:rsidRPr="000A2602">
              <w:rPr>
                <w:bCs/>
              </w:rPr>
              <w:t>2 679,56</w:t>
            </w:r>
          </w:p>
        </w:tc>
        <w:tc>
          <w:tcPr>
            <w:tcW w:w="1417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1 197,26</w:t>
            </w:r>
          </w:p>
        </w:tc>
        <w:tc>
          <w:tcPr>
            <w:tcW w:w="1215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8,15</w:t>
            </w:r>
          </w:p>
        </w:tc>
        <w:tc>
          <w:tcPr>
            <w:tcW w:w="1195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1 463,84</w:t>
            </w:r>
          </w:p>
        </w:tc>
        <w:tc>
          <w:tcPr>
            <w:tcW w:w="1418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10,31</w:t>
            </w:r>
          </w:p>
        </w:tc>
      </w:tr>
      <w:tr w:rsidR="00A93169" w:rsidRPr="000A2602" w:rsidTr="00856DEE">
        <w:trPr>
          <w:trHeight w:val="347"/>
        </w:trPr>
        <w:tc>
          <w:tcPr>
            <w:tcW w:w="3600" w:type="dxa"/>
            <w:vAlign w:val="center"/>
          </w:tcPr>
          <w:p w:rsidR="00A93169" w:rsidRPr="000A2602" w:rsidRDefault="00A93169" w:rsidP="00856DEE">
            <w:pPr>
              <w:pStyle w:val="a3"/>
            </w:pPr>
            <w:r w:rsidRPr="000A2602">
              <w:t>Развитие кластера</w:t>
            </w:r>
          </w:p>
        </w:tc>
        <w:tc>
          <w:tcPr>
            <w:tcW w:w="1220" w:type="dxa"/>
            <w:vAlign w:val="center"/>
          </w:tcPr>
          <w:p w:rsidR="00A93169" w:rsidRPr="000A2602" w:rsidRDefault="00A93169" w:rsidP="00856DEE">
            <w:pPr>
              <w:jc w:val="center"/>
              <w:rPr>
                <w:bCs/>
              </w:rPr>
            </w:pPr>
            <w:r w:rsidRPr="000A2602">
              <w:rPr>
                <w:bCs/>
              </w:rPr>
              <w:t>150, 56</w:t>
            </w:r>
          </w:p>
        </w:tc>
        <w:tc>
          <w:tcPr>
            <w:tcW w:w="1417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91,31</w:t>
            </w:r>
          </w:p>
        </w:tc>
        <w:tc>
          <w:tcPr>
            <w:tcW w:w="1215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54,75</w:t>
            </w:r>
          </w:p>
        </w:tc>
        <w:tc>
          <w:tcPr>
            <w:tcW w:w="1195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4,5</w:t>
            </w:r>
          </w:p>
        </w:tc>
        <w:tc>
          <w:tcPr>
            <w:tcW w:w="1418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t>0</w:t>
            </w:r>
          </w:p>
        </w:tc>
      </w:tr>
      <w:tr w:rsidR="00A93169" w:rsidRPr="000A2602" w:rsidTr="00856DEE">
        <w:trPr>
          <w:trHeight w:val="347"/>
        </w:trPr>
        <w:tc>
          <w:tcPr>
            <w:tcW w:w="3600" w:type="dxa"/>
            <w:vAlign w:val="center"/>
          </w:tcPr>
          <w:p w:rsidR="00A93169" w:rsidRPr="000A2602" w:rsidRDefault="00A93169" w:rsidP="00856DEE">
            <w:pPr>
              <w:pStyle w:val="a3"/>
              <w:jc w:val="center"/>
              <w:rPr>
                <w:b/>
              </w:rPr>
            </w:pPr>
            <w:r w:rsidRPr="000A2602">
              <w:rPr>
                <w:b/>
              </w:rPr>
              <w:t>ВСЕГО по Программе:</w:t>
            </w:r>
          </w:p>
        </w:tc>
        <w:tc>
          <w:tcPr>
            <w:tcW w:w="1220" w:type="dxa"/>
            <w:vAlign w:val="center"/>
          </w:tcPr>
          <w:p w:rsidR="00A93169" w:rsidRPr="000A2602" w:rsidRDefault="00A93169" w:rsidP="00856DEE">
            <w:pPr>
              <w:jc w:val="center"/>
              <w:rPr>
                <w:bCs/>
              </w:rPr>
            </w:pPr>
            <w:r w:rsidRPr="000A2602">
              <w:rPr>
                <w:bCs/>
              </w:rPr>
              <w:t>25 922,4</w:t>
            </w:r>
          </w:p>
        </w:tc>
        <w:tc>
          <w:tcPr>
            <w:tcW w:w="1417" w:type="dxa"/>
            <w:vAlign w:val="center"/>
          </w:tcPr>
          <w:p w:rsidR="00A93169" w:rsidRPr="000A2602" w:rsidRDefault="00A93169" w:rsidP="00856DEE">
            <w:pPr>
              <w:jc w:val="center"/>
              <w:rPr>
                <w:bCs/>
              </w:rPr>
            </w:pPr>
            <w:r w:rsidRPr="000A2602">
              <w:rPr>
                <w:bCs/>
              </w:rPr>
              <w:t>3 148,2</w:t>
            </w:r>
          </w:p>
        </w:tc>
        <w:tc>
          <w:tcPr>
            <w:tcW w:w="1215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rPr>
                <w:bCs/>
              </w:rPr>
              <w:t>674,8</w:t>
            </w:r>
          </w:p>
        </w:tc>
        <w:tc>
          <w:tcPr>
            <w:tcW w:w="1195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rPr>
                <w:bCs/>
              </w:rPr>
              <w:t>3 299,3</w:t>
            </w:r>
          </w:p>
        </w:tc>
        <w:tc>
          <w:tcPr>
            <w:tcW w:w="1418" w:type="dxa"/>
            <w:vAlign w:val="center"/>
          </w:tcPr>
          <w:p w:rsidR="00A93169" w:rsidRPr="000A2602" w:rsidRDefault="00A93169" w:rsidP="00856DEE">
            <w:pPr>
              <w:jc w:val="center"/>
            </w:pPr>
            <w:r w:rsidRPr="000A2602">
              <w:rPr>
                <w:bCs/>
              </w:rPr>
              <w:t>18 800,1</w:t>
            </w:r>
          </w:p>
        </w:tc>
      </w:tr>
    </w:tbl>
    <w:p w:rsidR="00A93169" w:rsidRPr="000A2602" w:rsidRDefault="00A93169" w:rsidP="00A93169">
      <w:pPr>
        <w:pStyle w:val="a3"/>
        <w:spacing w:after="0"/>
        <w:ind w:firstLine="709"/>
        <w:jc w:val="right"/>
      </w:pPr>
      <w:r w:rsidRPr="000A2602">
        <w:t>».</w:t>
      </w:r>
    </w:p>
    <w:p w:rsidR="00A93169" w:rsidRPr="000A2602" w:rsidRDefault="00A93169" w:rsidP="00A93169">
      <w:pPr>
        <w:pStyle w:val="a3"/>
        <w:tabs>
          <w:tab w:val="left" w:pos="900"/>
        </w:tabs>
        <w:spacing w:after="0"/>
        <w:ind w:firstLine="709"/>
        <w:jc w:val="both"/>
      </w:pPr>
      <w:r w:rsidRPr="000A2602">
        <w:t>1.3. Приложение к Программе «Перечень мероприятий «Программы комплексного социально-экономического развития закрытого административно-территориального образования (ЗАТО) Саров Нижегородской области на 2010-</w:t>
      </w:r>
      <w:smartTag w:uri="urn:schemas-microsoft-com:office:smarttags" w:element="metricconverter">
        <w:smartTagPr>
          <w:attr w:name="ProductID" w:val="2015 г"/>
        </w:smartTagPr>
        <w:r w:rsidRPr="000A2602">
          <w:t>2015 г</w:t>
        </w:r>
      </w:smartTag>
      <w:r w:rsidRPr="000A2602">
        <w:t>.г. и на период до 2020 года» изложить в новой редакции (прилагается).</w:t>
      </w:r>
    </w:p>
    <w:p w:rsidR="00A93169" w:rsidRPr="000A2602" w:rsidRDefault="00A93169" w:rsidP="00A93169">
      <w:pPr>
        <w:pStyle w:val="30"/>
        <w:spacing w:after="0"/>
        <w:ind w:left="0" w:firstLine="709"/>
        <w:jc w:val="both"/>
        <w:rPr>
          <w:sz w:val="24"/>
          <w:szCs w:val="24"/>
        </w:rPr>
      </w:pPr>
    </w:p>
    <w:p w:rsidR="002C35DA" w:rsidRPr="000A2602" w:rsidRDefault="00A93169" w:rsidP="00A93169">
      <w:pPr>
        <w:ind w:firstLine="709"/>
        <w:jc w:val="both"/>
      </w:pPr>
      <w:r w:rsidRPr="000A2602">
        <w:t>2. Контроль исполнения настоящего решения осуществляет Глава города Сарова Тихонов А.М.</w:t>
      </w:r>
    </w:p>
    <w:p w:rsidR="00A33E1A" w:rsidRPr="000A2602" w:rsidRDefault="00A33E1A" w:rsidP="00CD4BCF">
      <w:pPr>
        <w:ind w:firstLine="709"/>
        <w:jc w:val="both"/>
      </w:pPr>
    </w:p>
    <w:p w:rsidR="001F1822" w:rsidRPr="000A2602" w:rsidRDefault="001F1822" w:rsidP="00012EE7">
      <w:pPr>
        <w:jc w:val="both"/>
      </w:pPr>
    </w:p>
    <w:p w:rsidR="00474AA6" w:rsidRPr="000A2602" w:rsidRDefault="00474AA6" w:rsidP="00012EE7">
      <w:pPr>
        <w:jc w:val="both"/>
      </w:pPr>
    </w:p>
    <w:p w:rsidR="00012EE7" w:rsidRPr="000A2602" w:rsidRDefault="00012EE7" w:rsidP="0085020C">
      <w:pPr>
        <w:pStyle w:val="21"/>
        <w:spacing w:after="0" w:line="240" w:lineRule="auto"/>
        <w:ind w:left="0"/>
        <w:jc w:val="both"/>
      </w:pPr>
      <w:r w:rsidRPr="000A2602">
        <w:t>Глава города Сарова</w:t>
      </w:r>
      <w:r w:rsidRPr="000A2602">
        <w:tab/>
      </w:r>
      <w:r w:rsidRPr="000A2602">
        <w:tab/>
      </w:r>
      <w:r w:rsidRPr="000A2602">
        <w:tab/>
      </w:r>
      <w:r w:rsidRPr="000A2602">
        <w:tab/>
      </w:r>
      <w:r w:rsidRPr="000A2602">
        <w:tab/>
      </w:r>
      <w:r w:rsidRPr="000A2602">
        <w:tab/>
      </w:r>
      <w:r w:rsidRPr="000A2602">
        <w:tab/>
      </w:r>
      <w:r w:rsidRPr="000A2602">
        <w:tab/>
        <w:t>А. М. Тихонов</w:t>
      </w:r>
    </w:p>
    <w:p w:rsidR="00292CEE" w:rsidRPr="000A2602" w:rsidRDefault="00292CEE" w:rsidP="0085020C">
      <w:pPr>
        <w:pStyle w:val="21"/>
        <w:spacing w:after="0" w:line="240" w:lineRule="auto"/>
        <w:ind w:left="0"/>
        <w:jc w:val="both"/>
        <w:sectPr w:rsidR="00292CEE" w:rsidRPr="000A2602" w:rsidSect="00314B13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5165" w:type="pct"/>
        <w:tblLayout w:type="fixed"/>
        <w:tblLook w:val="04A0"/>
      </w:tblPr>
      <w:tblGrid>
        <w:gridCol w:w="389"/>
        <w:gridCol w:w="2267"/>
        <w:gridCol w:w="428"/>
        <w:gridCol w:w="217"/>
        <w:gridCol w:w="428"/>
        <w:gridCol w:w="195"/>
        <w:gridCol w:w="428"/>
        <w:gridCol w:w="538"/>
        <w:gridCol w:w="428"/>
        <w:gridCol w:w="250"/>
        <w:gridCol w:w="428"/>
        <w:gridCol w:w="250"/>
        <w:gridCol w:w="428"/>
        <w:gridCol w:w="266"/>
        <w:gridCol w:w="412"/>
        <w:gridCol w:w="287"/>
        <w:gridCol w:w="406"/>
        <w:gridCol w:w="272"/>
        <w:gridCol w:w="406"/>
        <w:gridCol w:w="272"/>
        <w:gridCol w:w="406"/>
        <w:gridCol w:w="360"/>
        <w:gridCol w:w="406"/>
        <w:gridCol w:w="446"/>
        <w:gridCol w:w="400"/>
        <w:gridCol w:w="296"/>
        <w:gridCol w:w="400"/>
        <w:gridCol w:w="278"/>
        <w:gridCol w:w="400"/>
        <w:gridCol w:w="278"/>
        <w:gridCol w:w="400"/>
        <w:gridCol w:w="324"/>
        <w:gridCol w:w="397"/>
        <w:gridCol w:w="1078"/>
        <w:gridCol w:w="409"/>
      </w:tblGrid>
      <w:tr w:rsidR="00292CEE" w:rsidRPr="000A2602" w:rsidTr="00314B13">
        <w:trPr>
          <w:gridAfter w:val="1"/>
          <w:wAfter w:w="135" w:type="pct"/>
          <w:trHeight w:val="138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142" w:right="-108"/>
            </w:pPr>
            <w:r w:rsidRPr="000A2602">
              <w:lastRenderedPageBreak/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6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314B13" w:rsidP="0067507F">
            <w:pPr>
              <w:jc w:val="right"/>
            </w:pPr>
            <w:r w:rsidRPr="000A2602">
              <w:t xml:space="preserve">Приложение к "Программе комплексного социально-экономического развития закрытого административно-территориального образования (ЗАТО) Саров Нижегородской области на 2010-2015 г.г. и на период до 2020 года", утвержденной решением Городской Думы города Сарова </w:t>
            </w:r>
            <w:r w:rsidR="00292CEE" w:rsidRPr="000A2602">
              <w:t>от 28.01.2010 № 154/4-гд (в ред. решения Городской Думы</w:t>
            </w:r>
          </w:p>
          <w:p w:rsidR="00292CEE" w:rsidRPr="000A2602" w:rsidRDefault="00292CEE" w:rsidP="0067507F">
            <w:pPr>
              <w:jc w:val="right"/>
            </w:pPr>
            <w:r w:rsidRPr="000A2602">
              <w:t xml:space="preserve"> города Сарова от 01.02.2018 № 02/6-гд)</w:t>
            </w:r>
          </w:p>
        </w:tc>
      </w:tr>
      <w:tr w:rsidR="00314B13" w:rsidRPr="000A2602" w:rsidTr="00314B13">
        <w:trPr>
          <w:gridAfter w:val="1"/>
          <w:wAfter w:w="135" w:type="pct"/>
          <w:trHeight w:val="14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142" w:right="-108"/>
            </w:pPr>
            <w:r w:rsidRPr="000A2602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292CEE">
            <w:pPr>
              <w:jc w:val="right"/>
            </w:pPr>
          </w:p>
        </w:tc>
      </w:tr>
      <w:tr w:rsidR="00292CEE" w:rsidRPr="000A2602" w:rsidTr="00314B13">
        <w:trPr>
          <w:gridAfter w:val="1"/>
          <w:wAfter w:w="135" w:type="pct"/>
          <w:trHeight w:val="112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142" w:right="-108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738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ПЕРЕЧЕНЬ МЕРОПРИЯТИЙ «ПРОГРАММЫ КОМПЛЕКСНОГО СОЦИАЛЬНО-ЭКОНОМИЧЕСКОГО РАЗВИТИЯ ЗАКРЫТОГО АДМИНИСТРАТИВНО-ТЕРРИТОРИАЛЬНОГО ОБРАЗОВАНИЯ (ЗАТО) САРОВ НИЖЕГОРОДСКОЙ ОБЛАСТИ НА 2010-2015 Г.Г. И НА ПЕРИОД ДО 2020 ГОДА»</w:t>
            </w:r>
          </w:p>
        </w:tc>
      </w:tr>
      <w:tr w:rsidR="00314B13" w:rsidRPr="000A2602" w:rsidTr="00314B13">
        <w:trPr>
          <w:gridAfter w:val="1"/>
          <w:wAfter w:w="135" w:type="pct"/>
          <w:trHeight w:val="270"/>
        </w:trPr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142" w:right="-108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  <w:rPr>
                <w:i/>
                <w:iCs/>
              </w:rPr>
            </w:pPr>
            <w:r w:rsidRPr="000A2602">
              <w:rPr>
                <w:i/>
                <w:iCs/>
              </w:rPr>
              <w:t xml:space="preserve">№ 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Наименование мероприятия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Срок выпол-нения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Источник финанси-рования</w:t>
            </w:r>
          </w:p>
        </w:tc>
        <w:tc>
          <w:tcPr>
            <w:tcW w:w="31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Потребность в средствах на 2010-2020 тыс. руб.</w:t>
            </w:r>
          </w:p>
        </w:tc>
        <w:tc>
          <w:tcPr>
            <w:tcW w:w="187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Сумма по годам, в тыс. руб.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Количество новых рабочих мест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Экономический или социальный  эффект</w:t>
            </w:r>
          </w:p>
        </w:tc>
      </w:tr>
      <w:tr w:rsidR="00292CEE" w:rsidRPr="000A2602" w:rsidTr="00314B13">
        <w:trPr>
          <w:gridAfter w:val="1"/>
          <w:wAfter w:w="135" w:type="pct"/>
          <w:trHeight w:val="795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ind w:left="-142" w:right="-108"/>
              <w:rPr>
                <w:i/>
                <w:iCs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2020</w:t>
            </w: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292CEE" w:rsidRPr="000A2602" w:rsidTr="00314B13">
        <w:trPr>
          <w:gridAfter w:val="1"/>
          <w:wAfter w:w="135" w:type="pct"/>
          <w:trHeight w:val="33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I. РАЗВИТИЕ  ПРОИЗВОДИТЕЛЬНЫХ  СИЛ</w:t>
            </w:r>
          </w:p>
        </w:tc>
      </w:tr>
      <w:tr w:rsidR="00314B13" w:rsidRPr="000A2602" w:rsidTr="00314B13">
        <w:trPr>
          <w:gridAfter w:val="1"/>
          <w:wAfter w:w="135" w:type="pct"/>
          <w:trHeight w:val="30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Реализация проектов по развитию реального сектора экономики 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2010-2020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31 235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3 450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23 740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3 045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220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Реализация мероприятий  будет способствовать сохранению числа действующих малых и средних предприятий и индивидуал</w:t>
            </w:r>
            <w:r w:rsidRPr="000A2602">
              <w:lastRenderedPageBreak/>
              <w:t>ьных предпринимателей, увеличению численности занятых в секторе малого и среднего предпринимательства, вовлечению населения в сферу малого и среднего предпринимательства</w:t>
            </w:r>
          </w:p>
        </w:tc>
      </w:tr>
      <w:tr w:rsidR="00314B13" w:rsidRPr="000A2602" w:rsidTr="00314B13">
        <w:trPr>
          <w:gridAfter w:val="1"/>
          <w:wAfter w:w="135" w:type="pct"/>
          <w:trHeight w:val="30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14 330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2 530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10 875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455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30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70 970,8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5 870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4 860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9 532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6 402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3931,1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1851,2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3424,5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10000</w:t>
            </w: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30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322 352,6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32 160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74 970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80 650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21 350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42 667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10875,7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15837,7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3042,2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13600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13600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13600</w:t>
            </w: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33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6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Развитие Саровского университетского комплекса Национального исследовательского ядерного университета «МИФИ»: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495 388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93 210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122 178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280 000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0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Строительство общежития для студентов и аспирантов СарФТИ НИЯУ МИФИ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93 000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93 000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 xml:space="preserve">Привлечение в СарФТИ НИЯУ МИФИ лучших абитуриентов из регионов России, мотивированных на </w:t>
            </w:r>
            <w:r w:rsidRPr="000A2602">
              <w:lastRenderedPageBreak/>
              <w:t>работу в РФЯЦ-ВНИИФ</w:t>
            </w:r>
          </w:p>
        </w:tc>
      </w:tr>
      <w:tr w:rsidR="00314B13" w:rsidRPr="000A2602" w:rsidTr="00314B13">
        <w:trPr>
          <w:gridAfter w:val="1"/>
          <w:wAfter w:w="135" w:type="pct"/>
          <w:trHeight w:val="35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 xml:space="preserve">Строительство общежития для студентов и аспирантов СарФТИ НИЯУ </w:t>
            </w:r>
            <w:r w:rsidRPr="000A2602">
              <w:lastRenderedPageBreak/>
              <w:t>МИФИ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2018-2020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   120 000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  280 000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39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Капитальный ремонт столовой в корпусе № 2 СарФТИ НИЯУ МИФИ (в т.ч.ПСД)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2 388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2 178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10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разделу I "Равитие  производительных сил":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934 276,4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41 950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106 100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195 267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26 450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49 069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14 807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21 188,9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6 467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145 778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23 600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303 600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220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4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11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31 235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3 450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23 740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3 045,0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2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12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14 330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2 530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10 875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455,0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3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13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70 970,8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5 870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4 860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9 532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6 402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3 931,1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1 851,2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3 424,5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14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817 740,6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32 160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74 970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173 860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21 350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42 667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10 875,7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15 837,7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3 042,2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135 778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13 600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293 600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5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15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II. РАЗВИТИЕ  ИНЖЕНЕРНОЙ  ИНФРАСТРУКТУРЫ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16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1.  Инженерная  инфраструктура</w:t>
            </w:r>
          </w:p>
        </w:tc>
      </w:tr>
      <w:tr w:rsidR="00292CEE" w:rsidRPr="000A2602" w:rsidTr="00314B13">
        <w:trPr>
          <w:gridAfter w:val="1"/>
          <w:wAfter w:w="135" w:type="pct"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17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1. Развитие систем (объектов) коммунальной инфраструктуры:</w:t>
            </w:r>
          </w:p>
        </w:tc>
      </w:tr>
      <w:tr w:rsidR="00314B13" w:rsidRPr="000A2602" w:rsidTr="00314B13">
        <w:trPr>
          <w:gridAfter w:val="1"/>
          <w:wAfter w:w="135" w:type="pct"/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18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Строительство и реконструкция систем газоснабжения, электроснабжения, теплоснабжения, водоснабжения, водоотведения и объектов генерации: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2010-2020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3 437 895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150 641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313 868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157 976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460 784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298 006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541 570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462 493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328 703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298 626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220 708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204 520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19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32 714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32 714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110 202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14 148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52 939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3 534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39 581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21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2 907 855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119 080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155 376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130 760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340 200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247 576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528 470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440 334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291 621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276 176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198 356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179 906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22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ВИ*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387 124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17 413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72 839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23 682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81 003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50 430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13 100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22 159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37 082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22 450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22 352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24 614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23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2. Создание условий для осуществления захоронений:</w:t>
            </w:r>
          </w:p>
        </w:tc>
      </w:tr>
      <w:tr w:rsidR="00314B13" w:rsidRPr="000A2602" w:rsidTr="00314B13">
        <w:trPr>
          <w:gridAfter w:val="1"/>
          <w:wAfter w:w="135" w:type="pct"/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 xml:space="preserve">Капитальный ремонт проездов общественного </w:t>
            </w:r>
            <w:r w:rsidRPr="000A2602">
              <w:lastRenderedPageBreak/>
              <w:t xml:space="preserve">кладбища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Восстановление эксплуатац</w:t>
            </w:r>
            <w:r w:rsidRPr="000A2602">
              <w:lastRenderedPageBreak/>
              <w:t>ионных характеристик</w:t>
            </w:r>
          </w:p>
        </w:tc>
      </w:tr>
      <w:tr w:rsidR="00314B13" w:rsidRPr="000A2602" w:rsidTr="00314B13">
        <w:trPr>
          <w:gridAfter w:val="1"/>
          <w:wAfter w:w="135" w:type="pct"/>
          <w:trHeight w:val="23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поливочного водопровода на территории общественного кладбища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2012-2013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1 450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Восстановление эксплуатационных характеристик</w:t>
            </w:r>
          </w:p>
        </w:tc>
      </w:tr>
      <w:tr w:rsidR="00314B13" w:rsidRPr="000A2602" w:rsidTr="00314B13">
        <w:trPr>
          <w:gridAfter w:val="1"/>
          <w:wAfter w:w="135" w:type="pct"/>
          <w:trHeight w:val="30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общественного кладбища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2016-2019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115 294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19 250,9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47 585,4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24 164,8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24 293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Создание новых мест захоронения</w:t>
            </w:r>
          </w:p>
        </w:tc>
      </w:tr>
      <w:tr w:rsidR="00314B13" w:rsidRPr="000A2602" w:rsidTr="00314B13">
        <w:trPr>
          <w:gridAfter w:val="1"/>
          <w:wAfter w:w="135" w:type="pct"/>
          <w:trHeight w:val="2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27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созданию условий для осуществления захоронений: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117 744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19 251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47 585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24 165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24 293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28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подразделу "Инженерная инфраструктура":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3 555 639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150 641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313 868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158 076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463 134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298 006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541 570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481 744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376 288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322 791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245 001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204 520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29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32 714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32 714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30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227 946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14 148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52 939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3 634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41 931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19 251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47 585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24 165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24 293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31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2 907 855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119 080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155 376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130 760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340 200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247 576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528 470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440 334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291 621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276 176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198 356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179 906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32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ВИ*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387 124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17 413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72 839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23 682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81 003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50 430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13 100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22 159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37 082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22 450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22 352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24 614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33</w:t>
            </w:r>
          </w:p>
        </w:tc>
        <w:tc>
          <w:tcPr>
            <w:tcW w:w="4255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II. Развитие транспортной инфраструктуры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34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Строительство</w:t>
            </w:r>
          </w:p>
        </w:tc>
      </w:tr>
      <w:tr w:rsidR="00314B13" w:rsidRPr="000A2602" w:rsidTr="00314B13">
        <w:trPr>
          <w:gridAfter w:val="1"/>
          <w:wAfter w:w="135" w:type="pct"/>
          <w:trHeight w:val="41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улицы №130 (улица Менделеева на участке: от ул. Озёрной до ул. </w:t>
            </w:r>
            <w:r w:rsidRPr="000A2602">
              <w:lastRenderedPageBreak/>
              <w:t>Академика Негина).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2011-2020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26 723,9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5 000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21 723,9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улицы № 4 в микрорайоне 21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20 680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20 680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улицы № 2 в микрорайонах 21, 22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9 453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9 453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дороги Силкина-Варламовская. 1 очередь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2 162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2 162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3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дороги Силкина-Варламовская. 2 очередь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18 144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18 144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1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 Строительство улицы  Академика Негина (включая улицу №132 и улицу №133) на участке: от ул. Зернова до ул. Менделеева.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2019-2020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34 875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8 375,7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26 499,7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инженерных коммуникаций и благоустройство в ТИЗ-1 (2,3 очередь)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16 409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11 409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4 500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 части строительства транспортно-пешеходной инфраструктуры</w:t>
            </w:r>
          </w:p>
        </w:tc>
      </w:tr>
      <w:tr w:rsidR="00314B13" w:rsidRPr="000A2602" w:rsidTr="00314B13">
        <w:trPr>
          <w:gridAfter w:val="1"/>
          <w:wAfter w:w="135" w:type="pct"/>
          <w:trHeight w:val="46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контрольно-</w:t>
            </w:r>
            <w:r w:rsidRPr="000A2602">
              <w:lastRenderedPageBreak/>
              <w:t>пропускного пункта  № 4 (в т.ч. ПИР)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2010-</w:t>
            </w:r>
            <w:r w:rsidRPr="000A2602">
              <w:lastRenderedPageBreak/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ВИ*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130 798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2 092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1 256,</w:t>
            </w:r>
            <w:r w:rsidRPr="000A2602">
              <w:lastRenderedPageBreak/>
              <w:t>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70 170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56 650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Антитеррористическое </w:t>
            </w:r>
            <w:r w:rsidRPr="000A2602">
              <w:lastRenderedPageBreak/>
              <w:t>мероприятие. Развитие транспортной инфраструктуры ЗАТО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43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улицы № 203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2016-1017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129 235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103 388,1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25 847,2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автомобильной дороги Саров - Кременки в Дивеевском районе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439 897,3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117 101,3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150 000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172 796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 xml:space="preserve">Строительство транспортно-пешеходного моста через р. Сатис от ул. Давиденко до ул. Ак. Сахарова с подъездными путями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601 397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350 000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251 396,5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7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46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инженерной и транспортной инфраструктуры района малоэтажной жилой застройки "Яблоневый сад" в г. Саров: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57 286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49 286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5 915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2 085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0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47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90 469,2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3 353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44 690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22 827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11 348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4 746,2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3 505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48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314B13">
            <w:pPr>
              <w:ind w:firstLineChars="100" w:firstLine="240"/>
            </w:pPr>
            <w:r w:rsidRPr="000A2602">
              <w:t>1) Строительство транспортно-</w:t>
            </w:r>
            <w:r w:rsidRPr="000A2602">
              <w:lastRenderedPageBreak/>
              <w:t xml:space="preserve">пешеходной сети 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2011-</w:t>
            </w:r>
            <w:r w:rsidRPr="000A2602">
              <w:lastRenderedPageBreak/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48 080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40 080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5 915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2 085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49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76 788,2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2 868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34 999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22 827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11 348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4 746,2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50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314B13">
            <w:pPr>
              <w:ind w:firstLineChars="100" w:firstLine="240"/>
            </w:pPr>
            <w:r w:rsidRPr="000A2602">
              <w:t>2) Строительство улицы № 200 (1-я очередь)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2011-2012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10 176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485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9 691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51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9 206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9 206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9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Строительство сети наружной хозяйственно-бытовой канализации на проезде Земляничный, проезде Сиреневый города Сарова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2 147,8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2 147,8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7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53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1 919,9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1 919,9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ТП в квартале 7 МКР 21 для нужд  средней школы на 600 мест по ул. Зорге в г.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7 079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7 079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бульвара в МКР-15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4 901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1 271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освещения бульвара им. 55-летия органов местного самоуправления (МКР-16)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754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754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1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 xml:space="preserve">Строительство тротуара в МКР-15 </w:t>
            </w:r>
            <w:r w:rsidRPr="000A2602">
              <w:lastRenderedPageBreak/>
              <w:t>(от ул. Березовая до ул. Раменская)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58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системы водоотвода на территории ул. Московская в районе домов № 83-93, №88-98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4,8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1 754,9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0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хозяйственно-бытовой канализации в МКР-20 (ул. Чкалова, ул. Ломоносова, Комсомольский проезд)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9 952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5 652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ТП в МКР-15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4 400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5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61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ливневого водоотвода, отмостки и благоустройство территории в районе пр. Мира, д.17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9 804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1 153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8 651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3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62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наружного освещения  пешеходной дорожки от ул. Давиденко до сквера "Театральный"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715,4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63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наружного освещения пешеходной дорожки от жилого дома №23 по ул.Шверника до жилого дома №7 по ул.Силкина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369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369,1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63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64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 xml:space="preserve">Строительство наружного освещения пешеходной дорожки от жилого дома №4а по ул.Силкина до жилого дома №23 по ул.Шверника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540,37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6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65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наружного придомового освещения жилых домов №№ 17,19 по ул.Бессарабенко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515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0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66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наружного освещения территории с ул.Березовая на ул.Раменская до городского кладбища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530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8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67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Модернизация оборудования ЦТП-15 по ул. Курчатова д.6, </w:t>
            </w:r>
            <w:r w:rsidRPr="000A2602">
              <w:lastRenderedPageBreak/>
              <w:t>стр.3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863,7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863,7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3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68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Инженерная и транспортная инфраструктура района малоэтажной жилой застройки для  многодетных семей  западнее ул. Западная в Заречном районе г.о.г.Саров Нижегородской области 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7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69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Инженерная и транспортная инфраструктура района малоэтажной жилой застройки для многодетных семей по ул.Нижегородская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49 895,9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49 895,9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70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Организация зоны отдыха. Строительство зоны отдыха пруд "Боровое"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7 290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7 290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71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8 285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7 370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72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строительство: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1 724 090,3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20 936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87 772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44 690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47 087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36 096,3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91 188,5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634 010,5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436 679,9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261 951,8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15 454,7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48 223,6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73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601 396,5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350 000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251 396,5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74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506 393,2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49 286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13 205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2 085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117 101,3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151 919,9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172 796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75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485 502,8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20 306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38 486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44 690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31 790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32 755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21 019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110 259,2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33 363,5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89 155,8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15 454,7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48 223,6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76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ВИ*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130 797,8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2 092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1 256,3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70 169,5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56 650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77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Реконструкция </w:t>
            </w:r>
          </w:p>
        </w:tc>
      </w:tr>
      <w:tr w:rsidR="00314B13" w:rsidRPr="000A2602" w:rsidTr="00314B13">
        <w:trPr>
          <w:gridAfter w:val="1"/>
          <w:wAfter w:w="135" w:type="pct"/>
          <w:trHeight w:val="7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78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улицы Зернова от ул. Арзамасской до ул. Московской. 2 очередь: участок от ул. Радищева до ул. Московской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26 176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26 176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79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ул.Мичурина на участке от улицы Кольцова до улицы Гоголя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5 969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5 969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80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улицы Советская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23 463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23 463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81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Реконструкция ул. Ак.Харитона на участке от пр-та Октябрьский до пр-та Ленина 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24 200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82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56 657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56 657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3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83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перекрестка ул.Советская и ул.П.Морозова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8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84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здания, расположенного по адресу: г.Саров, ул.Менделеева, д.54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2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85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здания, расположенного по адресу: г.Саров, ул.Менделеева, д.58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86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здания, расположенного по адресу: г.Саров, ул.Зернова, д.60 корп.2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3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87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здания, расположенного по адресу: г.Саров, ул.Менделеева, д.62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88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здания, расположенного по адресу: г.Саров, ул.Зернова, д.60 корп.1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89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здания, расположенного по адресу: г.Саров, ул.Зернова, д.62 корп.2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90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перекрестка: выезд с ТЭЦ на Варламовскую дорогу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8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91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Реконструкция проспекта Музрукова (от ул. Димитрова до Варламовской дороги)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23 080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23 080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92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моста на р. Сатис (по улице Ак. Харитона) с подъездными путями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2012-2013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96 711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95 320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1 391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В 2013 году средства будут направлены на реконструкцию освещения моста. 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93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ул. Семашко (расширение) в г.Саров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45 000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45 000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94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 реконструкция: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344 256,0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49 639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118 400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1 391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5 969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80 857,0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55 000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95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287 599,0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49 639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118 400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1 391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5 969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24 200,0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55 000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96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56 657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56 657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97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Выполнение проектно-изыскательских работ (ПИР), разработка проектно-сметной документации (ПСД), проекты планировки:</w:t>
            </w:r>
          </w:p>
        </w:tc>
      </w:tr>
      <w:tr w:rsidR="00314B13" w:rsidRPr="000A2602" w:rsidTr="00314B13">
        <w:trPr>
          <w:gridAfter w:val="1"/>
          <w:wAfter w:w="135" w:type="pct"/>
          <w:trHeight w:val="53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98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 Строительство улицы  Академика Негина (включая улицу №132 и улицу №133) на участке: от ул. Зернова до ул. Менделеева.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2 199,6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2 199,6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99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инженерных коммуникаций и благоустройство в МКР 16 (водоотведение).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638,6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638,6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89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100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 Строительство распределительного газопровода низкого давления от ул. Мичурина до ул.Герцена (закольцовка по ул. Кольцова протяжённостью 170 метров и по.ул. Курчатова протяжённостью 150 м.) 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90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3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101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улицы №130 (улица Менделеева на участке: от ул. Озёрной до ул. Академика Негина).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64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102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наружного освещения на внутриквартальной территории (ул.Шверника, д.26, ул. Силкина, д.18, д.40)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3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103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 xml:space="preserve">Реконструкция перекрестка </w:t>
            </w:r>
            <w:r w:rsidRPr="000A2602">
              <w:lastRenderedPageBreak/>
              <w:t>ул.Советская и ул.П.Морозова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6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Документция по планировке территории, расположенной по ул.Советская, ул.Павлика Морозова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7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105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перекрестка: выезд с ТЭЦ на Варламовскую дорогу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1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106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Документация по планировке территории участка дороги Варламовская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107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Строительство бульвара в МКР -15 (кварталы 4,6)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300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9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108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здания, расположенного по адресу: г.Саров, ул.Менделеева, д.54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1 729,2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864,6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864,6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1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109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здания, расположенного по адресу: г.Саров, ул.Менделеева, д.58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110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Реконструкция здания, </w:t>
            </w:r>
            <w:r w:rsidRPr="000A2602">
              <w:lastRenderedPageBreak/>
              <w:t>расположенного по адресу: г.Саров, ул.Зернова, д.60 корп.2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1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111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здания, расположенного по адресу: г.Саров, ул.Менделеева, д.62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112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здания, расположенного по адресу: г.Саров, ул.Зернова, д.60 корп.1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113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здания, расположенного по адресу: г.Саров, ул.Зернова, д.62 корп.2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114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здания, расположенного по адресу: г.Саров, ул.Зернова, д.62 корп.1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2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115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Реконструкция ул. Ак.Харитона на участке от пр-та Октябрьский до пр-та Ленина 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2 170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2 170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9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116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транспортно-пешеходного моста </w:t>
            </w:r>
            <w:r w:rsidRPr="000A2602">
              <w:lastRenderedPageBreak/>
              <w:t>через р.Сатис от ул. Давиденко до ул.Ак.Сахарова с подъездными путями - ПИР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8 000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117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ул. Семашко (расширение) в г.Саров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6 409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1 771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4 638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1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118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Корректировка проекта по строительству улицы № 203 - ПИР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1 404,9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1 050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0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119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системы водоотвода на территории ул. Московская в районе домов № 83-93, №88-98 - ПСД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99,9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120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общественного кладбища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2 812,9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1 661,3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451,6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7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121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инженерной и транспортной инфраструктуры малоэтажной жилой застройки "Яблоневый сад" в г. Саров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5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наружного освещения на пешеходной дорожке от ул. Давиденко до сквера "Театральный"-ПСД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123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проезда по ул. Березовая, 6 - ПСД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4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124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Инженерная и транспортная инфраструктура района малоэтажной жилой застройки для  многодетных семей по ул.Нижегородская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6 520,4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6 520,4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98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125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Инженерная и транспортная инфраструктура района малоэтажной жилой застройки для  многодетных семей  западнее ул. Западная в Заречном районе г.о.г.Саров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5 500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0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Корректировка ПИР на строительство автомобильной дороги Саров - Кременки в Дивеевском районе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1 784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1 784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127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Демонтаж жилого дома по адресу: ул.8 Марта, 8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128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Демонтаж жилого дома по адресу: ул.Гагарина, 16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68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129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Проект планировки и межевания территории, расположенной по улицам Кирова, Балыковская, Дорожная, Мостовая в городском округе г.Саров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1 999,5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1 399,6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599,9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83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130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Проект планировки и межевания территории, расположенной по ул. Академика Негина на участке от ул. Зернова до ул. Менделеева в городском округе </w:t>
            </w:r>
            <w:r w:rsidRPr="000A2602">
              <w:lastRenderedPageBreak/>
              <w:t xml:space="preserve">г.Саров Нижегородской области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2017-2018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1 487,6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1 041,3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446,3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2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131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Проект планировки и межевания территории, расположенной по ул. Семашко на участке от ул. Курчатова до ул. Зернова в городском округе г.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142,6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142,6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84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132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Документация по планировке территории (проект планировки территории, включая проект межевания территории) микрорайона 1А и 1Б в городском округе г.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13 823,5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5 114,7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8 708,8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698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133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Проект планировки и межевания территории, расположенной по улице Садовая на участке: от ул. Академика Негина (улица №132) до </w:t>
            </w:r>
            <w:r w:rsidRPr="000A2602">
              <w:lastRenderedPageBreak/>
              <w:t>ул. Димитрова с транспортно-пешеходным мостом на реке Сатис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2017-2018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847,2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423,6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423,6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9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134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Проект межевания территорий под многоквартирными жилыми домами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0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135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Проект межевания территории в районе жилого дома №16 по улице Гагарина в городском округе город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136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Проект межевания территории в районе жилого дома №8 по улице 8 Марта в городском округе город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199,9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199,9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69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137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 xml:space="preserve">Документация по планировке территории (проект планировки территории, включая проект межевания территории) квартала </w:t>
            </w:r>
            <w:r w:rsidRPr="000A2602">
              <w:lastRenderedPageBreak/>
              <w:t>малоэтажной жилой застройки, ограниченная улицами Зернова, Менделеева, Павлика Морозова и Суворова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00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138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Документация по планировке территории (проект планировки территории, включая проект межевания территории) по улице Нижегородская в Заречном районе городского округа город Саров Нижегородской области.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83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139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Проект планировки территории в границах реки Сатис, переулка Речной, улицы Южная и проекта межевания территории севернее здания №3 по улице Димитрова в городском округе г. Саров Нижегородской </w:t>
            </w:r>
            <w:r w:rsidRPr="000A2602">
              <w:lastRenderedPageBreak/>
              <w:t>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84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140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Проект планировки и межевания территории, расположенной по ул. Академика Харитона на участке от проспекта Октябрьский до проспекта Ленина в городском округе г.Саров Нижегородской области.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12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141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Проект планировки и межевания территории для размещения подъездной дороги к общественному кладбищу города Сарова с системой очистки и отвода сточных вод с территории кладбища в городском округе г.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98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142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 Проект планировки и межевания территории, расположенной по улице Чкалова (улица №2)  на участке от ул. Академика Негина (улицы №132) до ул. Лесной (улицы №4), в пределах квартала 7 МКР-22 в городском округе г.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4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143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 Проект планировки и межевания территории, расположенной по улице Павлика Морозова на участке от ул.Садовой до ул. Павлика Морозова, д.11 в городском округе г.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0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144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Документация по внесению изменений в проект планировки и межевания </w:t>
            </w:r>
            <w:r w:rsidRPr="000A2602">
              <w:lastRenderedPageBreak/>
              <w:t>кварталов 6,7 в микрорайоне 22 городского округа город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99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145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Проект планировки и межевания территории, расположенной по улице Менделеева ( улица №130) на участке: от ул. Озёрной до ул. Академика Негина (улица №132) в городском округе г.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838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146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Проект планировки и межевания территории, расположенной по улице Лесная (улица №4) на участке: от ул. Садовой до ул. Чкалова в городском округе г.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08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147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Проект планировки и межевания территории, </w:t>
            </w:r>
            <w:r w:rsidRPr="000A2602">
              <w:lastRenderedPageBreak/>
              <w:t>расположенной по улице Садовая на участке: от ул. Зернова до ул. Академика Негина (улица №132) в городском округе г.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2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148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Проект планировки и межевания территории ул.Московской в районе домов №83-93, №88-98 в городском округе г.Саров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95,2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95,2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149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ПИР, ПСД, проекты планировки: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75 559,5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3 945,9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11 283,5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1 761,2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25 755,7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25 663,2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4 800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150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1 783,5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1 783,5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151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73 776,0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3 945,9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9 500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1 761,2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25 755,7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25 663,2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4 800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152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Капитальный ремонт 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153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1.Улучшение состояния улично-дорожной сети 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154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улицы Некрасова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6 939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6 939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Восстановление эксплуатационных характерист</w:t>
            </w:r>
            <w:r w:rsidRPr="000A2602">
              <w:lastRenderedPageBreak/>
              <w:t>ик</w:t>
            </w:r>
          </w:p>
        </w:tc>
      </w:tr>
      <w:tr w:rsidR="00314B13" w:rsidRPr="000A2602" w:rsidTr="00314B13">
        <w:trPr>
          <w:gridAfter w:val="1"/>
          <w:wAfter w:w="135" w:type="pct"/>
          <w:trHeight w:val="52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155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 xml:space="preserve">Капитальный ремонт улицы </w:t>
            </w:r>
            <w:r w:rsidRPr="000A2602">
              <w:lastRenderedPageBreak/>
              <w:t>Юности (участок №1,участок №2) города Сарова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2011-</w:t>
            </w:r>
            <w:r w:rsidRPr="000A2602">
              <w:lastRenderedPageBreak/>
              <w:t>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11 600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8 800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2 800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156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улицы Железнодорожная города Сарова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39 037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39 037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78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157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лестничного схода по ул. Пушкина ("Миру-Мир")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5 084,2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3 020,2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1 980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Улучшение благоустроенности города</w:t>
            </w:r>
          </w:p>
        </w:tc>
      </w:tr>
      <w:tr w:rsidR="00314B13" w:rsidRPr="000A2602" w:rsidTr="00314B13">
        <w:trPr>
          <w:gridAfter w:val="1"/>
          <w:wAfter w:w="135" w:type="pct"/>
          <w:trHeight w:val="42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158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водоотводящих лотков по ул.Балакирева, ул.Полевая-Гоголя, ул.Котовского - ул. 8 Марта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4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159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лестничного схода, расположенного на пешеходном тротуаре в районе ул. Зернова, д.68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297,7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297,7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Обеспечение передвижения маломобильных групп населения, восстановление эксплуатационных характеристик тротуара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160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тротуара по ул. Садовая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1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161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водоотвода  по ул. Менделеева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6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162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Улица Московская. Капитальный ремонт тротуаров и прилегающих территорий (участок №1,2,3)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2 943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2 943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163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ул.Комсомольская ПИР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8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164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ремонот проездов больничного городка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165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Уширение проезжей части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3 783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924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2 260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Увеличение парковочных мест города</w:t>
            </w:r>
          </w:p>
        </w:tc>
      </w:tr>
      <w:tr w:rsidR="00314B13" w:rsidRPr="000A2602" w:rsidTr="00314B13">
        <w:trPr>
          <w:gridAfter w:val="1"/>
          <w:wAfter w:w="135" w:type="pct"/>
          <w:trHeight w:val="82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166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автомобильных дорог (ПСД)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2016-2017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383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Уширение проезжей части автомобильных дорог, обеспечение транспортного обслуживания населения в связи с вводом транспортн</w:t>
            </w:r>
            <w:r w:rsidRPr="000A2602">
              <w:lastRenderedPageBreak/>
              <w:t>о-пешеходного моста через р. Сатис от ул.Давиденко до ул. Ак. Сахарова с подъездными путями</w:t>
            </w:r>
          </w:p>
        </w:tc>
      </w:tr>
      <w:tr w:rsidR="00292CEE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167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2. Увеличение степени благоустройства и озеленениея территории городского округа</w:t>
            </w:r>
          </w:p>
        </w:tc>
      </w:tr>
      <w:tr w:rsidR="00314B13" w:rsidRPr="000A2602" w:rsidTr="00314B13">
        <w:trPr>
          <w:gridAfter w:val="1"/>
          <w:wAfter w:w="135" w:type="pct"/>
          <w:trHeight w:val="5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168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зеленых насаждений по проспекту Ленина (участок от ул. Шверника до ул. Чапаева)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Улучшение благоустроенности  города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169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кварталов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15 876,4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6 633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3 587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5656,4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Улучшение благоустроенности  города</w:t>
            </w:r>
          </w:p>
        </w:tc>
      </w:tr>
      <w:tr w:rsidR="00314B13" w:rsidRPr="000A2602" w:rsidTr="00314B13">
        <w:trPr>
          <w:gridAfter w:val="1"/>
          <w:wAfter w:w="135" w:type="pct"/>
          <w:trHeight w:val="51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170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внутриквартальной территории у жилого дома №1 по ул. Арзамасской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1 171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1 171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Улучшение благоустроенности  города</w:t>
            </w:r>
          </w:p>
        </w:tc>
      </w:tr>
      <w:tr w:rsidR="00314B13" w:rsidRPr="000A2602" w:rsidTr="00314B13">
        <w:trPr>
          <w:gridAfter w:val="1"/>
          <w:wAfter w:w="135" w:type="pct"/>
          <w:trHeight w:val="52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171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внутриквартальных и внутримикрорайонных проездов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42 130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25 662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2 836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4 999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3 633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Улучшение благоустроенности  города</w:t>
            </w:r>
          </w:p>
        </w:tc>
      </w:tr>
      <w:tr w:rsidR="00314B13" w:rsidRPr="000A2602" w:rsidTr="00314B13">
        <w:trPr>
          <w:gridAfter w:val="1"/>
          <w:wAfter w:w="135" w:type="pct"/>
          <w:trHeight w:val="4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172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внутриквартальных и внутримикрорайонных территорий г. Сарова (ул. Силкина, 46) - ПСД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99,9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173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внутриквартальных и внутримикрорайонных территорий - ПСД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2015-2017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475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275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64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174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дворовых территорий и объектов внешнего благоустройства на дворовых территориях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2010-2013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36 056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5 456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10 200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10 200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Улучшение благоустроенности  города</w:t>
            </w:r>
          </w:p>
        </w:tc>
      </w:tr>
      <w:tr w:rsidR="00314B13" w:rsidRPr="000A2602" w:rsidTr="00314B13">
        <w:trPr>
          <w:gridAfter w:val="1"/>
          <w:wAfter w:w="135" w:type="pct"/>
          <w:trHeight w:val="2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175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придомового освещения кварталов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2010-2016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1 523,5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280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172,5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Улучшение благоустроенности  города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176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Установка общественных туалетов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177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капитальный ремонт: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173 872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39 625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64 296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19 610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16 690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17 758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3 927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9 149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2 817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178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173 872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39 625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64 296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19 610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16 690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17 758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3 927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9 149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2 817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179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Итого по подразделу "Развитие </w:t>
            </w:r>
            <w:r w:rsidRPr="000A2602">
              <w:rPr>
                <w:b/>
                <w:bCs/>
              </w:rPr>
              <w:lastRenderedPageBreak/>
              <w:t>транспортной инфраструктуры" 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2 317 777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60 561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201 707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182 700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65 518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63 769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106 399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644 921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546 109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342 615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50 255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53 224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180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601 397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350 000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251 397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181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564 834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49 286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13 205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2 085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1 784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117 101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208 577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172 796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182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1 020 749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59 931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152 421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182 700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50 221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60 428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34 446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121 169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86 136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169 819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50 255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53 224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183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ВИ*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130 798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2 092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1 256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70 170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56 650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184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разделу II "Развитие  инженерной инфраструктуры":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5 873 417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211 202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515 575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340 776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528 652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361 775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647 969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1 126664,6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922 398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665 406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295 256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257 744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185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601 397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350 000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251 397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186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597 548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82 000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13 205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2 085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1 784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117 101,3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208 577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172 796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187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1 248 696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74 079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205 360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186 334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92 152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60 428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34 446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140 420,3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133 721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193 984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74 548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53 224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188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ВИ*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517 922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18 043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72 839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23 682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83 095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51 686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83 270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78 809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37 082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22 450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22 352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24 614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189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2 907 855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119 080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155 376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130 760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340 200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247 576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528 470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440 334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291 621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276 176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198 356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179 906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3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190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III. РАЗВИТИЕ ЖИЛИЩНОГО СТРОИТЕЛЬСТВА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191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№21, (блок-секции А, Б) в микрорайоне 15, кварталы 4,5 (МУ УКС)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26 930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26 930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2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192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 жилого дома №21, блок - секций В, Г, Д, Е, Ж в МКР №15, кварталы 4,5 (МУ УКС)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2011-2013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276 820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208 034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68 749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Сокращение очередности нуждающихся в улучшении </w:t>
            </w:r>
            <w:r w:rsidRPr="000A2602">
              <w:lastRenderedPageBreak/>
              <w:t>жилищных условий. Ввод 7,421 жилой площади, 162 квартиры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193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№21, блок-секции И, К, Л в МКР №15, квартал 4 (ПИР)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3 925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487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3 438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194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жилого дома  №9, МКР-21, квартал 4   (ООО «Евросталь")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71 928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71 928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195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жилого дома  №10, МКР-21, квартал 4  (ООО «Евросталь") 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72 298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72 298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7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196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жилого дома  №12, МКР-21, квартал 4 (ООО «Евросталь")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75 617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75 617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2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197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 №11, МКР-21, квартал 4    (ООО «Евросталь")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73 508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73 508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198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жилого дома  №2, МКР-21,  квартал 4  (ЗАО "АН ФСР")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145 524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145 524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0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199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 №4, МКР-21, квартал 5  (ЗАО "АН ФСР")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116 940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116 940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8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200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 жилого дома №23 блок- секция "Г" МКР-15, квартал  4  (Фонд «Доступное жилье»)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166 393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166 393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201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многоквартир-ного жилого дома №37 блок-секции 1А, 1Б,1В, пр. Музрукова           (ФГУП «РФЯЦ-ВНИИЭФ»)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218 645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218 645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4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202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многоквартирного жилого дома №37 блок-секции  1Г, 1Д, пр.  Музрукова  (ФГУП «РФЯЦ-ВНИИЭФ»)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2010-2011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243 251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75 300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167 951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3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203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многоквартирного жилого дома №37 блок-секции 2Г, 2Д, пр-т  Музрукова  (ФГУП «РФЯЦ-ВНИИЭФ»)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140 959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140 959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4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204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многоквартирного жилого дома №37 блок-секции 2А, 2Б, 2В, пр.  Музрукова (ФГУП «РФЯЦ-</w:t>
            </w:r>
            <w:r w:rsidRPr="000A2602">
              <w:lastRenderedPageBreak/>
              <w:t>ВНИИЭФ»)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275 503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275 503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205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жилых домов    №1, МКР-22, квартал 1(ООО "Евросталь")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74 226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74 226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6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206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жилых домов № 2 МКР-22, квартал 1  (ООО "Евросталь")  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74 537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74 537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207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жилого дома №2,  МКР-21, квартал 8    (ОДО «СПС»)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2010-2011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238 659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94 389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144 270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3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208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 №17, МКР-21, квартал 8 (для военнослужащих)  (ГУ ОКС Прив. РКВВ МВД РФ)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87 339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87 339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4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209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67 квартирного жилого дома (строения- № 5,6,9), для военнослужащих  МКР-21, квартал 8  (ГУ ОКС Прив. РКВВ МВД РФ)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114 199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114 199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210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183  квартирного жилого дома (строения- №5,6), для </w:t>
            </w:r>
            <w:r w:rsidRPr="000A2602">
              <w:lastRenderedPageBreak/>
              <w:t>военнослужащих  МКР-21, квартал 6, 7  (ГУ ОКС Прив. РКВВ МВД РФ)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2010-2011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354 647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177 323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177 323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0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211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115 квартирного жилого дома, стр. № 4,   МКР-21, квартал 7 (ГУ ОКС Прив. РК ВВ МВД РФ, Нижний Новгород)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107 437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107 437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9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212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для сотрудников МУ МВД РФ по ЗАТО г. Саров Нижегородской области (в т.ч. ПИР)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7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213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жилого дома № 8, МКР-22, квартал 1  (ЗАО "АН ФСР")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127 464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127 464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0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214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жилого дома № 9,  МКР-22, квартал 1  (ЗАО "АН ФСР")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122 615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122 615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3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215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жилого дома  № 10,   МКР-22, квартал 1   (ЗАО "АН ФСР")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126 717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126 717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6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216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жилых домов № 11,  МКР-22, квартал 1  (ЗАО» АН ФСР")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161 993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161 993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6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217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жилых домов №  7,   МКР-22, квартал 1 (ЗАО» АН ФСР")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154 254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154 254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7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218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жилых домов № 3, 4, 5, 6, 12  МКР-22,квартал 1                         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2012-2013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635 778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174 116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461 662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2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219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малоэтажных сблокированных коттеджей МКР-20, кварталы 2А  (Фонд «Доступное жилье»)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178 391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178 391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3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220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малоэтажных коттеджей, МКР-20, кварталы 3А, 2Б  (Фонд «Доступное жилье», ООО «Жилсоцстрой»)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8 545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8 545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221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малоэтажных коттеджей,  МКР-20, кварталы 2В, 3Б, 3А    (Фонд «Доступное жилье»)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777 279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777 279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малоэтажных коттеджей, МКР-20, кварталы 2В, 2Б  (Фонд «Доступное жилье»)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99 713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99 713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223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малоэтажных коттеджей «Яблоневый сад» р-н  ТИЗ (Фонд «Доступное жилье»)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2012-2013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753 807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19 087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734 720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224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жилых домов, МКР-20, квартал 1 (ООО "Балтийская инженерная компания")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4 076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4 076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2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225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 МКР 22 квартал 2,3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135 276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68 276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1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226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2 МКР 22 квартал 2,3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135 276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68 276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0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227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3 МКР 22 квартал 2,3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135 276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68 276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228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4 МКР 22 квартал 2,3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135 276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68 276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1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229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 xml:space="preserve">Строительство жилого дома № 4а, МКР-22, кв.2,3 25 </w:t>
            </w:r>
            <w:r w:rsidRPr="000A2602">
              <w:lastRenderedPageBreak/>
              <w:t>квартир, 5 этажей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114 400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114400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2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230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5 МКР 22 квартал 2,3, 25 квартир, 5 этажей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135 276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68 276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67000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2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231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6 МКР 22 квартал 2,3, 25 квартир, 5 этажей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135 276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68 276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67000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2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232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7 МКР 22 квартал 2,3 (ЗАО Агентство недвижимости ФСР")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172 963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17 100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155863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2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233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8 МКР 22 квартал 2,3 (ЗАО Агентство недвижимости ФСР")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128 087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128087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2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234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9 МКР 22 квартал 2,3 (ЗАО Агентство недвижимости ФСР")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248 577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84 600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163977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4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235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жилого дома № 12 МКР 22 квартал 2,3 </w:t>
            </w:r>
            <w:r w:rsidRPr="000A2602">
              <w:lastRenderedPageBreak/>
              <w:t>(ООО "Стройинвест-С")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2013-201</w:t>
            </w:r>
            <w:r w:rsidRPr="000A2602">
              <w:lastRenderedPageBreak/>
              <w:t>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319 842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122 820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197022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6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236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жилого дома № 10, МКР-22, кв.2,3,  70 квартир, 5 этажей, 4 б/с (ЗАО Агентство недвижимости ФСР")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171 416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171415,9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0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237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жилого дома № 11, МКР-22, кв.2,3,  80 квартир, 5 этажей, 4 б/с  (ООО "Стройинвест-С")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248 348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248348,2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5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238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жилого дома № 13, МКР-22, кв.2,3, 55 квартир, 5 этажей, 3 б/с (ЗАО Агентство недвижимости ФСР")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158 420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158420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4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239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жилого дома № 14, МКР-22, кв.2,3,  55 квартир, 5 этажей, 2 б/с 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206 200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206200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68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240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жилого дома № 15, МКР-22, кв.2,3,  55 квартир, 5 этажей, 2 б/с  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206 200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206200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241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жилого дома № 16, МКР-22, кв.2,3,  55 квартир, 5 этажей, 2 б/с  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206 200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206200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242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жилого дома № 17, МКР-22, кв.2,3,  80 квартир, 5 этажей,  4 б/с  (ООО "Стройинвест-С")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256 998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256997,7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4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243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жилого дома № 18, МКР-22, кв.2,3,  80 квартир, 5 этажей, 4 б/с  (ООО "Стройинвест-С")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230 849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230849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 w:type="page"/>
              <w:t>("Заречный" район, в районе поймы р.Сатис, участок 11)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245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12)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246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13)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247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14)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248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15)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249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16)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250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 xml:space="preserve">("Заречный" район, </w:t>
            </w:r>
            <w:r w:rsidRPr="000A2602">
              <w:lastRenderedPageBreak/>
              <w:t>в районе поймы р.Сатис, участок 17)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251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18)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252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19)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253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20)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254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21)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255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22)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256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23)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257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24)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258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25)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259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 xml:space="preserve">("Заречный" район, </w:t>
            </w:r>
            <w:r w:rsidRPr="000A2602">
              <w:lastRenderedPageBreak/>
              <w:t>в районе поймы р.Сатис, участок 26)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260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27)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261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28)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262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29)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263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30)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264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 w:type="page"/>
              <w:t>("Заречный" район, в районе поймы р.Сатис, участок 31)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265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32)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266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33)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267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34)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268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 xml:space="preserve">("Заречный" район, </w:t>
            </w:r>
            <w:r w:rsidRPr="000A2602">
              <w:lastRenderedPageBreak/>
              <w:t>в районе поймы р.Сатис, участок 35)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269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36)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270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37)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271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38)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272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39)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273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40)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274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41)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275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42)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276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43)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277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 xml:space="preserve">("Заречный" район, </w:t>
            </w:r>
            <w:r w:rsidRPr="000A2602">
              <w:lastRenderedPageBreak/>
              <w:t>в районе поймы р.Сатис, участок 44)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278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45)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279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46)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280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47)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281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48)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282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49)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283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50)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284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 w:type="page"/>
              <w:t>("Заречный" район, в районе поймы р.Сатис, участок 51)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4 310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4 310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285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52)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4 310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4 310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286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 xml:space="preserve">("Заречный" район, </w:t>
            </w:r>
            <w:r w:rsidRPr="000A2602">
              <w:lastRenderedPageBreak/>
              <w:t>в районе поймы р.Сатис, участок 53)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4 310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4 310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287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54)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4 310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4 310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288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55)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289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56)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290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57)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291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58)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4 310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4 310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292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59)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293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60)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294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61)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295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 xml:space="preserve">("Заречный" район, </w:t>
            </w:r>
            <w:r w:rsidRPr="000A2602">
              <w:lastRenderedPageBreak/>
              <w:t>в районе поймы р.Сатис, участок 62)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296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63)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297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64)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298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65)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299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66)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300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67)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301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68)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302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69)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303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70)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304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 w:type="page"/>
              <w:t xml:space="preserve">("Заречный" </w:t>
            </w:r>
            <w:r w:rsidRPr="000A2602">
              <w:lastRenderedPageBreak/>
              <w:t>район, в районе поймы р.Сатис, участок 71)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305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72)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306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73)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307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74)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308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75)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309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76)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310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79)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311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коттеджного типа</w:t>
            </w:r>
            <w:r w:rsidRPr="000A2602">
              <w:br/>
              <w:t>("Заречный" район, в районе поймы р.Сатис, участок 80)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3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312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многоквартирного жилого дома № 2 Нижегородская область г.Саров, пр.Музрукова, д.39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248 833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248 833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4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313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многоквартирного жилого дома № 3 Нижегородская </w:t>
            </w:r>
            <w:r w:rsidRPr="000A2602">
              <w:lastRenderedPageBreak/>
              <w:t>область г.Саров, пр.Музрукова, д.39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248 833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248 833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9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314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156</w:t>
            </w:r>
            <w:r w:rsidRPr="000A2602">
              <w:br/>
              <w:t>("Заречный" район, в районе поймы р.Сатис, участок 89)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169 580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169 580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5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315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157</w:t>
            </w:r>
            <w:r w:rsidRPr="000A2602">
              <w:br/>
              <w:t>("Заречный" район, в районе поймы р.Сатис, участок 89)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169 580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169 580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5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316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158</w:t>
            </w:r>
            <w:r w:rsidRPr="000A2602">
              <w:br/>
              <w:t>("Заречный" район, в районе поймы р.Сатис, участок 89)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169 580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169 580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58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317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159</w:t>
            </w:r>
            <w:r w:rsidRPr="000A2602">
              <w:br/>
              <w:t>("Заречный" район, в районе поймы р.Сатис, участок 89)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67 613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67 613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318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160</w:t>
            </w:r>
            <w:r w:rsidRPr="000A2602">
              <w:br/>
              <w:t xml:space="preserve">("Заречный" район, в районе поймы </w:t>
            </w:r>
            <w:r w:rsidRPr="000A2602">
              <w:lastRenderedPageBreak/>
              <w:t>р.Сатис, участок 89)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169 580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169 580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0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319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161</w:t>
            </w:r>
            <w:r w:rsidRPr="000A2602">
              <w:br/>
              <w:t>("Заречный" район, в районе поймы р.Сатис, участок 89)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67 613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67 613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5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320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162</w:t>
            </w:r>
            <w:r w:rsidRPr="000A2602">
              <w:br/>
              <w:t>("Заречный" район, в районе поймы р.Сатис, участок 89)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169 580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169 580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321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163</w:t>
            </w:r>
            <w:r w:rsidRPr="000A2602">
              <w:br/>
              <w:t>("Заречный" район, в районе поймы р.Сатис, участок 89)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67 613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67 613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164</w:t>
            </w:r>
            <w:r w:rsidRPr="000A2602">
              <w:br/>
              <w:t>("Заречный" район, в районе поймы р.Сатис, участок 89)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67 613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67 613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323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165</w:t>
            </w:r>
            <w:r w:rsidRPr="000A2602">
              <w:br/>
              <w:t xml:space="preserve">("Заречный" район, в районе поймы р.Сатис, участок </w:t>
            </w:r>
            <w:r w:rsidRPr="000A2602">
              <w:lastRenderedPageBreak/>
              <w:t>89)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67 613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67 613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0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324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жилого квартала 6 МКР-21, строение 1 (Центр заказчика-застройщика внутренних войск МВД России по Приволжскому региону)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228 367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228 367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60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325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жилого квартала 6 МКР-21, строение 2 (Центр заказчика-застройщика внутренних войск МВД России по Приволжскому региону)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138 676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138 676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6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326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жилого квартала 6 МКР-21, строение 3 (Центр заказчика-застройщика внутренних войск МВД России по Приволжскому региону)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188 583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188 583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327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12 МКР-21 кв.6 (ЗАО "Агентство недвижимости ФСР")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179 893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179 893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328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11 МКР-21 кв.6 (ООО "Стройинвест-С")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180 710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180 710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329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14 МКР-21 кв.6 (ООО "Стройинвест-С")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176 831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176 831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330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жилого дома № 13 МКР-21 кв.6 (ЗАО "Агентство недвижимости ФСР")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179 893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179 893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331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в районе поймы реки Сатис проектный участок № 4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295 814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295 814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7 домов 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332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в районе поймы реки Сатис проектный участок № 3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1 306 100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1 306 100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30 домов 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333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в районе поймы реки Сатис проектный участок № 6 (ООО "СаровИнвест")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1 014 875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1 014 875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 дома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334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МКД с отдельным входом в каждую квартиру по ул.Чкалова д.46, корп. 1 (5 квартир)  (ООО "Скала")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21 786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21785,8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335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МКД с отдельным входом в каждую квартиру по ул.Чкалова д.46, корп. 2 (9 квартир)  (ООО "Скала")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39 214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39214,4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336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многоквартирного 5-секционного жилого дома (пр.Музрукова, д.39)  (ООО "Прямые инвестиции")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373 892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373891,5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337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строительство: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16 076 624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1 440 716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1 037 386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1 378 328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2 884 224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924 187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1 933 031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434 892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948 597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2 478 473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1 310 689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1 306 100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338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1 227 048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378 861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177 323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107 437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555 626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339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307 675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26 930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208 034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69 236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3 438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340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14 541 900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1 034 925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860 026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1 170 294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2 707 551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912 949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1 933 031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434 892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948 597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1 922 847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1 310 689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1 306 100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341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Капитальный ремонт многоквартирных домов:</w:t>
            </w:r>
          </w:p>
        </w:tc>
      </w:tr>
      <w:tr w:rsidR="00314B13" w:rsidRPr="000A2602" w:rsidTr="00314B13">
        <w:trPr>
          <w:gridAfter w:val="1"/>
          <w:wAfter w:w="135" w:type="pct"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342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многоквартирных домов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2011-2013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85 225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31 234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21 888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32 103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Создание комфортных условий проживания для населения города</w:t>
            </w:r>
          </w:p>
        </w:tc>
      </w:tr>
      <w:tr w:rsidR="00314B13" w:rsidRPr="000A2602" w:rsidTr="00314B13">
        <w:trPr>
          <w:gridAfter w:val="1"/>
          <w:wAfter w:w="135" w:type="pct"/>
          <w:trHeight w:val="2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343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4 405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1 563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1 152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344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крыш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2010-2011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3 039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972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2 067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345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 xml:space="preserve">Капитальный ремонт </w:t>
            </w:r>
            <w:r w:rsidRPr="000A2602">
              <w:lastRenderedPageBreak/>
              <w:t>внутридомовых инженерных систем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346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участка сетей холодного водоснабжения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347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участков тепловых сетей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7 431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4 665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967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898,5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Восстановление эксплуатационных характеристик</w:t>
            </w:r>
          </w:p>
        </w:tc>
      </w:tr>
      <w:tr w:rsidR="00314B13" w:rsidRPr="000A2602" w:rsidTr="00314B13">
        <w:trPr>
          <w:gridAfter w:val="1"/>
          <w:wAfter w:w="135" w:type="pct"/>
          <w:trHeight w:val="2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348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фасадов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8 795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8 795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Восстановление эксплуатационных характеристик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349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Замена лифтового оборудования в муниципальных общежитиях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15 053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4 975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3 472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1 975,5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Восстановление эксплуатационных характеристик</w:t>
            </w:r>
          </w:p>
        </w:tc>
      </w:tr>
      <w:tr w:rsidR="00314B13" w:rsidRPr="000A2602" w:rsidTr="00314B13">
        <w:trPr>
          <w:gridAfter w:val="1"/>
          <w:wAfter w:w="135" w:type="pct"/>
          <w:trHeight w:val="5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350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муниципального жилищного фонда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2010-2020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18 126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989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1 650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1 744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3 025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1417,9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2 619,6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Восстановление эксплуатационных характеристик</w:t>
            </w:r>
          </w:p>
        </w:tc>
      </w:tr>
      <w:tr w:rsidR="00314B13" w:rsidRPr="000A2602" w:rsidTr="00314B13">
        <w:trPr>
          <w:gridAfter w:val="1"/>
          <w:wAfter w:w="135" w:type="pct"/>
          <w:trHeight w:val="20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351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муниципального жилищного фонда (ПСД)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878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533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352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жилых домов, находящихся в муниципальной собственности до 01.03.2005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1 766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1 766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Соблюдение требований законодательства РФ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353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капитальный ремонт многоквартирных домов: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145 183,7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16 565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35 853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24 690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45 868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9 881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4 156,8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2 849,4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345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2 975,5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354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140 778,7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16 565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34 290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23 538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44 178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9 881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4 156,8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2 849,4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2 975,5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355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4 405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1 563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1 152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356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Капитальный ремонт зданий и приобретение оборудования для нужд прочих организаций:</w:t>
            </w:r>
          </w:p>
        </w:tc>
      </w:tr>
      <w:tr w:rsidR="00314B13" w:rsidRPr="000A2602" w:rsidTr="00314B13">
        <w:trPr>
          <w:gridAfter w:val="1"/>
          <w:wAfter w:w="135" w:type="pct"/>
          <w:trHeight w:val="75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357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Разработка ПСД на капитальный ремонт здания по ул.Зернова 62А и благоустройство прилегающей территории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358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Капитальный ремонт здания по ул.Зернова 62А и благоустройство прилегающей территории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53 608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53 608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359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 xml:space="preserve">Приобретение оборудования для нужд МБУ МФЦ  г.Сарова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5 859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5 859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360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 xml:space="preserve">Капитальный ремонт кровли и фасада здания МБУ </w:t>
            </w:r>
            <w:r w:rsidRPr="000A2602">
              <w:lastRenderedPageBreak/>
              <w:t>"Архив г. Саров" по ул.Гоголя, д.22 "А"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1 651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1 651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361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капитальный ремонт прочих зданий: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62 823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1 705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59 467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1 651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362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разделу III "Развитие жилищного строительства":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16 284 630,3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66" w:right="-39"/>
              <w:rPr>
                <w:b/>
                <w:bCs/>
              </w:rPr>
            </w:pPr>
            <w:r w:rsidRPr="000A2602">
              <w:rPr>
                <w:b/>
                <w:bCs/>
              </w:rPr>
              <w:t>1 457281,3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right="-39" w:hanging="66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1 073238,9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right="-39" w:hanging="66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1 403 018,3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119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2 931 797,3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993 535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9"/>
              <w:rPr>
                <w:b/>
                <w:bCs/>
              </w:rPr>
            </w:pPr>
            <w:r w:rsidRPr="000A2602">
              <w:rPr>
                <w:b/>
                <w:bCs/>
              </w:rPr>
              <w:t>1 938838,6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437 741,1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948 942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109"/>
              <w:rPr>
                <w:b/>
                <w:bCs/>
              </w:rPr>
            </w:pPr>
            <w:r w:rsidRPr="000A2602">
              <w:rPr>
                <w:b/>
                <w:bCs/>
              </w:rPr>
              <w:t>2481448,9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97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1 311 689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97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1 307 100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363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1 227 048,1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378861,4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177323,3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107 437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7 800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555 626,5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364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511 277,0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43 495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34 327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231572,3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115 119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72 786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5 807,8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2 849,4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2 975,5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365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14 546 305,1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ind w:left="-66" w:right="-181"/>
            </w:pPr>
            <w:r w:rsidRPr="000A2602">
              <w:t>1 034 925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ind w:left="-66" w:right="-181"/>
            </w:pPr>
            <w:r w:rsidRPr="000A2602">
              <w:t>861 588,6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ind w:left="-66" w:right="-181"/>
            </w:pPr>
            <w:r w:rsidRPr="000A2602">
              <w:t>1 171 446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ind w:left="-66" w:right="-181"/>
            </w:pPr>
            <w:r w:rsidRPr="000A2602">
              <w:t>2709241,3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ind w:left="-66" w:right="-181"/>
            </w:pPr>
            <w:r w:rsidRPr="000A2602">
              <w:t>912 949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ind w:left="-66" w:right="-181"/>
            </w:pPr>
            <w:r w:rsidRPr="000A2602">
              <w:t>1 933030,8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ind w:left="-66" w:right="-181"/>
            </w:pPr>
            <w:r w:rsidRPr="000A2602">
              <w:t>434 891,7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ind w:left="-66" w:right="-181"/>
            </w:pPr>
            <w:r w:rsidRPr="000A2602">
              <w:t>948 596,8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ind w:left="-66" w:right="-181"/>
            </w:pPr>
            <w:r w:rsidRPr="000A2602">
              <w:t>1 922 846,9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ind w:left="-66" w:right="-181"/>
            </w:pPr>
            <w:r w:rsidRPr="000A2602">
              <w:t>1 310 689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ind w:left="-66" w:right="-181"/>
            </w:pPr>
            <w:r w:rsidRPr="000A2602">
              <w:t>1 306 100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366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IV. СОЦИАЛЬНОЕ РАЗВИТИЕ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367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1.Развитие образования</w:t>
            </w:r>
          </w:p>
        </w:tc>
      </w:tr>
      <w:tr w:rsidR="00292CEE" w:rsidRPr="000A2602" w:rsidTr="00314B13">
        <w:trPr>
          <w:gridAfter w:val="1"/>
          <w:wAfter w:w="135" w:type="pct"/>
          <w:trHeight w:val="2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368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1.1. Общеобразовательные учреждения, подведомственные Департаменту образования г.Сарова: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369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Строительство 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370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здания средней школы на 600 мест по ул. Зорге в г.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2018-2020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125 090,6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24 848,6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70 242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371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строительство: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125 090,6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24 848,6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70 242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372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Капитальный ремонт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373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школы-</w:t>
            </w:r>
            <w:r w:rsidRPr="000A2602">
              <w:lastRenderedPageBreak/>
              <w:t>гимназии №2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75 488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75 488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Создание  условий </w:t>
            </w:r>
            <w:r w:rsidRPr="000A2602">
              <w:lastRenderedPageBreak/>
              <w:t>пребывания детей в образовательном учреждении, отвечающем современным требованиям</w:t>
            </w:r>
          </w:p>
        </w:tc>
      </w:tr>
      <w:tr w:rsidR="00314B13" w:rsidRPr="000A2602" w:rsidTr="00314B13">
        <w:trPr>
          <w:gridAfter w:val="1"/>
          <w:wAfter w:w="135" w:type="pct"/>
          <w:trHeight w:val="40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374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кровли здания   школа-интернат №1 среднего (полного) общего образования (спортивный зал)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1 359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1 359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40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375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МОУ СОШ № 10  (Благоустройство)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18 117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14 507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3 610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376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МБОУ Школы № 10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8 432,4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8 432,4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377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кровли и чердачного помещения здания МБОУ ДПОС "Методический центр"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8 007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8 007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Сокращение затрат на эксплуатацию здания 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378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здания муниципального учреждения "Методический центр"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37 465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9 863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27 602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2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379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кровли здания бассейна школы №7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3 185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3 185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380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кровли МБОУ СОШ № 14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4 876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4 876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381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 кровли МБОУ СОШ  № 12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3 890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3 890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3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382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Усиление строительных конструкций здания учебного корпуса школы № 12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2 581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2 581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Безопасное пребывание людей в здании и на территории школы</w:t>
            </w:r>
          </w:p>
        </w:tc>
      </w:tr>
      <w:tr w:rsidR="00314B13" w:rsidRPr="000A2602" w:rsidTr="00314B13">
        <w:trPr>
          <w:gridAfter w:val="1"/>
          <w:wAfter w:w="135" w:type="pct"/>
          <w:trHeight w:val="41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383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благоустройства школы № 12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5 413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5 413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6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384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 xml:space="preserve">Капитальный ремонт фасада МБОУ СОШ № 12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2015-2016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9 503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7740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1 763,3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Создание условий пребывания детей в образовательном учреждении, отвечающем современным требованиям </w:t>
            </w:r>
          </w:p>
        </w:tc>
      </w:tr>
      <w:tr w:rsidR="00314B13" w:rsidRPr="000A2602" w:rsidTr="00314B13">
        <w:trPr>
          <w:gridAfter w:val="1"/>
          <w:wAfter w:w="135" w:type="pct"/>
          <w:trHeight w:val="49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385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кровли учебного корпуса МБОУ СОШ № 7 по адресу: г. Саров, ул. Шверника, д.40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6 548,7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6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386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Капитальный ремонт актового  зала МБОУ Школы  № 12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1 609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1 608,7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6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387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Капитальный ремонт кровли спортзала МБОУ "Лицей № 3"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1 769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1769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1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388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пищеблока МБОУ "Лицей № 3"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13 269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6 377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6 892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389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кровли МБОУ СОШ № 16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4 053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3 953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Создание условий пребывания детей в образовательном учреждении, отвечающем современным требованиям</w:t>
            </w:r>
          </w:p>
        </w:tc>
      </w:tr>
      <w:tr w:rsidR="00314B13" w:rsidRPr="000A2602" w:rsidTr="00314B13">
        <w:trPr>
          <w:gridAfter w:val="1"/>
          <w:wAfter w:w="135" w:type="pct"/>
          <w:trHeight w:val="4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390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кровли и фасада МБОУ СОШ № 1 (замена окон)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4 515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4 515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Восстановление эксплуатационных характеристик</w:t>
            </w:r>
          </w:p>
        </w:tc>
      </w:tr>
      <w:tr w:rsidR="00314B13" w:rsidRPr="000A2602" w:rsidTr="00314B13">
        <w:trPr>
          <w:gridAfter w:val="1"/>
          <w:wAfter w:w="135" w:type="pct"/>
          <w:trHeight w:val="34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391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Капитальный ремонт благоустройства территории МБОУ </w:t>
            </w:r>
            <w:r w:rsidRPr="000A2602">
              <w:lastRenderedPageBreak/>
              <w:t>СОШ № 1.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lastRenderedPageBreak/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2 602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7 398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0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lastRenderedPageBreak/>
              <w:t>392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Создание интерактивного современного высокотехнологичного свободного пространства "Open Space"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2016-2017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1 514,6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1 350,0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164,6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0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393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1 189,4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1 189,4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394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капитальный ремонт: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222 783,6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80 032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37 560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62 758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21 376,5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10 851,4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10 205,7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395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221 594,2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80 032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37 560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62 758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21 377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9 662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10 205,7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396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1 189,4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1 189,4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397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ПИР, ПСД:</w:t>
            </w:r>
          </w:p>
        </w:tc>
      </w:tr>
      <w:tr w:rsidR="00314B13" w:rsidRPr="000A2602" w:rsidTr="00314B13">
        <w:trPr>
          <w:gridAfter w:val="1"/>
          <w:wAfter w:w="135" w:type="pct"/>
          <w:trHeight w:val="5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398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Разработка проектно-сметной документации на  строительство здания школы № 11 по ул. Зорге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2011-2012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870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3 480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6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399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здания  средней школы № 11 по ул. Зорге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2016-2017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386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86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400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Строительство здания средней школы на 600 мест по ул. Зорге в г. Саров Нижегородской области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4 600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4600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6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401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Строительство ТП в квартале 7 МКР 21 для нужд  средней школы на 600 мест по ул. Зорге в г. 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402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здания МБОУ Школы № 10 - ПИР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1 089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1089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403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Разработка проектно-сметной документации на  капитальный ремонт  МБОУ Школы № 10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1 333,3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1 333,3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Восстановление эксплуатационных характеристик</w:t>
            </w:r>
          </w:p>
        </w:tc>
      </w:tr>
      <w:tr w:rsidR="00314B13" w:rsidRPr="000A2602" w:rsidTr="00314B13">
        <w:trPr>
          <w:gridAfter w:val="1"/>
          <w:wAfter w:w="135" w:type="pct"/>
          <w:trHeight w:val="89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404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Капитальный ремонт  МБОУ Школы № 10      (выполнение работ по инженерно-геодезическим изысканиям, по инженерно-геологическим изысканиям,  выполнение работ по оценке карстоопасности площадки   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289,6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289,6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97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405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МБОУ Школы № 10 (оказание услуг по проведению государственной экспертизы проектной документации и результатов инженерных изысканий,  по проведению проверки достоверности определения сметной стоимости  объекта)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859,9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859,9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0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406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Разработка проектно-сметной документации на капитальный  ремонт  пристройки (здание пищеблока)  МБОУ "Лицей № 3" по ул. Куйбышева, 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Восстановление эксплуатационных характеристик</w:t>
            </w:r>
          </w:p>
        </w:tc>
      </w:tr>
      <w:tr w:rsidR="00314B13" w:rsidRPr="000A2602" w:rsidTr="00314B13">
        <w:trPr>
          <w:gridAfter w:val="1"/>
          <w:wAfter w:w="135" w:type="pct"/>
          <w:trHeight w:val="41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407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спортивной площадки                               МБОУ Школы № 17 (разработка проектно-сметной документации)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99,7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408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Разработка проектно-сметной документации на капитальный ремонт здания пристройки (спортивный зал с заменой плит покрытия) школы № 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6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409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Разработка проектно-сметной документации на капитальный ремонт здания муниципального учреждения "Методический центр"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693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0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410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стадиона МБОУ Школы №7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191,4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9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411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стадиона, трибун и подтрибунных помещений  МБОУ Школы № 13 (проведение строительной экспертизы перечня работ)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98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школьного стадиона                                                             МБОУ Школы № 16 (разработка проектно-сметной документации и оказание услуг по проведению проверки достоверности определения сметной стоимости  объекта)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299,3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299,3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413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Создание интерактивного современного высокотехнологичного свободного пространства "Open Space"( разработка ПСД)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7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414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415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ПИР, ПСД: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15 332,2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1 563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3 480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1 167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1 861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6 509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416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15 154,2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1 563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3 480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1 089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1 761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6 509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417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178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7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418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Приобретение оборудования для общеобразовательных учреждений и учреждений дополнительного образования, подведомственных Департаменту образования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2011-2017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12 244,1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1 850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4 417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3740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2 237,1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419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1 925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1 309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616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7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420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2 710,6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710,6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2 000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421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образовательным учреждениями и учреждениям дополнительного образования, подведомственным Департаменту образования г.Сарова: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380 086,1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80 032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3 413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3 480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37 960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62 761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26 960,5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18 471,7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21 567,3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30 350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24 848,6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70 242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422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1 925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1 309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616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423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374 083,1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80 032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3 413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3 480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37 960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62 761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26 882,5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15 162,7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18 951,3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30 350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24 848,6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70 242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424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4 078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3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425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1.2. Дошкольные образовательные учреждения, подведомственные Департаменту образования г.Сарова:</w:t>
            </w:r>
          </w:p>
        </w:tc>
      </w:tr>
      <w:tr w:rsidR="00292CEE" w:rsidRPr="000A2602" w:rsidTr="00314B13">
        <w:trPr>
          <w:gridAfter w:val="1"/>
          <w:wAfter w:w="135" w:type="pct"/>
          <w:trHeight w:val="3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426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Строительство  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427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Строительство детского сада-яслей в микрорайоне 15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156 892,3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64 639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80 433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11 820,3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Удовлетворение потребности населения местами в МДОУ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428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строительство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156 892,3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64 639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80 433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11 820,3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429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Реконструкция,  модернизация</w:t>
            </w:r>
          </w:p>
        </w:tc>
      </w:tr>
      <w:tr w:rsidR="00314B13" w:rsidRPr="000A2602" w:rsidTr="00314B13">
        <w:trPr>
          <w:gridAfter w:val="1"/>
          <w:wAfter w:w="135" w:type="pct"/>
          <w:trHeight w:val="66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430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Реконструкция ливневой канализации внутриквартальной территории, прилегающей  к территории МДОУ "Детский сад № 41"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431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Реконструкция тепловых узлов в зданиях детских садов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4 498,7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798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1917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1 783,7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8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432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Модернизация тепловых узлов в зданиях детских садов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3 416,0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3 290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433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реконструкция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12 894,7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798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1 917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1 783,7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3 416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4 980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434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Капитальный ремонт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435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здания  МДОУ "Детский сад № 29/2" по пр.Ленина д.57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24 553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24 553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Сокращение затрат на текущий ремонт зданий и сооружений на 5-10%, увеличение сроков эксплуатации зданий, создание условий пребывания детей в дошкольном учреждении, отвечающим  современным требованиям</w:t>
            </w:r>
          </w:p>
        </w:tc>
      </w:tr>
      <w:tr w:rsidR="00314B13" w:rsidRPr="000A2602" w:rsidTr="00314B13">
        <w:trPr>
          <w:gridAfter w:val="1"/>
          <w:wAfter w:w="135" w:type="pct"/>
          <w:trHeight w:val="52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436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Выборочный капитальный  ремонт здания МДОУ "Детский сад № 1" (территория и фасад)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18 616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18 616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437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кровли здания МДОУ "Детский сад №37", ул.Ак.Харитона,4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1 640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1 640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53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438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МБДОУ "Детский сад №44" по адресу:  ул. Силкина, д.34 а  г. Саров 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2017-2019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107 826,1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63 342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42 484,1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4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439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ограждений  территорий детских садов 19,43,45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2 439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2 439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440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ограждения  территории МБДОУ "Детский сад № 9", ул.Шевченко д.21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1 453,4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1 453,4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441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капитальный ремонт: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156 527,5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26 193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18 616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2 439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1 453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2 000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63 342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42 484,1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0 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both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442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ПИР, ПСД</w:t>
            </w:r>
          </w:p>
        </w:tc>
      </w:tr>
      <w:tr w:rsidR="00314B13" w:rsidRPr="000A2602" w:rsidTr="00314B13">
        <w:trPr>
          <w:gridAfter w:val="1"/>
          <w:wAfter w:w="135" w:type="pct"/>
          <w:trHeight w:val="36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443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Разработка проектно-сметной документации на строительство нового детского сада-яслей  в микрорайоне  15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2011-2012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0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444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Разработка проектно-сметной документации на строительство нового детского сада на 240 мест в микрорайоне  21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445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Реконструкция тепловых узлов в зданиях детских садов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446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Реконструкция тепловых узлов в зданиях детских садов - ПИР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447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Модернизация тепловых узлов в зданиях детских садов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296,7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296,7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5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448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Модернизаци плавательных бассейнов в детских садах №№ 1, 16, 35/1, 35/2, 41,42, 45, 47 (установка приборов для обеззараживания воды) 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449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Разработка ПСД на  капитальный ремонт МДОУ "Детский сад № 44", Силкина,34а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796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796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19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450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МБДОУ "Детский сад № 44" по адресу:  ул. Силкина, д.34 а  г. Саров  Нижегородской области (выполнение работ по разработке проектно-сметной документации по объекту, оказание услуг по проведению проверки достоверности определения сметной стоимости объекта)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445,9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445,9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4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451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ливневой канализации внутриквартальной территории, прилегающей  к территории МДОУ "Детский сад № 41"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850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69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452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Разработка ПСД на капитальный ремонт ограждений территорий детского сада № 8, детского сада № 19, детского сада № 20, детского сада № 43, детского сада № 45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453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ПИР, ПСД: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Всего: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12 085,6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6 330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1 596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2 296,7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454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6 085,6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1 596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2 296,7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455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0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456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Приобретение оборудования для дошкольных образовательных учреждений, подведомственных Департаменту  образования 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26 294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4 065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2 540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12 316,4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4 372,4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4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457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231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231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458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дошкольным образовательным учреждениям, подведомственным Департаменту образования г.Сарова: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Всего: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364 924,9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26 193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22 751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2 993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74 206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85 190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27 373,8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11 384,3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71 618,7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42 484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459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460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358 693,9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26 193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22 751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500,0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2 993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68 206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85 190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27 373,8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11 384,3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71 618,7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42 484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461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0 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462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1.3. Учреждения, подведомственные Департаменту по делам молодежи и спорта г.Сарова: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463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Строительство 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464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Специализированный зал акробатики детско-юношеского центра  пр.Музрукова, д.14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67 284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18 480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46 488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2 316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На 2% увеличение пропускной способности закрытых спортсооружений города</w:t>
            </w:r>
          </w:p>
        </w:tc>
      </w:tr>
      <w:tr w:rsidR="00314B13" w:rsidRPr="000A2602" w:rsidTr="00314B13">
        <w:trPr>
          <w:gridAfter w:val="1"/>
          <w:wAfter w:w="135" w:type="pct"/>
          <w:trHeight w:val="48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465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хозяйственного блока на территории спорткомплекса стадион "Икар" с благоустройством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 xml:space="preserve">Обеспечение хозяйственной деятельности 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466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строительство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Всего: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73 284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18 480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46 488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2 316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6 000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467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67 284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18 480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46 488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2 316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468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both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469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Реконструкция</w:t>
            </w:r>
          </w:p>
        </w:tc>
      </w:tr>
      <w:tr w:rsidR="00314B13" w:rsidRPr="000A2602" w:rsidTr="00314B13">
        <w:trPr>
          <w:gridAfter w:val="1"/>
          <w:wAfter w:w="135" w:type="pct"/>
          <w:trHeight w:val="22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470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Реконструкция комплекса зданий детско-юношеского центра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2010-2016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131 238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52 566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78 672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Усовершенствование в целях повышения качества учебного процесса и проведения соревнований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471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358 174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84 963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34 520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77 956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12 761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104 419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39557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3 997,3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472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Модернизация котельной МБОУДО «ООЦ «Березка»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4 700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          4 700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473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реконструкция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Всего: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494 112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84 963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34 520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77 956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65 327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183 091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39 557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3 997,3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4 700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474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362 874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84 963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34 520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77 956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12 761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104 419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39 557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3 997,3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4 700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475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131 238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52 566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78 672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476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Капитальный ремонт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477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Капитальный ремонт комплекса зданий и сооружений МБОУДО "ООЦ "Березка"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Восстановление надежности и работоспособности на 100%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478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 xml:space="preserve">Капитальный ремонт зданий  ДЮСШ Икар: 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19 397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3 999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15 398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Восстановление надежности и работоспос-и на 100%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479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314B13">
            <w:pPr>
              <w:ind w:firstLineChars="100" w:firstLine="240"/>
            </w:pPr>
            <w:r w:rsidRPr="000A2602">
              <w:t>в т.ч. капитальный ремонт здания спорткомплекса стадиона "Икар" (Фасад)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8 878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3 999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4 879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i/>
                <w:iCs/>
              </w:rPr>
            </w:pPr>
            <w:r w:rsidRPr="000A2602">
              <w:rPr>
                <w:i/>
                <w:i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480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314B13">
            <w:pPr>
              <w:ind w:firstLineChars="100" w:firstLine="240"/>
            </w:pPr>
            <w:r w:rsidRPr="000A2602">
              <w:t>капитальный ремонт здания стрелкового тира «Икар» (Фасад и кровля)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10 519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10 519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i/>
                <w:iCs/>
              </w:rPr>
            </w:pPr>
            <w:r w:rsidRPr="000A2602">
              <w:rPr>
                <w:i/>
                <w:i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481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зданий лыжной базы и благоустройство прилегающей территории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2011-2012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4 090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4 065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Повышение безопасности проведения учебного процесса и массовых спортивных мероприятий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482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спорткомплекса "Юниор" детско-юношеского центра  пр.Музрукова, д.14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5 912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5 912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Восстановление надежности и работоспособности на 100%</w:t>
            </w:r>
          </w:p>
        </w:tc>
      </w:tr>
      <w:tr w:rsidR="00314B13" w:rsidRPr="000A2602" w:rsidTr="00314B13">
        <w:trPr>
          <w:gridAfter w:val="1"/>
          <w:wAfter w:w="135" w:type="pct"/>
          <w:trHeight w:val="49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483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здания ДЮЦ  "Молодежный центр" ул.Куйбышева,19/1 (пристройка)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16 705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16 705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Восстановление надежности и работоспособности на 100%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484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системы освещения ледовой арены здания Ледового Дворца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1 476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1 476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Увеличение освещенности с 750 люкс до 1000 люкс</w:t>
            </w:r>
          </w:p>
        </w:tc>
      </w:tr>
      <w:tr w:rsidR="00314B13" w:rsidRPr="000A2602" w:rsidTr="00314B13">
        <w:trPr>
          <w:gridAfter w:val="1"/>
          <w:wAfter w:w="135" w:type="pct"/>
          <w:trHeight w:val="33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485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здания ОБЦ ул. Силкина, д.10/1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10 351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4999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5 352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Восстановление надежности и работоспособности на 100%</w:t>
            </w:r>
          </w:p>
        </w:tc>
      </w:tr>
      <w:tr w:rsidR="00314B13" w:rsidRPr="000A2602" w:rsidTr="00314B13">
        <w:trPr>
          <w:gridAfter w:val="1"/>
          <w:wAfter w:w="135" w:type="pct"/>
          <w:trHeight w:val="6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486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Капитальный ремонт помещений Центра  внешкольной работы, расположенного по адресу: Нижегородская область, г.Саров, ул.Силкина, д.10/1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9 133,0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3042,7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6 090,3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487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подпорной стенки ОБЦ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10500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488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капитальный ремонт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77 790,0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16 705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1 501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4 065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4 225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10 911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20 750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13 543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6 090,3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489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ПИР,  ПСД</w:t>
            </w:r>
          </w:p>
        </w:tc>
      </w:tr>
      <w:tr w:rsidR="00314B13" w:rsidRPr="000A2602" w:rsidTr="00314B13">
        <w:trPr>
          <w:gridAfter w:val="1"/>
          <w:wAfter w:w="135" w:type="pct"/>
          <w:trHeight w:val="39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490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ПИР и ПСД на строительство построек хозяйственного назначения  ДЮЦ "Молодежный центр" ул.Куйбышева, д.19/1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491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ПИР и ПСД на строительство хозяйственного блока на территории спорткомплекса стадион "Икар" с благоустройством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18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492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 xml:space="preserve">Модернизация  котельной МБОУДО "ООЦ "Березка"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0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493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Строительство открытой спортивной площадки с установкой системы видеонаблюдения и ограждения периметра территории вокруг ДЮСШ "Саров"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1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494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Капитальный ремонт здания стрелкового тира «Икар»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2014-2017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1 085,6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901,6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9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495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ПСД на капитальный ремонт ОБЦ (Клуб "Здоровье", холлы 1 этажа первого и второго подьездов, 2 этаж (3 ЖЭК, Росбиопром))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498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6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496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0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497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ПСД на капитальный ремонт подпорной стенки ОБЦ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99,9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3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498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ПСД на капитальный ремонт клуб «Здоровье»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8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499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Комплексное обслуживание тира «Икар»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500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ПИР, ПСД: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2 901,5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998,9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1 001,6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501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2 665,5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365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1 002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both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502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both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4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503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Приобретение оборудования для учреждений, подведомственных Департаменту по делам молодежи и спорта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47 940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1 060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2 036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1 512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15 017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4390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8 496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    3 833,6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10 595,5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0 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Замена оборудования со 100-% износом, приобретение нового оборудования в целях повышения качества учебного процесса </w:t>
            </w:r>
          </w:p>
        </w:tc>
      </w:tr>
      <w:tr w:rsidR="00314B13" w:rsidRPr="000A2602" w:rsidTr="00314B13">
        <w:trPr>
          <w:gridAfter w:val="1"/>
          <w:wAfter w:w="135" w:type="pct"/>
          <w:trHeight w:val="34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504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5 600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5 600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505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образовательным учреждениям, подведомственным Департаменту по делам молодежи и спорта г.Сарова: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701 627,6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102 728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38 057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102013,8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131 057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201 109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75 003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8 829,8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30 739,8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12 090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40 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506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204 122,4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18 480,4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99 054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80 988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5 600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507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497 269,2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102 728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38 057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83 533,4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32 003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120 085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74 803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8 829,8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25 139,8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12 090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508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509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1.4.  ФГБПОУ "Саровский медицинский колледж ФМБА России"</w:t>
            </w:r>
          </w:p>
        </w:tc>
      </w:tr>
      <w:tr w:rsidR="00314B13" w:rsidRPr="000A2602" w:rsidTr="00314B13">
        <w:trPr>
          <w:gridAfter w:val="1"/>
          <w:wAfter w:w="135" w:type="pct"/>
          <w:trHeight w:val="6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510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Капитальный ремонт фасада здания медицинского колледжа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3 136,5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3 136,5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511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разделу "Развитие образования":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1 449 775,2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208 953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64 221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105993,8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172 010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338 076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187 154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54 906,3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66 827,9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114 059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67 332,7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70 242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140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512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207 258,9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18 480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99 054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80 988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8 736,5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513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2 156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1 540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616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514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1 230 046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208 953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64 221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87 513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72 956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251 052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186 876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51 366,3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55 475,4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114 059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67 332,7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70 242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515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10 314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6 036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278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jc w:val="both"/>
            </w:pPr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516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2. Развитие физической культуры и массового спорта </w:t>
            </w:r>
          </w:p>
        </w:tc>
      </w:tr>
      <w:tr w:rsidR="00314B13" w:rsidRPr="000A2602" w:rsidTr="00314B13">
        <w:trPr>
          <w:gridAfter w:val="1"/>
          <w:wAfter w:w="135" w:type="pct"/>
          <w:trHeight w:val="65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517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физкультурно-оздоровительного комплекса (ФОК) в г.Саров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2018-2020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115 488,9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41 206,5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10 010,4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115 488,9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518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ПИР на строительство физкультурно-оздоровительного комплекса (ФОК) в г. Саров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2 843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2 540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519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5 700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520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 xml:space="preserve">Строительство физкультурно-оздоровительного комплекса (ФОК) в г.Саров (разработка ПСД) 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9 819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9 819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521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разделу "Развитие физической культуры и массового спорта":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134 150,9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8 240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9 819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115 489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522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5 700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523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128 150,9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2 540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9 819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115 489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524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3. Развитие культуры</w:t>
            </w:r>
          </w:p>
        </w:tc>
      </w:tr>
      <w:tr w:rsidR="00292CEE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525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ПИР, ПСД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526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Корректировка ПИР на капитальный ремонт здания  Детской художественной школы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695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695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527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 xml:space="preserve">Реконструкция парка культуры и отдыха им. П.М. Зернова МБУК ЦРКиИс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4 248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4 248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6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528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Реконструкция детского парка по ул.Сосина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 xml:space="preserve">1 500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529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Выполнение ПИР на капитальный ремонт  Саровской колокольни МБУК «Городской музей»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74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530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Выполнение работ по разработке проектно-сметной документации по объекту "Капитальный ремонт кровли и смена обшивки фасада до остекления здания Дома Молодежи"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725,6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725,6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531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ПИР, ПСД: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9 187,6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695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2 019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725,6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5 748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3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532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Капитальный ремонт</w:t>
            </w:r>
          </w:p>
        </w:tc>
      </w:tr>
      <w:tr w:rsidR="00314B13" w:rsidRPr="000A2602" w:rsidTr="00314B13">
        <w:trPr>
          <w:gridAfter w:val="1"/>
          <w:wAfter w:w="135" w:type="pct"/>
          <w:trHeight w:val="52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533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Капитальный ремонт здания МБОУ ДОД "Детская художественная школа"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37 035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25 035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Повышение качества образовательных услуг</w:t>
            </w:r>
          </w:p>
        </w:tc>
      </w:tr>
      <w:tr w:rsidR="00314B13" w:rsidRPr="000A2602" w:rsidTr="00314B13">
        <w:trPr>
          <w:gridAfter w:val="1"/>
          <w:wAfter w:w="135" w:type="pct"/>
          <w:trHeight w:val="40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534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Капитальный ремонт зданий городского музея. Колокольня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48 171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25 556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22 615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535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Капитальный ремонт кровли Детской школы искусств №2 (ул. Московская, 36)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583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583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51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536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Капитальный ремонт кровли здания художественной галереи  пр.Мира, д.1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6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537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капитальный ремонт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86 859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1 653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37 556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47 650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65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538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Приобретение оборудования для учреждений, подведомственных Департаменту культуры и искусства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2015-2018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9 594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5 454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1037,4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2102,9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3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539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культуре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105 640,9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1 653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695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39 575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47 650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5 454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1 037,4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2 828,5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6 748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3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540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105 640,9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1 653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695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39 575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47 650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5 454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1 037,4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2 828,5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6 748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33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541</w:t>
            </w:r>
          </w:p>
        </w:tc>
        <w:tc>
          <w:tcPr>
            <w:tcW w:w="473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4. Развитие здравоохранения</w:t>
            </w:r>
          </w:p>
        </w:tc>
      </w:tr>
      <w:tr w:rsidR="00314B13" w:rsidRPr="000A2602" w:rsidTr="00314B13">
        <w:trPr>
          <w:gridAfter w:val="1"/>
          <w:wAfter w:w="135" w:type="pct"/>
          <w:trHeight w:val="33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542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Строительство детской поликлиники в г.Саров Нижегородской области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2018-2020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650 000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543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разделу IV "Социальное развитие":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2 679 567,0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210 606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64 221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106 688,8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219 825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386 329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192 607,5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55 943,7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79 475,4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160 807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367 332,7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835 730,9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140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544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1 197 258,9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18 480,4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99 054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80 988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8 737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650 000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545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8 156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5 700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1 540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616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546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1 463 838,1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210 606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64 221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88 208,4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115 071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299 005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192 329,5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52 403,7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68 122,9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120 807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67 332,7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185 730,9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547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10 314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6 036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278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2 000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3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548</w:t>
            </w:r>
          </w:p>
        </w:tc>
        <w:tc>
          <w:tcPr>
            <w:tcW w:w="4255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 xml:space="preserve">V. РАЗВИТИЕ КЛАСТЕРА 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549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Имущественный взнос в АНО «Центр развития Саровского инновационного кластера»       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550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7 000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551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Субсидии на обеспечение деятельности АНО «Центр развития Саровского инновационного кластера» (в т.ч. организаций на базе ЦРК)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2013-2015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51 747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15 100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18308,8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18337,8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30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552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84 310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35 233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7480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41597,2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553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/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554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разделу V " Развитие  кластера":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150 557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64 833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25 789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59 935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555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91 310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42 233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7 480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41 597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556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54 747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18 309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18 338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557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4 500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558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ИТОГО по Программе: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25 922 447,0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70" w:right="-34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1 921 039,3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70" w:right="-34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1 759 134,9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70" w:right="-34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2 045 750,1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70" w:right="-34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3 771 557,3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70" w:right="-34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1 790 708,2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70" w:right="-34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2 820 010,7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70" w:right="-34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1 701 473,3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70" w:right="-34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1 957 281,6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70" w:right="-34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3 453 439,6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70" w:right="-34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1 997 877,4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70" w:right="-34"/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2 704 174,5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394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559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ФБ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3 148 248,7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382 311,4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201 063,3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19 480,4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248 724,0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88 788,0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7 480,0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394 642,2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260 133,0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595 626,5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300 000,0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650 000,0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260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560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ОБ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674 780,3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470,0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84 530,0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10 875,0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37 005,0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2 385,0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20 092,3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137 434,1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209 192,9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172 796,0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561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МБ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3 299 281,4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334 050,0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308 768,0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515 646,7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331 942,0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438 620,9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236 514,4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197 524,6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205 613,7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327 766,3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152 880,4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249 954,5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562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18 282 214,7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1 186 165,0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1 091 934,6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1 476 066,0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3 070 791,3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1 209 228,0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2 472 654,5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893 063,4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1 245 260,0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2 334 800,9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1 522 645,0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hanging="70"/>
              <w:jc w:val="center"/>
            </w:pPr>
            <w:r w:rsidRPr="000A2602">
              <w:t>1 779 606,0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5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EE" w:rsidRPr="000A2602" w:rsidRDefault="00292CEE" w:rsidP="0067507F">
            <w:pPr>
              <w:ind w:left="-142" w:right="-108"/>
              <w:jc w:val="center"/>
            </w:pPr>
            <w:r w:rsidRPr="000A2602">
              <w:t>563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ВИ*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517 921,8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18 043,0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72 839,0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23 682,0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83 095,0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51 686,3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83 269,5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78 809,0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37 082,0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22 450,0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22 352,0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24 614,0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13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142" w:right="-108"/>
            </w:pPr>
            <w:r w:rsidRPr="000A2602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28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142" w:right="-108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Примечание: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trHeight w:val="281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142" w:right="-108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ФБ - федеральный бюджет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trHeight w:val="147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142" w:right="-108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ОБ - областной бюджет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trHeight w:val="8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142" w:right="-108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r w:rsidRPr="000A2602">
              <w:t>МБ - местный бюджет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314B13" w:rsidRPr="000A2602" w:rsidTr="00314B13">
        <w:trPr>
          <w:gridAfter w:val="1"/>
          <w:wAfter w:w="135" w:type="pct"/>
          <w:trHeight w:val="8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142" w:right="-108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16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t xml:space="preserve">ВИ - внебюджетные источники </w:t>
            </w: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154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142" w:right="-108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14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t>ВИ* - внебюджетные источники  (средства ФГУП «РФЯЦ-ВНИИЭФ»)</w:t>
            </w:r>
            <w:r w:rsidRPr="000A2602">
              <w:rPr>
                <w:b/>
                <w:bCs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  <w:tr w:rsidR="00292CEE" w:rsidRPr="000A2602" w:rsidTr="00314B13">
        <w:trPr>
          <w:gridAfter w:val="1"/>
          <w:wAfter w:w="135" w:type="pct"/>
          <w:trHeight w:val="8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ind w:left="-142" w:right="-108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37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r w:rsidRPr="000A2602">
              <w:t>Кластер - Программа развития инновационного территориального кластера «Саровский инновационный кластер»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jc w:val="center"/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CEE" w:rsidRPr="000A2602" w:rsidRDefault="00292CEE" w:rsidP="0067507F">
            <w:pPr>
              <w:jc w:val="center"/>
            </w:pPr>
            <w:r w:rsidRPr="000A2602"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EE" w:rsidRPr="000A2602" w:rsidRDefault="00292CEE" w:rsidP="0067507F">
            <w:r w:rsidRPr="000A2602"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CEE" w:rsidRPr="000A2602" w:rsidRDefault="00292CEE" w:rsidP="0067507F">
            <w:pPr>
              <w:rPr>
                <w:b/>
                <w:bCs/>
              </w:rPr>
            </w:pPr>
            <w:r w:rsidRPr="000A2602">
              <w:rPr>
                <w:b/>
                <w:bCs/>
              </w:rPr>
              <w:t> </w:t>
            </w:r>
          </w:p>
        </w:tc>
      </w:tr>
    </w:tbl>
    <w:p w:rsidR="00292CEE" w:rsidRPr="000A2602" w:rsidRDefault="00292CEE" w:rsidP="00292CEE"/>
    <w:p w:rsidR="00292CEE" w:rsidRPr="000A2602" w:rsidRDefault="00292CEE" w:rsidP="0085020C">
      <w:pPr>
        <w:pStyle w:val="21"/>
        <w:spacing w:after="0" w:line="240" w:lineRule="auto"/>
        <w:ind w:left="0"/>
        <w:jc w:val="both"/>
      </w:pPr>
    </w:p>
    <w:sectPr w:rsidR="00292CEE" w:rsidRPr="000A2602" w:rsidSect="00314B13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CB" w:rsidRDefault="007B67CB">
      <w:r>
        <w:separator/>
      </w:r>
    </w:p>
  </w:endnote>
  <w:endnote w:type="continuationSeparator" w:id="0">
    <w:p w:rsidR="007B67CB" w:rsidRDefault="007B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C23B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C23B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2602">
      <w:rPr>
        <w:rStyle w:val="a6"/>
        <w:noProof/>
      </w:rPr>
      <w:t>68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CB" w:rsidRDefault="007B67CB">
      <w:r>
        <w:separator/>
      </w:r>
    </w:p>
  </w:footnote>
  <w:footnote w:type="continuationSeparator" w:id="0">
    <w:p w:rsidR="007B67CB" w:rsidRDefault="007B6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420351"/>
    <w:multiLevelType w:val="multilevel"/>
    <w:tmpl w:val="E0A47F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3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15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2602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0820"/>
    <w:rsid w:val="00204DD1"/>
    <w:rsid w:val="00206FFC"/>
    <w:rsid w:val="002332DA"/>
    <w:rsid w:val="00240A26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2CEE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14B13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86FE2"/>
    <w:rsid w:val="00490480"/>
    <w:rsid w:val="004A1ECD"/>
    <w:rsid w:val="004A2321"/>
    <w:rsid w:val="004A37A3"/>
    <w:rsid w:val="004B29F8"/>
    <w:rsid w:val="004C0E28"/>
    <w:rsid w:val="004C56C1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7572F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67CB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3D2E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C5010"/>
    <w:rsid w:val="008D4057"/>
    <w:rsid w:val="008D643E"/>
    <w:rsid w:val="008D6BBB"/>
    <w:rsid w:val="008D786B"/>
    <w:rsid w:val="00901919"/>
    <w:rsid w:val="00901BCD"/>
    <w:rsid w:val="0091503F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93169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9404E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23BC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2E24F-FC78-4730-A5F7-096D99A9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11781</Words>
  <Characters>67155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78779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Занина</cp:lastModifiedBy>
  <cp:revision>4</cp:revision>
  <cp:lastPrinted>2017-11-30T10:53:00Z</cp:lastPrinted>
  <dcterms:created xsi:type="dcterms:W3CDTF">2018-02-02T12:33:00Z</dcterms:created>
  <dcterms:modified xsi:type="dcterms:W3CDTF">2018-02-05T06:05:00Z</dcterms:modified>
</cp:coreProperties>
</file>