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2B" w:rsidRPr="0061722D" w:rsidRDefault="00187D2B" w:rsidP="00187D2B">
      <w:pPr>
        <w:jc w:val="center"/>
        <w:rPr>
          <w:b/>
        </w:rPr>
      </w:pPr>
      <w:r w:rsidRPr="0061722D">
        <w:rPr>
          <w:b/>
        </w:rPr>
        <w:t>РЕШЕНИЕ</w:t>
      </w:r>
    </w:p>
    <w:p w:rsidR="00187D2B" w:rsidRPr="0061722D" w:rsidRDefault="00187D2B" w:rsidP="00187D2B">
      <w:pPr>
        <w:pStyle w:val="a9"/>
        <w:jc w:val="center"/>
        <w:rPr>
          <w:b/>
        </w:rPr>
      </w:pPr>
      <w:r w:rsidRPr="0061722D">
        <w:rPr>
          <w:b/>
        </w:rPr>
        <w:t>Городской Думы города Сарова от 01.02.2018  № 10/6-гд</w:t>
      </w:r>
    </w:p>
    <w:p w:rsidR="00187D2B" w:rsidRPr="0061722D" w:rsidRDefault="00187D2B" w:rsidP="00187D2B">
      <w:pPr>
        <w:pStyle w:val="a3"/>
        <w:spacing w:after="0"/>
        <w:ind w:right="23"/>
        <w:jc w:val="center"/>
        <w:rPr>
          <w:b/>
          <w:bCs/>
        </w:rPr>
      </w:pPr>
      <w:r w:rsidRPr="0061722D">
        <w:rPr>
          <w:b/>
        </w:rPr>
        <w:t>«О внесении изменений в «</w:t>
      </w:r>
      <w:r w:rsidRPr="0061722D">
        <w:rPr>
          <w:b/>
          <w:bCs/>
        </w:rPr>
        <w:t>Положение о размещении нестационарных торговых объектов на территории города Сарова»</w:t>
      </w:r>
    </w:p>
    <w:p w:rsidR="00187D2B" w:rsidRPr="0061722D" w:rsidRDefault="00187D2B" w:rsidP="00187D2B">
      <w:pPr>
        <w:jc w:val="both"/>
      </w:pPr>
    </w:p>
    <w:p w:rsidR="003673D5" w:rsidRPr="0061722D" w:rsidRDefault="003673D5" w:rsidP="003673D5">
      <w:pPr>
        <w:pStyle w:val="a3"/>
        <w:spacing w:after="0"/>
        <w:ind w:firstLine="709"/>
        <w:jc w:val="both"/>
      </w:pPr>
    </w:p>
    <w:p w:rsidR="003673D5" w:rsidRPr="0061722D" w:rsidRDefault="003673D5" w:rsidP="003673D5">
      <w:pPr>
        <w:pStyle w:val="a3"/>
        <w:spacing w:after="0"/>
        <w:ind w:firstLine="709"/>
        <w:jc w:val="both"/>
      </w:pPr>
    </w:p>
    <w:p w:rsidR="003673D5" w:rsidRPr="0061722D" w:rsidRDefault="003673D5" w:rsidP="003673D5">
      <w:pPr>
        <w:pStyle w:val="a3"/>
        <w:tabs>
          <w:tab w:val="left" w:pos="3780"/>
        </w:tabs>
        <w:spacing w:after="0"/>
        <w:ind w:firstLine="709"/>
        <w:jc w:val="both"/>
      </w:pPr>
      <w:r w:rsidRPr="0061722D">
        <w:t>На основании обращения главы Администрации города Сарова (</w:t>
      </w:r>
      <w:proofErr w:type="spellStart"/>
      <w:r w:rsidRPr="0061722D">
        <w:t>вх</w:t>
      </w:r>
      <w:proofErr w:type="spellEnd"/>
      <w:r w:rsidRPr="0061722D">
        <w:t>. № 66/01-10 от 18.01.2018),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25 Устава города Сарова, Городская Дума города Сарова</w:t>
      </w:r>
    </w:p>
    <w:p w:rsidR="003673D5" w:rsidRPr="0061722D" w:rsidRDefault="003673D5" w:rsidP="003673D5">
      <w:pPr>
        <w:pStyle w:val="a3"/>
        <w:tabs>
          <w:tab w:val="left" w:pos="3780"/>
        </w:tabs>
        <w:spacing w:after="0"/>
        <w:ind w:firstLine="709"/>
        <w:jc w:val="both"/>
      </w:pPr>
    </w:p>
    <w:p w:rsidR="003673D5" w:rsidRPr="0061722D" w:rsidRDefault="003673D5" w:rsidP="003673D5">
      <w:pPr>
        <w:pStyle w:val="a3"/>
        <w:spacing w:after="0"/>
        <w:jc w:val="both"/>
        <w:rPr>
          <w:b/>
        </w:rPr>
      </w:pPr>
      <w:r w:rsidRPr="0061722D">
        <w:rPr>
          <w:b/>
        </w:rPr>
        <w:t>решила:</w:t>
      </w:r>
    </w:p>
    <w:p w:rsidR="003673D5" w:rsidRPr="0061722D" w:rsidRDefault="003673D5" w:rsidP="003673D5">
      <w:pPr>
        <w:pStyle w:val="a3"/>
        <w:spacing w:after="0"/>
        <w:ind w:firstLine="709"/>
        <w:jc w:val="both"/>
      </w:pPr>
    </w:p>
    <w:p w:rsidR="003673D5" w:rsidRPr="0061722D" w:rsidRDefault="003673D5" w:rsidP="003673D5">
      <w:pPr>
        <w:autoSpaceDE w:val="0"/>
        <w:autoSpaceDN w:val="0"/>
        <w:adjustRightInd w:val="0"/>
        <w:ind w:firstLine="709"/>
        <w:jc w:val="both"/>
      </w:pPr>
      <w:r w:rsidRPr="0061722D">
        <w:t>1. Внести в «Положение о размещении нестационарных торговых объектов на территории города Сарова», утвержденное решением Городской Думы города Сарова от 22.05.2012 № 42/5-гд (с изменениями, внесенными  решениями Городской Думы города Сарова от 13.09.2012 № 69/5-гд, от 01.03.2013 № 25/5-гд, от 01.06.2017 № 53/6-гд, от 20.10.2017 № 98/6-гд), следующие изменения:</w:t>
      </w:r>
    </w:p>
    <w:p w:rsidR="003673D5" w:rsidRPr="0061722D" w:rsidRDefault="003673D5" w:rsidP="003673D5">
      <w:pPr>
        <w:autoSpaceDE w:val="0"/>
        <w:autoSpaceDN w:val="0"/>
        <w:adjustRightInd w:val="0"/>
        <w:ind w:firstLine="709"/>
        <w:jc w:val="both"/>
      </w:pPr>
      <w:r w:rsidRPr="0061722D">
        <w:t>1.1. Пункт 5.1.1 изложить в следующей редакции:</w:t>
      </w:r>
    </w:p>
    <w:p w:rsidR="003673D5" w:rsidRPr="0061722D" w:rsidRDefault="003673D5" w:rsidP="003673D5">
      <w:pPr>
        <w:ind w:firstLine="709"/>
        <w:jc w:val="both"/>
      </w:pPr>
      <w:r w:rsidRPr="0061722D">
        <w:t>«5.1.1. Значение коэффициента вида деятельности (</w:t>
      </w:r>
      <w:proofErr w:type="spellStart"/>
      <w:r w:rsidRPr="0061722D">
        <w:t>Квд</w:t>
      </w:r>
      <w:proofErr w:type="spellEnd"/>
      <w:r w:rsidRPr="0061722D">
        <w:t xml:space="preserve">) определяется в соответствии с таблицей 1: </w:t>
      </w:r>
    </w:p>
    <w:p w:rsidR="003673D5" w:rsidRPr="0061722D" w:rsidRDefault="003673D5" w:rsidP="003673D5">
      <w:pPr>
        <w:ind w:firstLine="709"/>
        <w:jc w:val="both"/>
      </w:pPr>
      <w:r w:rsidRPr="0061722D">
        <w:t xml:space="preserve">                                                                                                                                 Таблица</w:t>
      </w:r>
      <w:proofErr w:type="gramStart"/>
      <w:r w:rsidRPr="0061722D">
        <w:t>1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658"/>
        <w:gridCol w:w="5483"/>
        <w:gridCol w:w="1648"/>
      </w:tblGrid>
      <w:tr w:rsidR="003673D5" w:rsidRPr="0061722D" w:rsidTr="00617AFC">
        <w:trPr>
          <w:trHeight w:val="435"/>
        </w:trPr>
        <w:tc>
          <w:tcPr>
            <w:tcW w:w="567" w:type="dxa"/>
          </w:tcPr>
          <w:p w:rsidR="003673D5" w:rsidRPr="0061722D" w:rsidRDefault="003673D5" w:rsidP="00617AFC">
            <w:pPr>
              <w:tabs>
                <w:tab w:val="left" w:pos="939"/>
              </w:tabs>
              <w:spacing w:before="100" w:beforeAutospacing="1" w:after="100" w:afterAutospacing="1"/>
              <w:jc w:val="center"/>
            </w:pPr>
            <w:r w:rsidRPr="0061722D">
              <w:t>№</w:t>
            </w:r>
          </w:p>
        </w:tc>
        <w:tc>
          <w:tcPr>
            <w:tcW w:w="1658" w:type="dxa"/>
          </w:tcPr>
          <w:p w:rsidR="003673D5" w:rsidRPr="0061722D" w:rsidRDefault="003673D5" w:rsidP="00617AFC">
            <w:pPr>
              <w:tabs>
                <w:tab w:val="left" w:pos="939"/>
              </w:tabs>
              <w:spacing w:before="100" w:beforeAutospacing="1" w:after="100" w:afterAutospacing="1"/>
              <w:jc w:val="center"/>
            </w:pPr>
            <w:r w:rsidRPr="0061722D">
              <w:t>Тип объекта</w:t>
            </w:r>
          </w:p>
        </w:tc>
        <w:tc>
          <w:tcPr>
            <w:tcW w:w="5483" w:type="dxa"/>
            <w:tcBorders>
              <w:right w:val="single" w:sz="4" w:space="0" w:color="auto"/>
            </w:tcBorders>
          </w:tcPr>
          <w:p w:rsidR="003673D5" w:rsidRPr="0061722D" w:rsidRDefault="003673D5" w:rsidP="00617AFC">
            <w:pPr>
              <w:tabs>
                <w:tab w:val="left" w:pos="939"/>
              </w:tabs>
              <w:spacing w:before="100" w:beforeAutospacing="1" w:after="100" w:afterAutospacing="1"/>
              <w:jc w:val="center"/>
            </w:pPr>
            <w:r w:rsidRPr="0061722D">
              <w:t>Вид деятельности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3673D5" w:rsidRPr="0061722D" w:rsidRDefault="003673D5" w:rsidP="00617AFC">
            <w:pPr>
              <w:tabs>
                <w:tab w:val="left" w:pos="939"/>
              </w:tabs>
              <w:spacing w:before="100" w:beforeAutospacing="1" w:after="100" w:afterAutospacing="1"/>
              <w:jc w:val="center"/>
            </w:pPr>
            <w:proofErr w:type="spellStart"/>
            <w:r w:rsidRPr="0061722D">
              <w:t>Квд</w:t>
            </w:r>
            <w:proofErr w:type="spellEnd"/>
          </w:p>
        </w:tc>
      </w:tr>
      <w:tr w:rsidR="003673D5" w:rsidRPr="0061722D" w:rsidTr="00617AFC">
        <w:tc>
          <w:tcPr>
            <w:tcW w:w="567" w:type="dxa"/>
            <w:vMerge w:val="restart"/>
          </w:tcPr>
          <w:p w:rsidR="003673D5" w:rsidRPr="0061722D" w:rsidRDefault="003673D5" w:rsidP="003673D5">
            <w:pPr>
              <w:numPr>
                <w:ilvl w:val="0"/>
                <w:numId w:val="17"/>
              </w:numPr>
              <w:tabs>
                <w:tab w:val="left" w:pos="939"/>
              </w:tabs>
              <w:ind w:left="0" w:firstLine="0"/>
              <w:jc w:val="center"/>
            </w:pPr>
          </w:p>
        </w:tc>
        <w:tc>
          <w:tcPr>
            <w:tcW w:w="1658" w:type="dxa"/>
            <w:vMerge w:val="restart"/>
          </w:tcPr>
          <w:p w:rsidR="003673D5" w:rsidRPr="0061722D" w:rsidRDefault="003673D5" w:rsidP="00617AFC">
            <w:pPr>
              <w:tabs>
                <w:tab w:val="left" w:pos="939"/>
              </w:tabs>
            </w:pPr>
            <w:r w:rsidRPr="0061722D">
              <w:t xml:space="preserve">Павильон, киоск, </w:t>
            </w:r>
          </w:p>
          <w:p w:rsidR="003673D5" w:rsidRPr="0061722D" w:rsidRDefault="003673D5" w:rsidP="00617AFC">
            <w:pPr>
              <w:tabs>
                <w:tab w:val="left" w:pos="939"/>
              </w:tabs>
            </w:pPr>
            <w:r w:rsidRPr="0061722D">
              <w:t>летнее кафе</w:t>
            </w:r>
          </w:p>
        </w:tc>
        <w:tc>
          <w:tcPr>
            <w:tcW w:w="5483" w:type="dxa"/>
            <w:tcBorders>
              <w:right w:val="single" w:sz="4" w:space="0" w:color="auto"/>
            </w:tcBorders>
          </w:tcPr>
          <w:p w:rsidR="003673D5" w:rsidRPr="0061722D" w:rsidRDefault="003673D5" w:rsidP="00617AFC">
            <w:pPr>
              <w:tabs>
                <w:tab w:val="left" w:pos="939"/>
              </w:tabs>
            </w:pPr>
            <w:r w:rsidRPr="0061722D">
              <w:t>розничная продажа товаров, за исключением печатной продукции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3673D5" w:rsidRPr="0061722D" w:rsidRDefault="003673D5" w:rsidP="00617AFC">
            <w:pPr>
              <w:tabs>
                <w:tab w:val="left" w:pos="939"/>
              </w:tabs>
              <w:jc w:val="center"/>
            </w:pPr>
            <w:r w:rsidRPr="0061722D">
              <w:t>0,015</w:t>
            </w:r>
          </w:p>
        </w:tc>
      </w:tr>
      <w:tr w:rsidR="003673D5" w:rsidRPr="0061722D" w:rsidTr="00617AFC">
        <w:trPr>
          <w:trHeight w:val="828"/>
        </w:trPr>
        <w:tc>
          <w:tcPr>
            <w:tcW w:w="567" w:type="dxa"/>
            <w:vMerge/>
          </w:tcPr>
          <w:p w:rsidR="003673D5" w:rsidRPr="0061722D" w:rsidRDefault="003673D5" w:rsidP="003673D5">
            <w:pPr>
              <w:numPr>
                <w:ilvl w:val="0"/>
                <w:numId w:val="17"/>
              </w:numPr>
              <w:tabs>
                <w:tab w:val="left" w:pos="939"/>
              </w:tabs>
            </w:pPr>
          </w:p>
        </w:tc>
        <w:tc>
          <w:tcPr>
            <w:tcW w:w="1658" w:type="dxa"/>
            <w:vMerge/>
          </w:tcPr>
          <w:p w:rsidR="003673D5" w:rsidRPr="0061722D" w:rsidRDefault="003673D5" w:rsidP="00617AFC">
            <w:pPr>
              <w:tabs>
                <w:tab w:val="left" w:pos="939"/>
              </w:tabs>
              <w:spacing w:before="100" w:beforeAutospacing="1" w:after="100" w:afterAutospacing="1"/>
            </w:pPr>
          </w:p>
        </w:tc>
        <w:tc>
          <w:tcPr>
            <w:tcW w:w="5483" w:type="dxa"/>
            <w:tcBorders>
              <w:right w:val="single" w:sz="4" w:space="0" w:color="auto"/>
            </w:tcBorders>
          </w:tcPr>
          <w:p w:rsidR="003673D5" w:rsidRPr="0061722D" w:rsidRDefault="003673D5" w:rsidP="00617AFC">
            <w:pPr>
              <w:tabs>
                <w:tab w:val="left" w:pos="939"/>
              </w:tabs>
              <w:spacing w:before="100" w:beforeAutospacing="1" w:after="100" w:afterAutospacing="1"/>
            </w:pPr>
            <w:r w:rsidRPr="0061722D">
              <w:t>розничная продажа  печатной продукции (доля печатной продукции в ассортименте должна превышать 80%)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3673D5" w:rsidRPr="0061722D" w:rsidRDefault="003673D5" w:rsidP="00617AFC">
            <w:pPr>
              <w:tabs>
                <w:tab w:val="left" w:pos="939"/>
              </w:tabs>
              <w:spacing w:before="100" w:beforeAutospacing="1" w:after="100" w:afterAutospacing="1"/>
              <w:jc w:val="center"/>
            </w:pPr>
            <w:r w:rsidRPr="0061722D">
              <w:t>0,010</w:t>
            </w:r>
          </w:p>
        </w:tc>
      </w:tr>
      <w:tr w:rsidR="003673D5" w:rsidRPr="0061722D" w:rsidTr="00617AFC">
        <w:trPr>
          <w:trHeight w:val="457"/>
        </w:trPr>
        <w:tc>
          <w:tcPr>
            <w:tcW w:w="567" w:type="dxa"/>
            <w:vMerge/>
          </w:tcPr>
          <w:p w:rsidR="003673D5" w:rsidRPr="0061722D" w:rsidRDefault="003673D5" w:rsidP="003673D5">
            <w:pPr>
              <w:numPr>
                <w:ilvl w:val="0"/>
                <w:numId w:val="17"/>
              </w:numPr>
              <w:tabs>
                <w:tab w:val="left" w:pos="939"/>
              </w:tabs>
              <w:spacing w:before="100" w:beforeAutospacing="1" w:after="100" w:afterAutospacing="1"/>
            </w:pPr>
          </w:p>
        </w:tc>
        <w:tc>
          <w:tcPr>
            <w:tcW w:w="1658" w:type="dxa"/>
            <w:vMerge/>
          </w:tcPr>
          <w:p w:rsidR="003673D5" w:rsidRPr="0061722D" w:rsidRDefault="003673D5" w:rsidP="00617AFC">
            <w:pPr>
              <w:tabs>
                <w:tab w:val="left" w:pos="939"/>
              </w:tabs>
              <w:spacing w:before="100" w:beforeAutospacing="1" w:after="100" w:afterAutospacing="1"/>
            </w:pPr>
          </w:p>
        </w:tc>
        <w:tc>
          <w:tcPr>
            <w:tcW w:w="5483" w:type="dxa"/>
            <w:tcBorders>
              <w:right w:val="single" w:sz="4" w:space="0" w:color="auto"/>
            </w:tcBorders>
          </w:tcPr>
          <w:p w:rsidR="003673D5" w:rsidRPr="0061722D" w:rsidRDefault="003673D5" w:rsidP="00617AFC">
            <w:pPr>
              <w:tabs>
                <w:tab w:val="left" w:pos="939"/>
              </w:tabs>
              <w:spacing w:before="100" w:beforeAutospacing="1" w:after="100" w:afterAutospacing="1"/>
            </w:pPr>
            <w:r w:rsidRPr="0061722D">
              <w:t>оказание бытовых услуг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3673D5" w:rsidRPr="0061722D" w:rsidRDefault="003673D5" w:rsidP="00617AFC">
            <w:pPr>
              <w:tabs>
                <w:tab w:val="left" w:pos="939"/>
              </w:tabs>
              <w:spacing w:before="100" w:beforeAutospacing="1" w:after="100" w:afterAutospacing="1"/>
              <w:jc w:val="center"/>
            </w:pPr>
            <w:r w:rsidRPr="0061722D">
              <w:t>0,015</w:t>
            </w:r>
          </w:p>
        </w:tc>
      </w:tr>
      <w:tr w:rsidR="003673D5" w:rsidRPr="0061722D" w:rsidTr="00617AFC">
        <w:trPr>
          <w:trHeight w:val="417"/>
        </w:trPr>
        <w:tc>
          <w:tcPr>
            <w:tcW w:w="567" w:type="dxa"/>
            <w:vMerge/>
          </w:tcPr>
          <w:p w:rsidR="003673D5" w:rsidRPr="0061722D" w:rsidRDefault="003673D5" w:rsidP="00617AFC">
            <w:pPr>
              <w:tabs>
                <w:tab w:val="left" w:pos="939"/>
              </w:tabs>
              <w:spacing w:before="100" w:beforeAutospacing="1" w:after="100" w:afterAutospacing="1"/>
              <w:ind w:left="720"/>
            </w:pPr>
          </w:p>
        </w:tc>
        <w:tc>
          <w:tcPr>
            <w:tcW w:w="1658" w:type="dxa"/>
            <w:vMerge/>
          </w:tcPr>
          <w:p w:rsidR="003673D5" w:rsidRPr="0061722D" w:rsidRDefault="003673D5" w:rsidP="00617AFC">
            <w:pPr>
              <w:tabs>
                <w:tab w:val="left" w:pos="939"/>
              </w:tabs>
            </w:pPr>
          </w:p>
        </w:tc>
        <w:tc>
          <w:tcPr>
            <w:tcW w:w="5483" w:type="dxa"/>
            <w:tcBorders>
              <w:right w:val="single" w:sz="4" w:space="0" w:color="auto"/>
            </w:tcBorders>
          </w:tcPr>
          <w:p w:rsidR="003673D5" w:rsidRPr="0061722D" w:rsidRDefault="003673D5" w:rsidP="00617AFC">
            <w:pPr>
              <w:tabs>
                <w:tab w:val="left" w:pos="939"/>
              </w:tabs>
              <w:spacing w:before="100" w:beforeAutospacing="1" w:after="100" w:afterAutospacing="1"/>
            </w:pPr>
            <w:r w:rsidRPr="0061722D">
              <w:t>оказание услуг общественного питания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3673D5" w:rsidRPr="0061722D" w:rsidRDefault="003673D5" w:rsidP="00617AFC">
            <w:pPr>
              <w:tabs>
                <w:tab w:val="left" w:pos="939"/>
              </w:tabs>
              <w:spacing w:before="100" w:beforeAutospacing="1" w:after="100" w:afterAutospacing="1"/>
              <w:jc w:val="center"/>
            </w:pPr>
            <w:r w:rsidRPr="0061722D">
              <w:t>0,020</w:t>
            </w:r>
          </w:p>
        </w:tc>
      </w:tr>
    </w:tbl>
    <w:p w:rsidR="003673D5" w:rsidRPr="0061722D" w:rsidRDefault="003673D5" w:rsidP="003673D5">
      <w:pPr>
        <w:autoSpaceDE w:val="0"/>
        <w:autoSpaceDN w:val="0"/>
        <w:adjustRightInd w:val="0"/>
        <w:ind w:left="8496" w:firstLine="708"/>
        <w:jc w:val="both"/>
        <w:rPr>
          <w:rFonts w:eastAsia="Calibri"/>
        </w:rPr>
      </w:pPr>
      <w:r w:rsidRPr="0061722D">
        <w:rPr>
          <w:rFonts w:eastAsia="Calibri"/>
        </w:rPr>
        <w:t>».</w:t>
      </w:r>
    </w:p>
    <w:p w:rsidR="003673D5" w:rsidRPr="0061722D" w:rsidRDefault="003673D5" w:rsidP="003673D5">
      <w:pPr>
        <w:autoSpaceDE w:val="0"/>
        <w:autoSpaceDN w:val="0"/>
        <w:adjustRightInd w:val="0"/>
        <w:ind w:firstLine="720"/>
        <w:jc w:val="both"/>
      </w:pPr>
      <w:r w:rsidRPr="0061722D">
        <w:t xml:space="preserve">2. Настоящее решение вступает в силу со дня его официального опубликования. </w:t>
      </w:r>
    </w:p>
    <w:p w:rsidR="003673D5" w:rsidRPr="0061722D" w:rsidRDefault="003673D5" w:rsidP="003673D5">
      <w:pPr>
        <w:ind w:firstLine="720"/>
        <w:jc w:val="both"/>
      </w:pPr>
      <w:r w:rsidRPr="0061722D">
        <w:t>3. Контроль исполнения настоящего решения осуществляет заместитель председателя Городской Думы Жижин С.А.</w:t>
      </w:r>
    </w:p>
    <w:p w:rsidR="001F1822" w:rsidRPr="0061722D" w:rsidRDefault="001F1822" w:rsidP="00012EE7">
      <w:pPr>
        <w:jc w:val="both"/>
      </w:pPr>
    </w:p>
    <w:p w:rsidR="003673D5" w:rsidRPr="0061722D" w:rsidRDefault="003673D5" w:rsidP="00012EE7">
      <w:pPr>
        <w:jc w:val="both"/>
      </w:pPr>
    </w:p>
    <w:p w:rsidR="00474AA6" w:rsidRPr="0061722D" w:rsidRDefault="00474AA6" w:rsidP="00012EE7">
      <w:pPr>
        <w:jc w:val="both"/>
      </w:pPr>
    </w:p>
    <w:p w:rsidR="00012EE7" w:rsidRPr="0061722D" w:rsidRDefault="00012EE7" w:rsidP="0085020C">
      <w:pPr>
        <w:pStyle w:val="21"/>
        <w:spacing w:after="0" w:line="240" w:lineRule="auto"/>
        <w:ind w:left="0"/>
        <w:jc w:val="both"/>
      </w:pPr>
      <w:r w:rsidRPr="0061722D">
        <w:t>Глава города Сарова</w:t>
      </w:r>
      <w:r w:rsidRPr="0061722D">
        <w:tab/>
      </w:r>
      <w:r w:rsidRPr="0061722D">
        <w:tab/>
      </w:r>
      <w:r w:rsidRPr="0061722D">
        <w:tab/>
      </w:r>
      <w:r w:rsidRPr="0061722D">
        <w:tab/>
      </w:r>
      <w:r w:rsidRPr="0061722D">
        <w:tab/>
      </w:r>
      <w:r w:rsidRPr="0061722D">
        <w:tab/>
      </w:r>
      <w:r w:rsidRPr="0061722D">
        <w:tab/>
      </w:r>
      <w:r w:rsidRPr="0061722D">
        <w:tab/>
        <w:t>А. М. Тихонов</w:t>
      </w:r>
    </w:p>
    <w:sectPr w:rsidR="00012EE7" w:rsidRPr="0061722D" w:rsidSect="00187D2B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C0A" w:rsidRDefault="00257C0A">
      <w:r>
        <w:separator/>
      </w:r>
    </w:p>
  </w:endnote>
  <w:endnote w:type="continuationSeparator" w:id="0">
    <w:p w:rsidR="00257C0A" w:rsidRDefault="00257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C415A1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C415A1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7D2B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C0A" w:rsidRDefault="00257C0A">
      <w:r>
        <w:separator/>
      </w:r>
    </w:p>
  </w:footnote>
  <w:footnote w:type="continuationSeparator" w:id="0">
    <w:p w:rsidR="00257C0A" w:rsidRDefault="00257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4FA0ACE"/>
    <w:multiLevelType w:val="hybridMultilevel"/>
    <w:tmpl w:val="8C669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9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4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13"/>
  </w:num>
  <w:num w:numId="10">
    <w:abstractNumId w:val="8"/>
  </w:num>
  <w:num w:numId="11">
    <w:abstractNumId w:val="4"/>
  </w:num>
  <w:num w:numId="12">
    <w:abstractNumId w:val="15"/>
  </w:num>
  <w:num w:numId="13">
    <w:abstractNumId w:val="1"/>
  </w:num>
  <w:num w:numId="14">
    <w:abstractNumId w:val="12"/>
  </w:num>
  <w:num w:numId="15">
    <w:abstractNumId w:val="10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32F8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87B3D"/>
    <w:rsid w:val="00187D2B"/>
    <w:rsid w:val="00191D0D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1822"/>
    <w:rsid w:val="001F5D84"/>
    <w:rsid w:val="00204DD1"/>
    <w:rsid w:val="00206FFC"/>
    <w:rsid w:val="002332DA"/>
    <w:rsid w:val="00257C0A"/>
    <w:rsid w:val="002638E4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B7EEC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673D5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4AA6"/>
    <w:rsid w:val="00477267"/>
    <w:rsid w:val="00483A6B"/>
    <w:rsid w:val="00490480"/>
    <w:rsid w:val="00494658"/>
    <w:rsid w:val="004A1ECD"/>
    <w:rsid w:val="004A2321"/>
    <w:rsid w:val="004A37A3"/>
    <w:rsid w:val="004B29F8"/>
    <w:rsid w:val="004C0E28"/>
    <w:rsid w:val="004C56C1"/>
    <w:rsid w:val="004D155A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E5A28"/>
    <w:rsid w:val="005F2CB3"/>
    <w:rsid w:val="005F51A7"/>
    <w:rsid w:val="005F5715"/>
    <w:rsid w:val="005F6E81"/>
    <w:rsid w:val="00614A17"/>
    <w:rsid w:val="0061722D"/>
    <w:rsid w:val="00621C0A"/>
    <w:rsid w:val="0062556A"/>
    <w:rsid w:val="00625D85"/>
    <w:rsid w:val="00632DFA"/>
    <w:rsid w:val="00634ADF"/>
    <w:rsid w:val="0063532A"/>
    <w:rsid w:val="00641F42"/>
    <w:rsid w:val="00655920"/>
    <w:rsid w:val="0065670F"/>
    <w:rsid w:val="00656BB0"/>
    <w:rsid w:val="0066027A"/>
    <w:rsid w:val="00666CA9"/>
    <w:rsid w:val="00666E4D"/>
    <w:rsid w:val="0067249F"/>
    <w:rsid w:val="00674DA0"/>
    <w:rsid w:val="00674E8D"/>
    <w:rsid w:val="00675084"/>
    <w:rsid w:val="00684A49"/>
    <w:rsid w:val="00690E56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3C19"/>
    <w:rsid w:val="00707588"/>
    <w:rsid w:val="00715040"/>
    <w:rsid w:val="00725AB7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94917"/>
    <w:rsid w:val="008A44E7"/>
    <w:rsid w:val="008A4C16"/>
    <w:rsid w:val="008B2BC4"/>
    <w:rsid w:val="008B782F"/>
    <w:rsid w:val="008C2050"/>
    <w:rsid w:val="008C501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3E1A"/>
    <w:rsid w:val="00A3725E"/>
    <w:rsid w:val="00A45AD3"/>
    <w:rsid w:val="00A53B43"/>
    <w:rsid w:val="00A61315"/>
    <w:rsid w:val="00A80797"/>
    <w:rsid w:val="00A820C0"/>
    <w:rsid w:val="00AA3711"/>
    <w:rsid w:val="00AA55F2"/>
    <w:rsid w:val="00AB0A6F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9B2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4C7B"/>
    <w:rsid w:val="00BA09B3"/>
    <w:rsid w:val="00BA3665"/>
    <w:rsid w:val="00BC50A2"/>
    <w:rsid w:val="00BE3637"/>
    <w:rsid w:val="00BF7AFF"/>
    <w:rsid w:val="00C27DF6"/>
    <w:rsid w:val="00C35595"/>
    <w:rsid w:val="00C415A1"/>
    <w:rsid w:val="00C449FB"/>
    <w:rsid w:val="00C4685B"/>
    <w:rsid w:val="00C46D75"/>
    <w:rsid w:val="00C632A3"/>
    <w:rsid w:val="00C63A47"/>
    <w:rsid w:val="00C7106B"/>
    <w:rsid w:val="00C710EE"/>
    <w:rsid w:val="00C7253E"/>
    <w:rsid w:val="00C76235"/>
    <w:rsid w:val="00C821DA"/>
    <w:rsid w:val="00CA679E"/>
    <w:rsid w:val="00CB274D"/>
    <w:rsid w:val="00CB3278"/>
    <w:rsid w:val="00CB48F9"/>
    <w:rsid w:val="00CC0061"/>
    <w:rsid w:val="00CC2439"/>
    <w:rsid w:val="00CD4BCF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43A"/>
    <w:rsid w:val="00DB69AF"/>
    <w:rsid w:val="00DC1A0C"/>
    <w:rsid w:val="00DC41AD"/>
    <w:rsid w:val="00DC7133"/>
    <w:rsid w:val="00DD6290"/>
    <w:rsid w:val="00DD741F"/>
    <w:rsid w:val="00DE16D3"/>
    <w:rsid w:val="00DE58D9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63554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18DD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97F59"/>
    <w:rsid w:val="00FA6516"/>
    <w:rsid w:val="00FB06CE"/>
    <w:rsid w:val="00FC4E4F"/>
    <w:rsid w:val="00FC6643"/>
    <w:rsid w:val="00FC6F98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0"/>
    <w:rsid w:val="001F1822"/>
    <w:rPr>
      <w:sz w:val="16"/>
      <w:szCs w:val="16"/>
    </w:rPr>
  </w:style>
  <w:style w:type="character" w:customStyle="1" w:styleId="blk">
    <w:name w:val="blk"/>
    <w:basedOn w:val="a0"/>
    <w:rsid w:val="001F1822"/>
  </w:style>
  <w:style w:type="character" w:customStyle="1" w:styleId="spfo1">
    <w:name w:val="spfo1"/>
    <w:basedOn w:val="a0"/>
    <w:rsid w:val="001F1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d-snv</dc:creator>
  <cp:lastModifiedBy>Занина</cp:lastModifiedBy>
  <cp:revision>4</cp:revision>
  <cp:lastPrinted>2018-02-01T12:04:00Z</cp:lastPrinted>
  <dcterms:created xsi:type="dcterms:W3CDTF">2018-02-02T13:10:00Z</dcterms:created>
  <dcterms:modified xsi:type="dcterms:W3CDTF">2018-02-05T06:06:00Z</dcterms:modified>
</cp:coreProperties>
</file>