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F7" w:rsidRPr="00C67A58" w:rsidRDefault="002031F7" w:rsidP="002031F7">
      <w:pPr>
        <w:jc w:val="center"/>
        <w:rPr>
          <w:b/>
        </w:rPr>
      </w:pPr>
      <w:r w:rsidRPr="00C67A58">
        <w:rPr>
          <w:b/>
        </w:rPr>
        <w:t>РЕШЕНИЕ</w:t>
      </w:r>
    </w:p>
    <w:p w:rsidR="002031F7" w:rsidRPr="00C67A58" w:rsidRDefault="002031F7" w:rsidP="002031F7">
      <w:pPr>
        <w:pStyle w:val="ac"/>
        <w:jc w:val="center"/>
        <w:rPr>
          <w:b/>
        </w:rPr>
      </w:pPr>
      <w:r w:rsidRPr="00C67A58">
        <w:rPr>
          <w:b/>
        </w:rPr>
        <w:t>Городской Думы города Сарова от 01.03.2018  № 19/6-гд</w:t>
      </w:r>
    </w:p>
    <w:p w:rsidR="002031F7" w:rsidRPr="00C67A58" w:rsidRDefault="002031F7" w:rsidP="002031F7">
      <w:pPr>
        <w:tabs>
          <w:tab w:val="left" w:pos="4200"/>
          <w:tab w:val="left" w:pos="10065"/>
        </w:tabs>
        <w:ind w:right="18"/>
        <w:jc w:val="center"/>
        <w:rPr>
          <w:b/>
        </w:rPr>
      </w:pPr>
      <w:r w:rsidRPr="00C67A58">
        <w:rPr>
          <w:b/>
        </w:rPr>
        <w:t>«Об утверждении отчета об итогах приватизации муниципального имущества и выполнении Прогнозного плана (программы) приватизации муниципального имущества за 2017 год»</w:t>
      </w:r>
    </w:p>
    <w:p w:rsidR="002031F7" w:rsidRPr="00C67A58" w:rsidRDefault="002031F7" w:rsidP="002031F7">
      <w:pPr>
        <w:ind w:right="18"/>
        <w:jc w:val="center"/>
        <w:rPr>
          <w:b/>
        </w:rPr>
      </w:pPr>
    </w:p>
    <w:p w:rsidR="009F6D46" w:rsidRPr="00C67A58" w:rsidRDefault="009F6D46" w:rsidP="002031F7">
      <w:pPr>
        <w:jc w:val="center"/>
        <w:rPr>
          <w:b/>
        </w:rPr>
      </w:pPr>
    </w:p>
    <w:p w:rsidR="009F6D46" w:rsidRPr="00C67A58" w:rsidRDefault="009F6D46" w:rsidP="009F6D46">
      <w:pPr>
        <w:jc w:val="both"/>
      </w:pPr>
    </w:p>
    <w:p w:rsidR="00772DFF" w:rsidRPr="00C67A58" w:rsidRDefault="00772DFF" w:rsidP="00772DFF"/>
    <w:p w:rsidR="00772DFF" w:rsidRPr="00C67A58" w:rsidRDefault="00772DFF" w:rsidP="00772DFF">
      <w:pPr>
        <w:autoSpaceDE w:val="0"/>
        <w:autoSpaceDN w:val="0"/>
        <w:adjustRightInd w:val="0"/>
        <w:ind w:firstLine="709"/>
        <w:jc w:val="both"/>
      </w:pPr>
      <w:r w:rsidRPr="00C67A58">
        <w:t>Рассмотрев представленный главой Администрации отчет об итогах приватизации муниципального имущества и выполнении Прогнозного плана (программы) приватизации муниципального имущества за 2017 год (вх. № 223/01-10 от 09.02.2018), в соответствии с пунктом 3.1.1.3 Положения о приватизации муниципального имущества города Сарова, утвержденного решением городской Думы города Сарова от 15.12.2005 № 164/4-гд (в ред. решений Городской Думы города Сарова от 27.10.2011 № 104/5-гд, от 18.10.2012 № 85/5-гд, от 22.04.2014 № 31/5-гд, от 28.01.2016 № 04/6-гд, от 02.06.2016 № 50/6-гд, от 27.09.2017 № 91/6-гд), руководствуясь статьей 25 Устава города Сарова, Городская Дума города Сарова</w:t>
      </w:r>
    </w:p>
    <w:p w:rsidR="00772DFF" w:rsidRPr="00C67A58" w:rsidRDefault="00772DFF" w:rsidP="00772DFF">
      <w:pPr>
        <w:jc w:val="both"/>
      </w:pPr>
    </w:p>
    <w:p w:rsidR="00772DFF" w:rsidRPr="00C67A58" w:rsidRDefault="00772DFF" w:rsidP="00772DFF">
      <w:pPr>
        <w:jc w:val="both"/>
        <w:rPr>
          <w:b/>
        </w:rPr>
      </w:pPr>
      <w:r w:rsidRPr="00C67A58">
        <w:rPr>
          <w:b/>
        </w:rPr>
        <w:t>решила:</w:t>
      </w:r>
    </w:p>
    <w:p w:rsidR="00772DFF" w:rsidRPr="00C67A58" w:rsidRDefault="00772DFF" w:rsidP="00772DFF">
      <w:pPr>
        <w:jc w:val="both"/>
        <w:rPr>
          <w:b/>
        </w:rPr>
      </w:pPr>
    </w:p>
    <w:p w:rsidR="009F6D46" w:rsidRPr="00C67A58" w:rsidRDefault="00772DFF" w:rsidP="00772DFF">
      <w:pPr>
        <w:ind w:firstLine="709"/>
        <w:jc w:val="both"/>
      </w:pPr>
      <w:r w:rsidRPr="00C67A58">
        <w:t>Утвердить прилагаемый отчет об итогах приватизации муниципального имущества и выполнении Прогнозного плана (программы) приватизации муниципального имущества за 2017 год.</w:t>
      </w:r>
    </w:p>
    <w:p w:rsidR="009F6D46" w:rsidRPr="00C67A58" w:rsidRDefault="009F6D46" w:rsidP="009F6D46">
      <w:pPr>
        <w:jc w:val="both"/>
      </w:pPr>
    </w:p>
    <w:p w:rsidR="00990193" w:rsidRPr="00C67A58" w:rsidRDefault="00990193" w:rsidP="009F6D46">
      <w:pPr>
        <w:jc w:val="both"/>
      </w:pPr>
    </w:p>
    <w:p w:rsidR="00990193" w:rsidRPr="00C67A58" w:rsidRDefault="00990193" w:rsidP="009F6D46">
      <w:pPr>
        <w:jc w:val="both"/>
      </w:pPr>
    </w:p>
    <w:p w:rsidR="009F6D46" w:rsidRPr="00C67A58" w:rsidRDefault="009F6D46" w:rsidP="009F6D46">
      <w:pPr>
        <w:jc w:val="both"/>
      </w:pPr>
    </w:p>
    <w:p w:rsidR="000842E4" w:rsidRPr="00C67A58" w:rsidRDefault="009F6D46" w:rsidP="00E12C35">
      <w:pPr>
        <w:pStyle w:val="2"/>
        <w:spacing w:after="0" w:line="240" w:lineRule="auto"/>
        <w:ind w:left="0"/>
        <w:jc w:val="both"/>
      </w:pPr>
      <w:r w:rsidRPr="00C67A58">
        <w:t>Глава города Сарова</w:t>
      </w:r>
      <w:r w:rsidRPr="00C67A58">
        <w:tab/>
      </w:r>
      <w:r w:rsidRPr="00C67A58">
        <w:tab/>
      </w:r>
      <w:r w:rsidRPr="00C67A58">
        <w:tab/>
      </w:r>
      <w:r w:rsidRPr="00C67A58">
        <w:tab/>
      </w:r>
      <w:r w:rsidRPr="00C67A58">
        <w:tab/>
      </w:r>
      <w:r w:rsidRPr="00C67A58">
        <w:tab/>
      </w:r>
      <w:r w:rsidRPr="00C67A58">
        <w:tab/>
      </w:r>
      <w:r w:rsidRPr="00C67A58">
        <w:tab/>
        <w:t>А. М. Тихонов</w:t>
      </w:r>
    </w:p>
    <w:p w:rsidR="00772DFF" w:rsidRPr="00C67A58" w:rsidRDefault="00772DFF" w:rsidP="00E12C35">
      <w:pPr>
        <w:pStyle w:val="2"/>
        <w:spacing w:after="0" w:line="240" w:lineRule="auto"/>
        <w:ind w:left="0"/>
        <w:jc w:val="both"/>
      </w:pPr>
    </w:p>
    <w:p w:rsidR="00772DFF" w:rsidRPr="00C67A58" w:rsidRDefault="00772DFF">
      <w:pPr>
        <w:spacing w:after="200" w:line="276" w:lineRule="auto"/>
      </w:pPr>
      <w:r w:rsidRPr="00C67A58">
        <w:br w:type="page"/>
      </w:r>
    </w:p>
    <w:p w:rsidR="00772DFF" w:rsidRPr="00C67A58" w:rsidRDefault="00772DFF" w:rsidP="00772DFF">
      <w:pPr>
        <w:jc w:val="right"/>
      </w:pPr>
      <w:r w:rsidRPr="00C67A58">
        <w:lastRenderedPageBreak/>
        <w:t>Утвержден</w:t>
      </w:r>
    </w:p>
    <w:p w:rsidR="00772DFF" w:rsidRPr="00C67A58" w:rsidRDefault="00772DFF" w:rsidP="00772DFF">
      <w:pPr>
        <w:jc w:val="right"/>
      </w:pPr>
      <w:r w:rsidRPr="00C67A58">
        <w:t>решением Городской Думы</w:t>
      </w:r>
    </w:p>
    <w:p w:rsidR="00772DFF" w:rsidRPr="00C67A58" w:rsidRDefault="00772DFF" w:rsidP="00772DFF">
      <w:pPr>
        <w:jc w:val="right"/>
      </w:pPr>
      <w:r w:rsidRPr="00C67A58">
        <w:t>от 01.03.2018 № 19/6-гд</w:t>
      </w:r>
    </w:p>
    <w:p w:rsidR="00772DFF" w:rsidRPr="00C67A58" w:rsidRDefault="00772DFF" w:rsidP="00772DFF">
      <w:pPr>
        <w:pStyle w:val="1"/>
        <w:tabs>
          <w:tab w:val="left" w:pos="7371"/>
          <w:tab w:val="left" w:pos="8931"/>
        </w:tabs>
        <w:jc w:val="center"/>
        <w:rPr>
          <w:b/>
          <w:sz w:val="24"/>
          <w:szCs w:val="24"/>
        </w:rPr>
      </w:pPr>
    </w:p>
    <w:p w:rsidR="00772DFF" w:rsidRPr="00C67A58" w:rsidRDefault="00772DFF" w:rsidP="00772DFF">
      <w:pPr>
        <w:pStyle w:val="1"/>
        <w:tabs>
          <w:tab w:val="left" w:pos="7371"/>
          <w:tab w:val="left" w:pos="8931"/>
        </w:tabs>
        <w:jc w:val="center"/>
        <w:rPr>
          <w:b/>
          <w:sz w:val="24"/>
          <w:szCs w:val="24"/>
        </w:rPr>
      </w:pPr>
      <w:r w:rsidRPr="00C67A58">
        <w:rPr>
          <w:b/>
          <w:sz w:val="24"/>
          <w:szCs w:val="24"/>
        </w:rPr>
        <w:t>ОТЧЕТ</w:t>
      </w:r>
    </w:p>
    <w:p w:rsidR="00772DFF" w:rsidRPr="00C67A58" w:rsidRDefault="00772DFF" w:rsidP="00772DFF">
      <w:pPr>
        <w:pStyle w:val="1"/>
        <w:tabs>
          <w:tab w:val="left" w:pos="7371"/>
          <w:tab w:val="left" w:pos="8931"/>
        </w:tabs>
        <w:jc w:val="center"/>
        <w:rPr>
          <w:b/>
          <w:sz w:val="24"/>
          <w:szCs w:val="24"/>
        </w:rPr>
      </w:pPr>
      <w:r w:rsidRPr="00C67A58">
        <w:rPr>
          <w:b/>
          <w:sz w:val="24"/>
          <w:szCs w:val="24"/>
        </w:rPr>
        <w:t>об итогах приватизации муниципального имущества и выполнении Прогнозного плана (программы) приватизации муниципального имущества за 2017 год</w:t>
      </w:r>
    </w:p>
    <w:p w:rsidR="00772DFF" w:rsidRPr="00C67A58" w:rsidRDefault="00772DFF" w:rsidP="00772DFF">
      <w:pPr>
        <w:ind w:firstLine="709"/>
        <w:jc w:val="both"/>
      </w:pPr>
    </w:p>
    <w:p w:rsidR="00772DFF" w:rsidRPr="00C67A58" w:rsidRDefault="00772DFF" w:rsidP="00772DFF">
      <w:pPr>
        <w:ind w:firstLine="709"/>
        <w:jc w:val="both"/>
      </w:pPr>
      <w:r w:rsidRPr="00C67A58">
        <w:rPr>
          <w:color w:val="000000"/>
        </w:rPr>
        <w:t xml:space="preserve">Прогнозный план (программа) приватизации муниципального имущества на 2017 год принят в соответствии с Федеральным законом от 21.12.2001 № 178-ФЗ «О приватизации государственного и муниципального имущества», </w:t>
      </w:r>
      <w:r w:rsidRPr="00C67A58">
        <w:rPr>
          <w:bCs/>
          <w:color w:val="000000"/>
        </w:rPr>
        <w:t xml:space="preserve">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67A58">
        <w:t>утвержден решением Городской Думы города Сарова от 28.11.2016  № 100/6-гд.</w:t>
      </w:r>
    </w:p>
    <w:p w:rsidR="00772DFF" w:rsidRPr="00C67A58" w:rsidRDefault="00772DFF" w:rsidP="00772DFF">
      <w:pPr>
        <w:ind w:firstLine="709"/>
        <w:jc w:val="both"/>
        <w:rPr>
          <w:b/>
        </w:rPr>
      </w:pPr>
      <w:r w:rsidRPr="00C67A58">
        <w:t>В порядке, предусмотренном Федеральным законом от 21.12.2001 № 178-ФЗ «О приватизации государственного и муниципального имущества» было объявлено 4 аукциона по продаже 2 объектов недвижимого имущества, выставленных неоднократно. В связи с отсутствием заявок торги были признаны несостоявшимися.</w:t>
      </w:r>
    </w:p>
    <w:p w:rsidR="00772DFF" w:rsidRPr="00C67A58" w:rsidRDefault="00772DFF" w:rsidP="00772DFF">
      <w:pPr>
        <w:autoSpaceDE w:val="0"/>
        <w:autoSpaceDN w:val="0"/>
        <w:adjustRightInd w:val="0"/>
        <w:ind w:firstLine="709"/>
        <w:jc w:val="both"/>
      </w:pPr>
      <w:r w:rsidRPr="00C67A58">
        <w:t>В рамках реализации преимущественного права приобретения субъектами малого и среднего предпринимательства в соответствии  с требованиями  Федерального закона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 159-ФЗ) продан 1 объект муниципальной собственности.</w:t>
      </w:r>
    </w:p>
    <w:p w:rsidR="00772DFF" w:rsidRPr="00C67A58" w:rsidRDefault="00772DFF" w:rsidP="00772DFF">
      <w:pPr>
        <w:autoSpaceDE w:val="0"/>
        <w:autoSpaceDN w:val="0"/>
        <w:adjustRightInd w:val="0"/>
        <w:ind w:left="-142" w:firstLine="709"/>
        <w:jc w:val="both"/>
      </w:pPr>
      <w:r w:rsidRPr="00C67A58">
        <w:t xml:space="preserve">                                                                                                                                                           </w:t>
      </w:r>
    </w:p>
    <w:tbl>
      <w:tblPr>
        <w:tblW w:w="10151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687"/>
        <w:gridCol w:w="1943"/>
        <w:gridCol w:w="1131"/>
        <w:gridCol w:w="1604"/>
        <w:gridCol w:w="1376"/>
        <w:gridCol w:w="1842"/>
      </w:tblGrid>
      <w:tr w:rsidR="00772DFF" w:rsidRPr="00C67A58" w:rsidTr="002C7A4D">
        <w:trPr>
          <w:cantSplit/>
          <w:jc w:val="center"/>
        </w:trPr>
        <w:tc>
          <w:tcPr>
            <w:tcW w:w="568" w:type="dxa"/>
          </w:tcPr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</w:rPr>
              <w:t>№ п/п</w:t>
            </w:r>
          </w:p>
        </w:tc>
        <w:tc>
          <w:tcPr>
            <w:tcW w:w="1687" w:type="dxa"/>
          </w:tcPr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</w:rPr>
              <w:t>Наименование имущества</w:t>
            </w:r>
          </w:p>
        </w:tc>
        <w:tc>
          <w:tcPr>
            <w:tcW w:w="1943" w:type="dxa"/>
          </w:tcPr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</w:rPr>
              <w:t>Адрес</w:t>
            </w:r>
          </w:p>
        </w:tc>
        <w:tc>
          <w:tcPr>
            <w:tcW w:w="1131" w:type="dxa"/>
          </w:tcPr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</w:rPr>
              <w:t>Площадь,</w:t>
            </w:r>
          </w:p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</w:rPr>
              <w:t>кв.м.</w:t>
            </w:r>
          </w:p>
        </w:tc>
        <w:tc>
          <w:tcPr>
            <w:tcW w:w="1604" w:type="dxa"/>
          </w:tcPr>
          <w:p w:rsidR="00772DFF" w:rsidRPr="00C67A58" w:rsidRDefault="00772DFF" w:rsidP="002C7A4D">
            <w:pPr>
              <w:jc w:val="center"/>
              <w:rPr>
                <w:b/>
              </w:rPr>
            </w:pPr>
            <w:r w:rsidRPr="00C67A58">
              <w:rPr>
                <w:b/>
              </w:rPr>
              <w:t xml:space="preserve">Цена </w:t>
            </w:r>
          </w:p>
          <w:p w:rsidR="00772DFF" w:rsidRPr="00C67A58" w:rsidRDefault="00772DFF" w:rsidP="002C7A4D">
            <w:pPr>
              <w:jc w:val="center"/>
              <w:rPr>
                <w:b/>
              </w:rPr>
            </w:pPr>
            <w:r w:rsidRPr="00C67A58">
              <w:rPr>
                <w:b/>
              </w:rPr>
              <w:t>сделки руб.</w:t>
            </w:r>
          </w:p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</w:rPr>
              <w:t xml:space="preserve"> Покупатель</w:t>
            </w:r>
          </w:p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</w:rPr>
              <w:t>(арендатор)</w:t>
            </w:r>
          </w:p>
        </w:tc>
        <w:tc>
          <w:tcPr>
            <w:tcW w:w="1842" w:type="dxa"/>
          </w:tcPr>
          <w:p w:rsidR="00772DFF" w:rsidRPr="00C67A58" w:rsidRDefault="00772DFF" w:rsidP="002C7A4D">
            <w:pPr>
              <w:tabs>
                <w:tab w:val="left" w:pos="8080"/>
              </w:tabs>
              <w:jc w:val="center"/>
              <w:rPr>
                <w:b/>
              </w:rPr>
            </w:pPr>
            <w:r w:rsidRPr="00C67A58">
              <w:rPr>
                <w:b/>
                <w:bCs/>
              </w:rPr>
              <w:t>Дата утверждения условий приватизации</w:t>
            </w:r>
          </w:p>
        </w:tc>
      </w:tr>
      <w:tr w:rsidR="00772DFF" w:rsidRPr="00C67A58" w:rsidTr="002C7A4D">
        <w:trPr>
          <w:trHeight w:val="515"/>
          <w:jc w:val="center"/>
        </w:trPr>
        <w:tc>
          <w:tcPr>
            <w:tcW w:w="568" w:type="dxa"/>
          </w:tcPr>
          <w:p w:rsidR="00772DFF" w:rsidRPr="00C67A58" w:rsidRDefault="00772DFF" w:rsidP="002C7A4D">
            <w:pPr>
              <w:jc w:val="center"/>
            </w:pPr>
          </w:p>
          <w:p w:rsidR="00772DFF" w:rsidRPr="00C67A58" w:rsidRDefault="00772DFF" w:rsidP="002C7A4D">
            <w:pPr>
              <w:jc w:val="center"/>
            </w:pPr>
            <w:r w:rsidRPr="00C67A58">
              <w:t>1</w:t>
            </w:r>
          </w:p>
        </w:tc>
        <w:tc>
          <w:tcPr>
            <w:tcW w:w="1687" w:type="dxa"/>
          </w:tcPr>
          <w:p w:rsidR="00772DFF" w:rsidRPr="00C67A58" w:rsidRDefault="00772DFF" w:rsidP="002C7A4D">
            <w:pPr>
              <w:ind w:right="-165"/>
              <w:jc w:val="both"/>
            </w:pPr>
            <w:r w:rsidRPr="00C67A58">
              <w:t>Здание сарая</w:t>
            </w:r>
          </w:p>
          <w:p w:rsidR="00772DFF" w:rsidRPr="00C67A58" w:rsidRDefault="00772DFF" w:rsidP="002C7A4D">
            <w:pPr>
              <w:jc w:val="center"/>
            </w:pPr>
          </w:p>
        </w:tc>
        <w:tc>
          <w:tcPr>
            <w:tcW w:w="1943" w:type="dxa"/>
          </w:tcPr>
          <w:p w:rsidR="00772DFF" w:rsidRPr="00C67A58" w:rsidRDefault="00772DFF" w:rsidP="002C7A4D">
            <w:pPr>
              <w:pStyle w:val="a5"/>
              <w:jc w:val="center"/>
            </w:pPr>
            <w:r w:rsidRPr="00C67A58">
              <w:t>Нижегородская область,</w:t>
            </w:r>
          </w:p>
          <w:p w:rsidR="00772DFF" w:rsidRPr="00C67A58" w:rsidRDefault="00772DFF" w:rsidP="002C7A4D">
            <w:pPr>
              <w:pStyle w:val="a5"/>
              <w:jc w:val="center"/>
            </w:pPr>
            <w:r w:rsidRPr="00C67A58">
              <w:t>г.Саров, ул. Гагарина, д.22, строение 2</w:t>
            </w:r>
          </w:p>
        </w:tc>
        <w:tc>
          <w:tcPr>
            <w:tcW w:w="1131" w:type="dxa"/>
          </w:tcPr>
          <w:p w:rsidR="00772DFF" w:rsidRPr="00C67A58" w:rsidRDefault="00772DFF" w:rsidP="002C7A4D">
            <w:pPr>
              <w:jc w:val="center"/>
            </w:pPr>
          </w:p>
          <w:p w:rsidR="00772DFF" w:rsidRPr="00C67A58" w:rsidRDefault="00772DFF" w:rsidP="002C7A4D">
            <w:pPr>
              <w:jc w:val="center"/>
            </w:pPr>
            <w:r w:rsidRPr="00C67A58">
              <w:t>73,4</w:t>
            </w:r>
          </w:p>
        </w:tc>
        <w:tc>
          <w:tcPr>
            <w:tcW w:w="1604" w:type="dxa"/>
          </w:tcPr>
          <w:p w:rsidR="00772DFF" w:rsidRPr="00C67A58" w:rsidRDefault="00772DFF" w:rsidP="002C7A4D">
            <w:pPr>
              <w:jc w:val="center"/>
            </w:pPr>
            <w:r w:rsidRPr="00C67A58">
              <w:t xml:space="preserve">543 000 </w:t>
            </w:r>
          </w:p>
          <w:p w:rsidR="00772DFF" w:rsidRPr="00C67A58" w:rsidRDefault="00772DFF" w:rsidP="002C7A4D">
            <w:pPr>
              <w:jc w:val="center"/>
            </w:pPr>
            <w:r w:rsidRPr="00C67A58">
              <w:t>(в рассрочку на 5 лет)</w:t>
            </w:r>
          </w:p>
        </w:tc>
        <w:tc>
          <w:tcPr>
            <w:tcW w:w="1376" w:type="dxa"/>
          </w:tcPr>
          <w:p w:rsidR="00772DFF" w:rsidRPr="00C67A58" w:rsidRDefault="00772DFF" w:rsidP="002C7A4D">
            <w:pPr>
              <w:jc w:val="center"/>
            </w:pPr>
            <w:r w:rsidRPr="00C67A58">
              <w:t xml:space="preserve">           </w:t>
            </w:r>
          </w:p>
          <w:p w:rsidR="00772DFF" w:rsidRPr="00C67A58" w:rsidRDefault="00772DFF" w:rsidP="002C7A4D">
            <w:pPr>
              <w:jc w:val="center"/>
            </w:pPr>
            <w:r w:rsidRPr="00C67A58">
              <w:t xml:space="preserve">ООО </w:t>
            </w:r>
            <w:r w:rsidRPr="00C67A58">
              <w:rPr>
                <w:bCs/>
              </w:rPr>
              <w:t>«Академия здоровья»</w:t>
            </w:r>
            <w:r w:rsidRPr="00C67A58">
              <w:t>»</w:t>
            </w:r>
          </w:p>
        </w:tc>
        <w:tc>
          <w:tcPr>
            <w:tcW w:w="1842" w:type="dxa"/>
          </w:tcPr>
          <w:p w:rsidR="00772DFF" w:rsidRPr="00C67A58" w:rsidRDefault="00772DFF" w:rsidP="002C7A4D">
            <w:pPr>
              <w:pStyle w:val="aa"/>
              <w:spacing w:after="0" w:line="200" w:lineRule="exact"/>
              <w:ind w:left="34" w:right="-50" w:hanging="34"/>
              <w:jc w:val="center"/>
              <w:rPr>
                <w:bCs/>
              </w:rPr>
            </w:pPr>
            <w:r w:rsidRPr="00C67A58">
              <w:t>Решение</w:t>
            </w:r>
            <w:r w:rsidRPr="00C67A58">
              <w:rPr>
                <w:bCs/>
              </w:rPr>
              <w:t xml:space="preserve"> </w:t>
            </w:r>
          </w:p>
          <w:p w:rsidR="00772DFF" w:rsidRPr="00C67A58" w:rsidRDefault="00772DFF" w:rsidP="002C7A4D">
            <w:pPr>
              <w:pStyle w:val="aa"/>
              <w:spacing w:after="0" w:line="200" w:lineRule="exact"/>
              <w:ind w:left="34" w:right="-50" w:hanging="34"/>
              <w:jc w:val="center"/>
              <w:rPr>
                <w:bCs/>
              </w:rPr>
            </w:pPr>
            <w:r w:rsidRPr="00C67A58">
              <w:rPr>
                <w:bCs/>
              </w:rPr>
              <w:t xml:space="preserve">Городской Думы </w:t>
            </w:r>
          </w:p>
          <w:p w:rsidR="00772DFF" w:rsidRPr="00C67A58" w:rsidRDefault="00772DFF" w:rsidP="002C7A4D">
            <w:pPr>
              <w:jc w:val="center"/>
            </w:pPr>
            <w:r w:rsidRPr="00C67A58">
              <w:rPr>
                <w:bCs/>
              </w:rPr>
              <w:t xml:space="preserve"> </w:t>
            </w:r>
            <w:r w:rsidRPr="00C67A58">
              <w:t>от  23.03.2017</w:t>
            </w:r>
          </w:p>
          <w:p w:rsidR="00772DFF" w:rsidRPr="00C67A58" w:rsidRDefault="00772DFF" w:rsidP="002C7A4D">
            <w:pPr>
              <w:jc w:val="center"/>
            </w:pPr>
            <w:r w:rsidRPr="00C67A58">
              <w:t xml:space="preserve"> № 15/6-гд</w:t>
            </w:r>
          </w:p>
        </w:tc>
      </w:tr>
    </w:tbl>
    <w:p w:rsidR="00772DFF" w:rsidRPr="00C67A58" w:rsidRDefault="00772DFF" w:rsidP="00772DFF">
      <w:pPr>
        <w:ind w:left="-360"/>
      </w:pPr>
    </w:p>
    <w:p w:rsidR="00772DFF" w:rsidRPr="00C67A58" w:rsidRDefault="00772DFF" w:rsidP="00772DFF">
      <w:pPr>
        <w:pStyle w:val="2"/>
        <w:spacing w:after="0" w:line="240" w:lineRule="auto"/>
        <w:ind w:left="0" w:firstLine="709"/>
        <w:jc w:val="both"/>
      </w:pPr>
      <w:r w:rsidRPr="00C67A58">
        <w:t>На 2017 год запланировано в соответствии с утвержденным планом поступление доходов от приватизации муниципального имущества – 10 500,00 тыс. руб.</w:t>
      </w:r>
    </w:p>
    <w:p w:rsidR="00772DFF" w:rsidRPr="00C67A58" w:rsidRDefault="00772DFF" w:rsidP="00772DFF">
      <w:pPr>
        <w:pStyle w:val="2"/>
        <w:spacing w:after="0" w:line="240" w:lineRule="auto"/>
        <w:ind w:left="0" w:firstLine="709"/>
        <w:jc w:val="both"/>
      </w:pPr>
      <w:r w:rsidRPr="00C67A58">
        <w:t>В результате приватизации муниципального имущества в 2017 году в бюджет города Сарова поступило денежных средств в размере  10 528,5 тыс. руб.  Выполнение  плановых показателей по доходам от приватизации муниципального имущества произошло за счет погашения обязательств по оплате имущества, приобретенного в рассрочку  согласно Федеральному закону от 22.07.2008  № 159-ФЗ  по  договорам купли-продажи муниципального имущества, заключенным до 2017 года.</w:t>
      </w:r>
    </w:p>
    <w:p w:rsidR="00772DFF" w:rsidRPr="00C67A58" w:rsidRDefault="00772DFF" w:rsidP="00772DFF">
      <w:pPr>
        <w:pStyle w:val="2"/>
        <w:spacing w:after="0" w:line="240" w:lineRule="auto"/>
        <w:ind w:left="0" w:firstLine="709"/>
        <w:jc w:val="both"/>
      </w:pPr>
      <w:r w:rsidRPr="00C67A58">
        <w:t>Контроль за поступлением доходов от приватизации муниципального имущества осуществляется Комитетом по управлению муниципальным имуществом Администрации г.Саров по схеме администрирования неналоговых доходов бюджета через УФК по Нижегородской области.</w:t>
      </w:r>
    </w:p>
    <w:sectPr w:rsidR="00772DFF" w:rsidRPr="00C67A58" w:rsidSect="002031F7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14" w:rsidRDefault="00C26814" w:rsidP="00727BC5">
      <w:r>
        <w:separator/>
      </w:r>
    </w:p>
  </w:endnote>
  <w:endnote w:type="continuationSeparator" w:id="0">
    <w:p w:rsidR="00C26814" w:rsidRDefault="00C2681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63B2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C268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63B2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A58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C26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14" w:rsidRDefault="00C26814" w:rsidP="00727BC5">
      <w:r>
        <w:separator/>
      </w:r>
    </w:p>
  </w:footnote>
  <w:footnote w:type="continuationSeparator" w:id="0">
    <w:p w:rsidR="00C26814" w:rsidRDefault="00C26814" w:rsidP="0072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842E4"/>
    <w:rsid w:val="00163B2A"/>
    <w:rsid w:val="002031F7"/>
    <w:rsid w:val="0043437C"/>
    <w:rsid w:val="00647479"/>
    <w:rsid w:val="00727BC5"/>
    <w:rsid w:val="00772DFF"/>
    <w:rsid w:val="008E799D"/>
    <w:rsid w:val="00990193"/>
    <w:rsid w:val="009F6D46"/>
    <w:rsid w:val="00C26814"/>
    <w:rsid w:val="00C45966"/>
    <w:rsid w:val="00C67A58"/>
    <w:rsid w:val="00C80807"/>
    <w:rsid w:val="00D4247D"/>
    <w:rsid w:val="00E12C35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F6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 Знак4,ВерхКолонтитул"/>
    <w:basedOn w:val="a"/>
    <w:link w:val="ad"/>
    <w:rsid w:val="002031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4 Знак,ВерхКолонтитул Знак"/>
    <w:basedOn w:val="a0"/>
    <w:link w:val="ac"/>
    <w:rsid w:val="0020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3567</Characters>
  <Application>Microsoft Office Word</Application>
  <DocSecurity>0</DocSecurity>
  <Lines>29</Lines>
  <Paragraphs>8</Paragraphs>
  <ScaleCrop>false</ScaleCrop>
  <Company>Администрация г.Сарова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2018-03-01T13:20:00Z</cp:lastPrinted>
  <dcterms:created xsi:type="dcterms:W3CDTF">2018-03-02T12:12:00Z</dcterms:created>
  <dcterms:modified xsi:type="dcterms:W3CDTF">2018-03-02T12:57:00Z</dcterms:modified>
</cp:coreProperties>
</file>