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464" w:rsidRPr="002B51B1" w:rsidRDefault="00F87464" w:rsidP="00F87464">
      <w:pPr>
        <w:jc w:val="center"/>
        <w:rPr>
          <w:b/>
        </w:rPr>
      </w:pPr>
      <w:r w:rsidRPr="002B51B1">
        <w:rPr>
          <w:b/>
        </w:rPr>
        <w:t>РЕШЕНИЕ</w:t>
      </w:r>
    </w:p>
    <w:p w:rsidR="00F87464" w:rsidRPr="002B51B1" w:rsidRDefault="00F87464" w:rsidP="00F87464">
      <w:pPr>
        <w:tabs>
          <w:tab w:val="left" w:pos="9923"/>
        </w:tabs>
        <w:ind w:right="55"/>
        <w:jc w:val="center"/>
        <w:rPr>
          <w:b/>
        </w:rPr>
      </w:pPr>
      <w:r w:rsidRPr="002B51B1">
        <w:rPr>
          <w:b/>
        </w:rPr>
        <w:t>Городской Думы города Сарова от 31.05.2018  № 52/6-гд</w:t>
      </w:r>
    </w:p>
    <w:p w:rsidR="00F87464" w:rsidRPr="002B51B1" w:rsidRDefault="00F87464" w:rsidP="00F8746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B51B1">
        <w:rPr>
          <w:b/>
        </w:rPr>
        <w:t>«</w:t>
      </w:r>
      <w:r w:rsidRPr="002B51B1">
        <w:rPr>
          <w:b/>
          <w:bCs/>
        </w:rPr>
        <w:t xml:space="preserve">О внесении изменений в Положение </w:t>
      </w:r>
      <w:r w:rsidRPr="002B51B1">
        <w:rPr>
          <w:b/>
        </w:rPr>
        <w:t>о порядке назначения пенсии за выслугу</w:t>
      </w:r>
      <w:r w:rsidRPr="002B51B1">
        <w:rPr>
          <w:b/>
          <w:bCs/>
        </w:rPr>
        <w:t xml:space="preserve"> </w:t>
      </w:r>
      <w:r w:rsidRPr="002B51B1">
        <w:rPr>
          <w:b/>
        </w:rPr>
        <w:t>лет лицам, замещавшим муниципальные</w:t>
      </w:r>
      <w:r w:rsidRPr="002B51B1">
        <w:rPr>
          <w:b/>
          <w:bCs/>
        </w:rPr>
        <w:t xml:space="preserve"> </w:t>
      </w:r>
      <w:r w:rsidRPr="002B51B1">
        <w:rPr>
          <w:b/>
        </w:rPr>
        <w:t>должности и должности муниципальной</w:t>
      </w:r>
      <w:r w:rsidRPr="002B51B1">
        <w:rPr>
          <w:b/>
          <w:bCs/>
        </w:rPr>
        <w:t xml:space="preserve"> </w:t>
      </w:r>
      <w:r w:rsidRPr="002B51B1">
        <w:rPr>
          <w:b/>
        </w:rPr>
        <w:t>службы в органах местного самоуправления</w:t>
      </w:r>
      <w:r w:rsidRPr="002B51B1">
        <w:rPr>
          <w:b/>
          <w:bCs/>
        </w:rPr>
        <w:t xml:space="preserve"> </w:t>
      </w:r>
      <w:r w:rsidRPr="002B51B1">
        <w:rPr>
          <w:b/>
        </w:rPr>
        <w:t>города Сарова Нижегородской области»</w:t>
      </w:r>
    </w:p>
    <w:p w:rsidR="009F6D46" w:rsidRPr="002B51B1" w:rsidRDefault="009F6D46" w:rsidP="009F6D46">
      <w:pPr>
        <w:jc w:val="both"/>
      </w:pPr>
    </w:p>
    <w:p w:rsidR="009F6D46" w:rsidRPr="002B51B1" w:rsidRDefault="009F6D46" w:rsidP="009F6D46">
      <w:pPr>
        <w:jc w:val="both"/>
      </w:pPr>
    </w:p>
    <w:p w:rsidR="009F6D46" w:rsidRPr="002B51B1" w:rsidRDefault="009F6D46" w:rsidP="009F6D46">
      <w:pPr>
        <w:jc w:val="both"/>
      </w:pPr>
    </w:p>
    <w:p w:rsidR="009F6D46" w:rsidRPr="002B51B1" w:rsidRDefault="009F6D46" w:rsidP="009F6D46">
      <w:pPr>
        <w:jc w:val="both"/>
      </w:pPr>
    </w:p>
    <w:p w:rsidR="0008636A" w:rsidRPr="002B51B1" w:rsidRDefault="0008636A" w:rsidP="0008636A">
      <w:pPr>
        <w:pStyle w:val="a3"/>
      </w:pPr>
    </w:p>
    <w:p w:rsidR="0008636A" w:rsidRPr="002B51B1" w:rsidRDefault="0008636A" w:rsidP="000863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51B1">
        <w:rPr>
          <w:rFonts w:ascii="Times New Roman" w:hAnsi="Times New Roman" w:cs="Times New Roman"/>
          <w:sz w:val="24"/>
          <w:szCs w:val="24"/>
        </w:rPr>
        <w:t xml:space="preserve">На основании обращения главы Администрации города Сарова </w:t>
      </w:r>
      <w:r w:rsidRPr="002B51B1">
        <w:rPr>
          <w:rFonts w:ascii="Times New Roman" w:hAnsi="Times New Roman" w:cs="Times New Roman"/>
          <w:color w:val="161616"/>
          <w:sz w:val="24"/>
          <w:szCs w:val="24"/>
        </w:rPr>
        <w:t>(</w:t>
      </w:r>
      <w:proofErr w:type="spellStart"/>
      <w:r w:rsidRPr="002B51B1">
        <w:rPr>
          <w:rFonts w:ascii="Times New Roman" w:hAnsi="Times New Roman" w:cs="Times New Roman"/>
          <w:color w:val="161616"/>
          <w:sz w:val="24"/>
          <w:szCs w:val="24"/>
        </w:rPr>
        <w:t>вх</w:t>
      </w:r>
      <w:proofErr w:type="spellEnd"/>
      <w:r w:rsidRPr="002B51B1">
        <w:rPr>
          <w:rFonts w:ascii="Times New Roman" w:hAnsi="Times New Roman" w:cs="Times New Roman"/>
          <w:color w:val="161616"/>
          <w:sz w:val="24"/>
          <w:szCs w:val="24"/>
        </w:rPr>
        <w:t xml:space="preserve">. </w:t>
      </w:r>
      <w:r w:rsidRPr="002B51B1">
        <w:rPr>
          <w:rFonts w:ascii="Times New Roman" w:hAnsi="Times New Roman" w:cs="Times New Roman"/>
          <w:sz w:val="24"/>
          <w:szCs w:val="24"/>
        </w:rPr>
        <w:t>№ 685/01-10 от</w:t>
      </w:r>
      <w:r w:rsidRPr="002B51B1">
        <w:rPr>
          <w:rFonts w:ascii="Times New Roman" w:hAnsi="Times New Roman" w:cs="Times New Roman"/>
          <w:color w:val="161616"/>
          <w:sz w:val="24"/>
          <w:szCs w:val="24"/>
        </w:rPr>
        <w:t xml:space="preserve"> 24.04.2018)</w:t>
      </w:r>
      <w:r w:rsidRPr="002B51B1">
        <w:rPr>
          <w:rFonts w:ascii="Times New Roman" w:hAnsi="Times New Roman" w:cs="Times New Roman"/>
          <w:sz w:val="24"/>
          <w:szCs w:val="24"/>
        </w:rPr>
        <w:t xml:space="preserve">, в соответствии с Федеральным </w:t>
      </w:r>
      <w:hyperlink r:id="rId7" w:history="1">
        <w:r w:rsidRPr="002B51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51B1">
        <w:rPr>
          <w:rFonts w:ascii="Times New Roman" w:hAnsi="Times New Roman" w:cs="Times New Roman"/>
          <w:sz w:val="24"/>
          <w:szCs w:val="24"/>
        </w:rPr>
        <w:t xml:space="preserve"> от 02.03.2007 № 25-ФЗ «О муниципальной службе в Российской Федерации», </w:t>
      </w:r>
      <w:r w:rsidRPr="002B51B1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28.12.2013 № 400-ФЗ «О страховых пенсиях», </w:t>
      </w:r>
      <w:hyperlink r:id="rId8" w:history="1">
        <w:r w:rsidRPr="002B51B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2B51B1">
        <w:rPr>
          <w:rFonts w:ascii="Times New Roman" w:hAnsi="Times New Roman" w:cs="Times New Roman"/>
          <w:sz w:val="24"/>
          <w:szCs w:val="24"/>
        </w:rPr>
        <w:t xml:space="preserve"> Нижегородской области от 03.08.2007 № 99-З «О муниципальной службе в Нижегородской области», Законом Нижегородской области от 24.06.2003 № 48-З «О пенсии за выслугу лет лицам, замещавшим государственные</w:t>
      </w:r>
      <w:proofErr w:type="gramEnd"/>
      <w:r w:rsidRPr="002B5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1B1">
        <w:rPr>
          <w:rFonts w:ascii="Times New Roman" w:hAnsi="Times New Roman" w:cs="Times New Roman"/>
          <w:sz w:val="24"/>
          <w:szCs w:val="24"/>
        </w:rPr>
        <w:t>должности Нижегородской обла</w:t>
      </w:r>
      <w:r w:rsidRPr="002B51B1">
        <w:rPr>
          <w:rFonts w:ascii="Times New Roman" w:hAnsi="Times New Roman" w:cs="Times New Roman"/>
          <w:b/>
          <w:sz w:val="24"/>
          <w:szCs w:val="24"/>
        </w:rPr>
        <w:t>с</w:t>
      </w:r>
      <w:r w:rsidRPr="002B51B1">
        <w:rPr>
          <w:rFonts w:ascii="Times New Roman" w:hAnsi="Times New Roman" w:cs="Times New Roman"/>
          <w:sz w:val="24"/>
          <w:szCs w:val="24"/>
        </w:rPr>
        <w:t>ти и должности государственной гражданской службы Нижегородской области, и иных доплатах к пенсии» (с изменениями, внесенными Законом Нижегородской области от 05.10.2017 № 120-З), Постановлением Правительства Нижегородской области от 13.12.2007 № 475 «Об утверждении Положения о порядке назначения, перерасчета, индексации и выплаты пенсии за выслугу лет лицам, замещавшим государственные должности и должности государственной гражданской службы Нижегородской области, а также иных доплат</w:t>
      </w:r>
      <w:proofErr w:type="gramEnd"/>
      <w:r w:rsidRPr="002B5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1B1">
        <w:rPr>
          <w:rFonts w:ascii="Times New Roman" w:hAnsi="Times New Roman" w:cs="Times New Roman"/>
          <w:sz w:val="24"/>
          <w:szCs w:val="24"/>
        </w:rPr>
        <w:t>к пенсии» (с изменениями, внесенными Постановлением</w:t>
      </w:r>
      <w:proofErr w:type="gramEnd"/>
      <w:r w:rsidRPr="002B51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51B1">
        <w:rPr>
          <w:rFonts w:ascii="Times New Roman" w:hAnsi="Times New Roman" w:cs="Times New Roman"/>
          <w:sz w:val="24"/>
          <w:szCs w:val="24"/>
        </w:rPr>
        <w:t xml:space="preserve">Правительства Нижегородской области от 15.02.2018 № 99), руководствуясь статьей 42 Устава города Сарова, Городская Дума города Сарова </w:t>
      </w:r>
      <w:proofErr w:type="gramEnd"/>
    </w:p>
    <w:p w:rsidR="0008636A" w:rsidRPr="002B51B1" w:rsidRDefault="0008636A" w:rsidP="000863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8636A" w:rsidRPr="002B51B1" w:rsidRDefault="0008636A" w:rsidP="0008636A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1B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8636A" w:rsidRPr="002B51B1" w:rsidRDefault="0008636A" w:rsidP="0008636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36A" w:rsidRPr="002B51B1" w:rsidRDefault="0008636A" w:rsidP="0008636A">
      <w:pPr>
        <w:pStyle w:val="ConsPlusNormal"/>
        <w:widowControl w:val="0"/>
        <w:tabs>
          <w:tab w:val="left" w:pos="851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B1">
        <w:rPr>
          <w:rFonts w:ascii="Times New Roman" w:hAnsi="Times New Roman" w:cs="Times New Roman"/>
          <w:sz w:val="24"/>
          <w:szCs w:val="24"/>
        </w:rPr>
        <w:t>1. </w:t>
      </w:r>
      <w:proofErr w:type="gramStart"/>
      <w:r w:rsidRPr="002B51B1">
        <w:rPr>
          <w:rFonts w:ascii="Times New Roman" w:hAnsi="Times New Roman" w:cs="Times New Roman"/>
          <w:sz w:val="24"/>
          <w:szCs w:val="24"/>
        </w:rPr>
        <w:t>Внести в Положение о порядке назначения пенсии за выслугу лет лицам, замещавшим муниципальные должности и должности муниципальной службы в органах местного самоуправления города Сарова Нижегородской области, утвержденное решением Городской Думы города Сарова от 28.11.2013 № 97/5-гд (с изменениями, внесенными решениями Городской Думы города Сарова от 27.02.2014 № 15/5-гд, от 23.04.2015 № 35/5-гд, от 25.07.2016 № 73/6-гд, от 02.02.2017 № 10/6-гд</w:t>
      </w:r>
      <w:proofErr w:type="gramEnd"/>
      <w:r w:rsidRPr="002B51B1">
        <w:rPr>
          <w:rFonts w:ascii="Times New Roman" w:hAnsi="Times New Roman" w:cs="Times New Roman"/>
          <w:sz w:val="24"/>
          <w:szCs w:val="24"/>
        </w:rPr>
        <w:t>) (далее - Положение), следующие изменения:</w:t>
      </w:r>
    </w:p>
    <w:p w:rsidR="0008636A" w:rsidRPr="002B51B1" w:rsidRDefault="0008636A" w:rsidP="0008636A">
      <w:pPr>
        <w:pStyle w:val="ac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2B51B1">
        <w:rPr>
          <w:color w:val="000000" w:themeColor="text1"/>
        </w:rPr>
        <w:t>1.1. В</w:t>
      </w:r>
      <w:r w:rsidRPr="002B51B1">
        <w:rPr>
          <w:color w:val="0000FF"/>
        </w:rPr>
        <w:t xml:space="preserve"> </w:t>
      </w:r>
      <w:r w:rsidRPr="002B51B1">
        <w:t>разделе 3 Положения</w:t>
      </w:r>
      <w:r w:rsidRPr="002B51B1">
        <w:rPr>
          <w:color w:val="0000FF"/>
        </w:rPr>
        <w:t>:</w:t>
      </w:r>
    </w:p>
    <w:p w:rsidR="0008636A" w:rsidRPr="002B51B1" w:rsidRDefault="0008636A" w:rsidP="0008636A">
      <w:pPr>
        <w:pStyle w:val="ac"/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kern w:val="32"/>
        </w:rPr>
      </w:pPr>
      <w:r w:rsidRPr="002B51B1">
        <w:t xml:space="preserve">1.1.1. В пункте 3.8 слова </w:t>
      </w:r>
      <w:r w:rsidRPr="002B51B1">
        <w:rPr>
          <w:kern w:val="32"/>
        </w:rPr>
        <w:t>«7-дневный срок» заменить словами «10-дневный срок».</w:t>
      </w:r>
    </w:p>
    <w:p w:rsidR="0008636A" w:rsidRPr="002B51B1" w:rsidRDefault="0008636A" w:rsidP="0008636A">
      <w:pPr>
        <w:pStyle w:val="ac"/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kern w:val="32"/>
        </w:rPr>
      </w:pPr>
      <w:r w:rsidRPr="002B51B1">
        <w:t>1.1.2. В пункте 3.10 слова «</w:t>
      </w:r>
      <w:r w:rsidRPr="002B51B1">
        <w:rPr>
          <w:kern w:val="32"/>
        </w:rPr>
        <w:t>7-дневный срок» заменить словами «10-дневный срок».</w:t>
      </w:r>
    </w:p>
    <w:p w:rsidR="0008636A" w:rsidRPr="002B51B1" w:rsidRDefault="0008636A" w:rsidP="0008636A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kern w:val="32"/>
        </w:rPr>
      </w:pPr>
      <w:r w:rsidRPr="002B51B1">
        <w:t>1.1.3. Пункт 3.11</w:t>
      </w:r>
      <w:r w:rsidRPr="002B51B1">
        <w:rPr>
          <w:color w:val="0033CC"/>
        </w:rPr>
        <w:t xml:space="preserve"> </w:t>
      </w:r>
      <w:r w:rsidRPr="002B51B1">
        <w:t>дополнить</w:t>
      </w:r>
      <w:r w:rsidRPr="002B51B1">
        <w:rPr>
          <w:color w:val="0033CC"/>
        </w:rPr>
        <w:t xml:space="preserve"> </w:t>
      </w:r>
      <w:r w:rsidRPr="002B51B1">
        <w:t>абзацем</w:t>
      </w:r>
      <w:r w:rsidRPr="002B51B1">
        <w:rPr>
          <w:color w:val="0033CC"/>
        </w:rPr>
        <w:t xml:space="preserve"> </w:t>
      </w:r>
      <w:r w:rsidRPr="002B51B1">
        <w:t>следующего содержания:</w:t>
      </w:r>
    </w:p>
    <w:p w:rsidR="0008636A" w:rsidRPr="002B51B1" w:rsidRDefault="0008636A" w:rsidP="0008636A">
      <w:pPr>
        <w:autoSpaceDE w:val="0"/>
        <w:autoSpaceDN w:val="0"/>
        <w:adjustRightInd w:val="0"/>
        <w:ind w:firstLine="709"/>
        <w:jc w:val="both"/>
      </w:pPr>
      <w:r w:rsidRPr="002B51B1">
        <w:t>«В случае непредставления лицом</w:t>
      </w:r>
      <w:r w:rsidRPr="002B51B1">
        <w:rPr>
          <w:rFonts w:eastAsiaTheme="minorHAnsi"/>
          <w:lang w:eastAsia="en-US"/>
        </w:rPr>
        <w:t xml:space="preserve">, замещавшим </w:t>
      </w:r>
      <w:r w:rsidRPr="002B51B1">
        <w:t>муниципальные должности и должности муниципальной службы</w:t>
      </w:r>
      <w:r w:rsidRPr="002B51B1">
        <w:rPr>
          <w:rFonts w:eastAsiaTheme="minorHAnsi"/>
          <w:lang w:eastAsia="en-US"/>
        </w:rPr>
        <w:t xml:space="preserve">, имеющим право на пенсию за выслугу лет, всех документов, указанных в пункте 3.6 настоящего Положения, кадровая служба либо ответственный работник готовит письменное уведомление о возврате представленных заявления и документов с указанием причин возврата, которое направляется заявителю в 10-дневный </w:t>
      </w:r>
      <w:proofErr w:type="gramStart"/>
      <w:r w:rsidRPr="002B51B1">
        <w:rPr>
          <w:rFonts w:eastAsiaTheme="minorHAnsi"/>
          <w:lang w:val="en-US" w:eastAsia="en-US"/>
        </w:rPr>
        <w:t>c</w:t>
      </w:r>
      <w:proofErr w:type="gramEnd"/>
      <w:r w:rsidRPr="002B51B1">
        <w:rPr>
          <w:rFonts w:eastAsiaTheme="minorHAnsi"/>
          <w:lang w:eastAsia="en-US"/>
        </w:rPr>
        <w:t>рок со дня окончания срока рассмотрения документов.</w:t>
      </w:r>
      <w:r w:rsidRPr="002B51B1">
        <w:t>».</w:t>
      </w:r>
    </w:p>
    <w:p w:rsidR="0008636A" w:rsidRPr="002B51B1" w:rsidRDefault="0008636A" w:rsidP="0008636A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B51B1">
        <w:t>1.1.4. В пункте 3.12 слова «</w:t>
      </w:r>
      <w:r w:rsidRPr="002B51B1">
        <w:rPr>
          <w:kern w:val="32"/>
        </w:rPr>
        <w:t>7-дневный срок» заменить словами «10-дневный срок».</w:t>
      </w:r>
    </w:p>
    <w:p w:rsidR="0008636A" w:rsidRPr="002B51B1" w:rsidRDefault="0008636A" w:rsidP="0008636A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B51B1">
        <w:rPr>
          <w:rFonts w:eastAsiaTheme="minorHAnsi"/>
          <w:lang w:eastAsia="en-US"/>
        </w:rPr>
        <w:t xml:space="preserve">1.2. В разделе 5 Положения </w:t>
      </w:r>
      <w:r w:rsidRPr="002B51B1">
        <w:rPr>
          <w:kern w:val="32"/>
        </w:rPr>
        <w:t xml:space="preserve">пункт 5.9 </w:t>
      </w:r>
      <w:r w:rsidRPr="002B51B1">
        <w:t>изложить в следующей редакции:</w:t>
      </w:r>
    </w:p>
    <w:p w:rsidR="0008636A" w:rsidRPr="002B51B1" w:rsidRDefault="0008636A" w:rsidP="00086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1B1">
        <w:rPr>
          <w:rFonts w:eastAsiaTheme="minorHAnsi"/>
          <w:lang w:eastAsia="en-US"/>
        </w:rPr>
        <w:t xml:space="preserve">«5.9. </w:t>
      </w:r>
      <w:proofErr w:type="gramStart"/>
      <w:r w:rsidRPr="002B51B1">
        <w:rPr>
          <w:rFonts w:eastAsiaTheme="minorHAnsi"/>
          <w:lang w:eastAsia="en-US"/>
        </w:rPr>
        <w:t>Получателям пенсии за выслугу лет из числа лиц, указанных в части 1 статьи 26.1 Федерального закона «О страховых пенсиях», пенсия за выслугу лет  выплачивается  в  размере,  исчисленном в соответствии с данным Разделом без учета индексации (увеличения) размера фиксированной выплаты к страховой пенсии в соответствии с частями 6 и 7 статьи 16 Федерального закона «О страховых пенсиях» и корректировки размера страховой</w:t>
      </w:r>
      <w:proofErr w:type="gramEnd"/>
      <w:r w:rsidRPr="002B51B1">
        <w:rPr>
          <w:rFonts w:eastAsiaTheme="minorHAnsi"/>
          <w:lang w:eastAsia="en-US"/>
        </w:rPr>
        <w:t xml:space="preserve"> пенсии в соответствии с частью 10 статьи 18 Федерального закона «О страховых пенсиях». </w:t>
      </w:r>
    </w:p>
    <w:p w:rsidR="0008636A" w:rsidRPr="002B51B1" w:rsidRDefault="0008636A" w:rsidP="00086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1B1">
        <w:rPr>
          <w:rFonts w:eastAsiaTheme="minorHAnsi"/>
          <w:bCs/>
          <w:lang w:eastAsia="en-US"/>
        </w:rPr>
        <w:lastRenderedPageBreak/>
        <w:t>Расчет размера пенсии за выслугу лет, подлежащей выплате, производится с учетом выплачиваемой суммы страховой пенсии по старости (инвалидности)</w:t>
      </w:r>
      <w:proofErr w:type="gramStart"/>
      <w:r w:rsidRPr="002B51B1">
        <w:rPr>
          <w:rFonts w:eastAsiaTheme="minorHAnsi"/>
          <w:bCs/>
          <w:lang w:eastAsia="en-US"/>
        </w:rPr>
        <w:t>.</w:t>
      </w:r>
      <w:r w:rsidRPr="002B51B1">
        <w:rPr>
          <w:rFonts w:eastAsiaTheme="minorHAnsi"/>
          <w:lang w:eastAsia="en-US"/>
        </w:rPr>
        <w:t>»</w:t>
      </w:r>
      <w:proofErr w:type="gramEnd"/>
      <w:r w:rsidRPr="002B51B1">
        <w:rPr>
          <w:rFonts w:eastAsiaTheme="minorHAnsi"/>
          <w:lang w:eastAsia="en-US"/>
        </w:rPr>
        <w:t>.</w:t>
      </w:r>
    </w:p>
    <w:p w:rsidR="0008636A" w:rsidRPr="002B51B1" w:rsidRDefault="0008636A" w:rsidP="0008636A">
      <w:pPr>
        <w:pStyle w:val="ConsPlusNormal"/>
        <w:widowControl w:val="0"/>
        <w:tabs>
          <w:tab w:val="left" w:pos="1134"/>
        </w:tabs>
        <w:adjustRightInd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51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 В </w:t>
      </w:r>
      <w:r w:rsidRPr="002B51B1">
        <w:rPr>
          <w:rFonts w:ascii="Times New Roman" w:hAnsi="Times New Roman" w:cs="Times New Roman"/>
          <w:sz w:val="24"/>
          <w:szCs w:val="24"/>
        </w:rPr>
        <w:t>разделе 6 Положения пункт 6.1</w:t>
      </w:r>
      <w:r w:rsidRPr="002B51B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B51B1">
        <w:rPr>
          <w:rFonts w:ascii="Times New Roman" w:hAnsi="Times New Roman" w:cs="Times New Roman"/>
          <w:sz w:val="24"/>
          <w:szCs w:val="24"/>
        </w:rPr>
        <w:t>дополнить подпунктом 6.1.12</w:t>
      </w:r>
      <w:r w:rsidRPr="002B51B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2B51B1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08636A" w:rsidRPr="002B51B1" w:rsidRDefault="0008636A" w:rsidP="0008636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B51B1">
        <w:rPr>
          <w:rFonts w:eastAsiaTheme="minorHAnsi"/>
          <w:lang w:eastAsia="en-US"/>
        </w:rPr>
        <w:t>«6.1.12. Периоды замещения должностей руководителей лесхозов, являвшихся уполномоченными органами государственного управления лесным хозяйством</w:t>
      </w:r>
      <w:proofErr w:type="gramStart"/>
      <w:r w:rsidRPr="002B51B1">
        <w:rPr>
          <w:rFonts w:eastAsiaTheme="minorHAnsi"/>
          <w:lang w:eastAsia="en-US"/>
        </w:rPr>
        <w:t>.».</w:t>
      </w:r>
      <w:proofErr w:type="gramEnd"/>
    </w:p>
    <w:p w:rsidR="0008636A" w:rsidRPr="002B51B1" w:rsidRDefault="0008636A" w:rsidP="0008636A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B51B1">
        <w:rPr>
          <w:rFonts w:eastAsiaTheme="minorHAnsi"/>
          <w:lang w:eastAsia="en-US"/>
        </w:rPr>
        <w:t>1.4. В разделе 7 Положения</w:t>
      </w:r>
      <w:r w:rsidRPr="002B51B1">
        <w:rPr>
          <w:rFonts w:eastAsiaTheme="minorHAnsi"/>
          <w:color w:val="0033CC"/>
          <w:lang w:eastAsia="en-US"/>
        </w:rPr>
        <w:t>:</w:t>
      </w:r>
    </w:p>
    <w:p w:rsidR="0008636A" w:rsidRPr="002B51B1" w:rsidRDefault="0008636A" w:rsidP="0008636A">
      <w:pPr>
        <w:pStyle w:val="ac"/>
        <w:widowControl w:val="0"/>
        <w:tabs>
          <w:tab w:val="left" w:pos="1701"/>
        </w:tabs>
        <w:autoSpaceDE w:val="0"/>
        <w:autoSpaceDN w:val="0"/>
        <w:adjustRightInd w:val="0"/>
        <w:ind w:left="0" w:firstLine="709"/>
        <w:jc w:val="both"/>
        <w:rPr>
          <w:kern w:val="32"/>
        </w:rPr>
      </w:pPr>
      <w:r w:rsidRPr="002B51B1">
        <w:t>1.4.1. В пункте 7.7 слова «</w:t>
      </w:r>
      <w:r w:rsidRPr="002B51B1">
        <w:rPr>
          <w:kern w:val="32"/>
        </w:rPr>
        <w:t>7-дневный срок» заменить словами «10-дневный срок».</w:t>
      </w:r>
    </w:p>
    <w:p w:rsidR="0008636A" w:rsidRPr="002B51B1" w:rsidRDefault="0008636A" w:rsidP="0008636A">
      <w:pPr>
        <w:pStyle w:val="ac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2B51B1">
        <w:t>1.4.2. В пункте 7.11 слова «</w:t>
      </w:r>
      <w:r w:rsidRPr="002B51B1">
        <w:rPr>
          <w:kern w:val="32"/>
        </w:rPr>
        <w:t>7-дневный срок» заменить словами «10-дневный срок».</w:t>
      </w:r>
    </w:p>
    <w:p w:rsidR="0008636A" w:rsidRPr="002B51B1" w:rsidRDefault="0008636A" w:rsidP="0008636A">
      <w:pPr>
        <w:pStyle w:val="3"/>
        <w:spacing w:after="0"/>
        <w:ind w:left="0" w:firstLine="709"/>
        <w:rPr>
          <w:kern w:val="32"/>
          <w:sz w:val="24"/>
          <w:szCs w:val="24"/>
        </w:rPr>
      </w:pPr>
      <w:r w:rsidRPr="002B51B1">
        <w:rPr>
          <w:sz w:val="24"/>
          <w:szCs w:val="24"/>
          <w:lang w:eastAsia="en-US"/>
        </w:rPr>
        <w:t>1.5. </w:t>
      </w:r>
      <w:r w:rsidRPr="002B51B1">
        <w:rPr>
          <w:color w:val="000000" w:themeColor="text1"/>
          <w:sz w:val="24"/>
          <w:szCs w:val="24"/>
        </w:rPr>
        <w:t>В</w:t>
      </w:r>
      <w:r w:rsidRPr="002B51B1">
        <w:rPr>
          <w:color w:val="0000FF"/>
          <w:sz w:val="24"/>
          <w:szCs w:val="24"/>
        </w:rPr>
        <w:t xml:space="preserve"> </w:t>
      </w:r>
      <w:r w:rsidRPr="002B51B1">
        <w:rPr>
          <w:sz w:val="24"/>
          <w:szCs w:val="24"/>
        </w:rPr>
        <w:t>разделе 9 Положения абзац 6 пункта 9.5</w:t>
      </w:r>
      <w:r w:rsidRPr="002B51B1">
        <w:rPr>
          <w:color w:val="0000FF"/>
          <w:sz w:val="24"/>
          <w:szCs w:val="24"/>
        </w:rPr>
        <w:t xml:space="preserve"> </w:t>
      </w:r>
      <w:r w:rsidRPr="002B51B1">
        <w:rPr>
          <w:kern w:val="32"/>
          <w:sz w:val="24"/>
          <w:szCs w:val="24"/>
        </w:rPr>
        <w:t>дополнить словами «, либо на основании сведений, полученных от органов государственной власти</w:t>
      </w:r>
      <w:proofErr w:type="gramStart"/>
      <w:r w:rsidRPr="002B51B1">
        <w:rPr>
          <w:kern w:val="32"/>
          <w:sz w:val="24"/>
          <w:szCs w:val="24"/>
        </w:rPr>
        <w:t>.».</w:t>
      </w:r>
      <w:proofErr w:type="gramEnd"/>
    </w:p>
    <w:p w:rsidR="0008636A" w:rsidRPr="002B51B1" w:rsidRDefault="0008636A" w:rsidP="0008636A">
      <w:pPr>
        <w:pStyle w:val="23"/>
        <w:spacing w:after="0" w:line="240" w:lineRule="auto"/>
        <w:ind w:firstLine="709"/>
        <w:jc w:val="both"/>
      </w:pPr>
    </w:p>
    <w:p w:rsidR="0008636A" w:rsidRPr="002B51B1" w:rsidRDefault="0008636A" w:rsidP="0008636A">
      <w:pPr>
        <w:pStyle w:val="23"/>
        <w:spacing w:after="0" w:line="240" w:lineRule="auto"/>
        <w:ind w:firstLine="709"/>
        <w:jc w:val="both"/>
      </w:pPr>
      <w:r w:rsidRPr="002B51B1">
        <w:t>2. Настоящее решение вступает в силу со дня его официального опубликования.</w:t>
      </w:r>
    </w:p>
    <w:p w:rsidR="0008636A" w:rsidRPr="002B51B1" w:rsidRDefault="0008636A" w:rsidP="0008636A">
      <w:pPr>
        <w:widowControl w:val="0"/>
        <w:autoSpaceDE w:val="0"/>
        <w:autoSpaceDN w:val="0"/>
        <w:adjustRightInd w:val="0"/>
        <w:ind w:firstLine="709"/>
        <w:jc w:val="both"/>
      </w:pPr>
    </w:p>
    <w:p w:rsidR="009F6D46" w:rsidRPr="002B51B1" w:rsidRDefault="0008636A" w:rsidP="0008636A">
      <w:pPr>
        <w:ind w:firstLine="709"/>
        <w:jc w:val="both"/>
      </w:pPr>
      <w:r w:rsidRPr="002B51B1">
        <w:t xml:space="preserve">3. </w:t>
      </w:r>
      <w:proofErr w:type="gramStart"/>
      <w:r w:rsidRPr="002B51B1">
        <w:t>Контроль за</w:t>
      </w:r>
      <w:proofErr w:type="gramEnd"/>
      <w:r w:rsidRPr="002B51B1">
        <w:t xml:space="preserve"> исполнением настоящего решения осуществляет</w:t>
      </w:r>
      <w:r w:rsidRPr="002B51B1">
        <w:rPr>
          <w:color w:val="161616"/>
        </w:rPr>
        <w:t xml:space="preserve"> </w:t>
      </w:r>
      <w:r w:rsidRPr="002B51B1">
        <w:t>Глава города Сарова Тихонов А.М.</w:t>
      </w:r>
    </w:p>
    <w:p w:rsidR="009F6D46" w:rsidRPr="002B51B1" w:rsidRDefault="009F6D46" w:rsidP="009F6D46">
      <w:pPr>
        <w:jc w:val="both"/>
      </w:pPr>
    </w:p>
    <w:p w:rsidR="00990193" w:rsidRPr="002B51B1" w:rsidRDefault="00990193" w:rsidP="009F6D46">
      <w:pPr>
        <w:jc w:val="both"/>
      </w:pPr>
    </w:p>
    <w:p w:rsidR="00990193" w:rsidRPr="002B51B1" w:rsidRDefault="00990193" w:rsidP="009F6D46">
      <w:pPr>
        <w:jc w:val="both"/>
      </w:pPr>
    </w:p>
    <w:p w:rsidR="009F6D46" w:rsidRPr="002B51B1" w:rsidRDefault="009F6D46" w:rsidP="009F6D46">
      <w:pPr>
        <w:jc w:val="both"/>
      </w:pPr>
    </w:p>
    <w:p w:rsidR="000842E4" w:rsidRPr="002B51B1" w:rsidRDefault="009F6D46" w:rsidP="00E12C35">
      <w:pPr>
        <w:pStyle w:val="21"/>
        <w:spacing w:after="0" w:line="240" w:lineRule="auto"/>
        <w:ind w:left="0"/>
        <w:jc w:val="both"/>
      </w:pPr>
      <w:r w:rsidRPr="002B51B1">
        <w:t>Глава города Сарова</w:t>
      </w:r>
      <w:r w:rsidRPr="002B51B1">
        <w:tab/>
      </w:r>
      <w:r w:rsidRPr="002B51B1">
        <w:tab/>
      </w:r>
      <w:r w:rsidRPr="002B51B1">
        <w:tab/>
      </w:r>
      <w:r w:rsidRPr="002B51B1">
        <w:tab/>
      </w:r>
      <w:r w:rsidRPr="002B51B1">
        <w:tab/>
      </w:r>
      <w:r w:rsidRPr="002B51B1">
        <w:tab/>
      </w:r>
      <w:r w:rsidRPr="002B51B1">
        <w:tab/>
      </w:r>
      <w:r w:rsidRPr="002B51B1">
        <w:tab/>
        <w:t>А. М. Тихонов</w:t>
      </w:r>
    </w:p>
    <w:p w:rsidR="00867C8C" w:rsidRPr="002B51B1" w:rsidRDefault="00867C8C">
      <w:pPr>
        <w:spacing w:after="200" w:line="276" w:lineRule="auto"/>
      </w:pPr>
    </w:p>
    <w:p w:rsidR="00772DFF" w:rsidRPr="002B51B1" w:rsidRDefault="00772DFF" w:rsidP="00E12C35">
      <w:pPr>
        <w:pStyle w:val="21"/>
        <w:spacing w:after="0" w:line="240" w:lineRule="auto"/>
        <w:ind w:left="0"/>
        <w:jc w:val="both"/>
      </w:pPr>
    </w:p>
    <w:sectPr w:rsidR="00772DFF" w:rsidRPr="002B51B1" w:rsidSect="00F87464">
      <w:footerReference w:type="even" r:id="rId9"/>
      <w:foot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30E" w:rsidRDefault="000E130E" w:rsidP="00727BC5">
      <w:r>
        <w:separator/>
      </w:r>
    </w:p>
  </w:endnote>
  <w:endnote w:type="continuationSeparator" w:id="0">
    <w:p w:rsidR="000E130E" w:rsidRDefault="000E130E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43C09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0E130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643C09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51B1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0E13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30E" w:rsidRDefault="000E130E" w:rsidP="00727BC5">
      <w:r>
        <w:separator/>
      </w:r>
    </w:p>
  </w:footnote>
  <w:footnote w:type="continuationSeparator" w:id="0">
    <w:p w:rsidR="000E130E" w:rsidRDefault="000E130E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70AEF"/>
    <w:rsid w:val="00077839"/>
    <w:rsid w:val="000842E4"/>
    <w:rsid w:val="0008636A"/>
    <w:rsid w:val="000E130E"/>
    <w:rsid w:val="0029333B"/>
    <w:rsid w:val="002B51B1"/>
    <w:rsid w:val="0033567E"/>
    <w:rsid w:val="00344719"/>
    <w:rsid w:val="00400096"/>
    <w:rsid w:val="00425AFF"/>
    <w:rsid w:val="0043437C"/>
    <w:rsid w:val="004A3503"/>
    <w:rsid w:val="00643C09"/>
    <w:rsid w:val="00647479"/>
    <w:rsid w:val="006E4F5B"/>
    <w:rsid w:val="00727BC5"/>
    <w:rsid w:val="00772DFF"/>
    <w:rsid w:val="00867C8C"/>
    <w:rsid w:val="008B644F"/>
    <w:rsid w:val="00926E5B"/>
    <w:rsid w:val="00990193"/>
    <w:rsid w:val="009E7E51"/>
    <w:rsid w:val="009F6D46"/>
    <w:rsid w:val="00C80807"/>
    <w:rsid w:val="00CA6AC4"/>
    <w:rsid w:val="00CB0E39"/>
    <w:rsid w:val="00D4247D"/>
    <w:rsid w:val="00D46CE8"/>
    <w:rsid w:val="00DC5BD1"/>
    <w:rsid w:val="00E12C35"/>
    <w:rsid w:val="00E76056"/>
    <w:rsid w:val="00F32E9C"/>
    <w:rsid w:val="00F72E0E"/>
    <w:rsid w:val="00F87464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uiPriority w:val="99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06045934F4AB1927B04667F558742D747380508C7CCC8AEED29AFA3766D8288E07BAC19C095FHBi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06045934F4AB1927B0586AE3342B28727CD6588F7DCFDFB28DC1A7606FD27FC948E383D8045ABEH9i0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674</Words>
  <Characters>3848</Characters>
  <Application>Microsoft Office Word</Application>
  <DocSecurity>0</DocSecurity>
  <Lines>32</Lines>
  <Paragraphs>9</Paragraphs>
  <ScaleCrop>false</ScaleCrop>
  <Company>Администрация г.Сарова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Занина</cp:lastModifiedBy>
  <cp:revision>4</cp:revision>
  <cp:lastPrinted>2018-05-31T13:04:00Z</cp:lastPrinted>
  <dcterms:created xsi:type="dcterms:W3CDTF">2018-06-01T06:48:00Z</dcterms:created>
  <dcterms:modified xsi:type="dcterms:W3CDTF">2018-06-01T08:57:00Z</dcterms:modified>
</cp:coreProperties>
</file>