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6F37F4" w:rsidRPr="006F37F4" w:rsidRDefault="006F37F4" w:rsidP="006F37F4">
      <w:pPr>
        <w:jc w:val="center"/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РЕШЕНИЕ</w:t>
      </w:r>
    </w:p>
    <w:p w:rsidR="006F37F4" w:rsidRPr="006F37F4" w:rsidRDefault="006F37F4" w:rsidP="006F37F4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Городской Думы города Сарова от 01.11.2018  № 81/6-гд</w:t>
      </w:r>
    </w:p>
    <w:p w:rsidR="006F37F4" w:rsidRPr="006F37F4" w:rsidRDefault="006F37F4" w:rsidP="006F37F4">
      <w:pPr>
        <w:jc w:val="center"/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«О внесении изменений в решение Городской Думы от 20.11.2014 № 83/5-гд «Об установлении и введении в действие налога на имущество физических лиц на территории муниципального образования город Саров»</w:t>
      </w: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7D7CD4" w:rsidRPr="006F37F4" w:rsidRDefault="007D7CD4" w:rsidP="007D7CD4">
      <w:pPr>
        <w:rPr>
          <w:rFonts w:ascii="Arial" w:hAnsi="Arial" w:cs="Arial"/>
        </w:rPr>
      </w:pPr>
    </w:p>
    <w:p w:rsidR="007D7CD4" w:rsidRPr="006F37F4" w:rsidRDefault="007D7CD4" w:rsidP="007D7CD4">
      <w:pPr>
        <w:pStyle w:val="a3"/>
        <w:spacing w:after="0"/>
        <w:ind w:firstLine="709"/>
        <w:rPr>
          <w:rFonts w:ascii="Arial" w:hAnsi="Arial" w:cs="Arial"/>
        </w:rPr>
      </w:pP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6F37F4">
        <w:rPr>
          <w:rFonts w:ascii="Arial" w:hAnsi="Arial" w:cs="Arial"/>
        </w:rPr>
        <w:t>вх</w:t>
      </w:r>
      <w:proofErr w:type="spellEnd"/>
      <w:r w:rsidRPr="006F37F4">
        <w:rPr>
          <w:rFonts w:ascii="Arial" w:hAnsi="Arial" w:cs="Arial"/>
        </w:rPr>
        <w:t>. № 1413/01-10 от 26.09.2018), в соответствии с главой 32 Налогового кодекса Российской Федерации, Федеральным законом от 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7D7CD4" w:rsidRPr="006F37F4" w:rsidRDefault="007D7CD4" w:rsidP="007D7CD4">
      <w:pPr>
        <w:ind w:firstLine="709"/>
        <w:rPr>
          <w:rFonts w:ascii="Arial" w:hAnsi="Arial" w:cs="Arial"/>
        </w:rPr>
      </w:pPr>
    </w:p>
    <w:p w:rsidR="007D7CD4" w:rsidRPr="006F37F4" w:rsidRDefault="007D7CD4" w:rsidP="007D7CD4">
      <w:pPr>
        <w:rPr>
          <w:rFonts w:ascii="Arial" w:hAnsi="Arial" w:cs="Arial"/>
          <w:b/>
        </w:rPr>
      </w:pPr>
      <w:r w:rsidRPr="006F37F4">
        <w:rPr>
          <w:rFonts w:ascii="Arial" w:hAnsi="Arial" w:cs="Arial"/>
          <w:b/>
        </w:rPr>
        <w:t>решила:</w:t>
      </w:r>
    </w:p>
    <w:p w:rsidR="007D7CD4" w:rsidRPr="006F37F4" w:rsidRDefault="007D7CD4" w:rsidP="007D7CD4">
      <w:pPr>
        <w:ind w:firstLine="709"/>
        <w:rPr>
          <w:rFonts w:ascii="Arial" w:hAnsi="Arial" w:cs="Arial"/>
        </w:rPr>
      </w:pP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1. </w:t>
      </w:r>
      <w:proofErr w:type="gramStart"/>
      <w:r w:rsidRPr="006F37F4">
        <w:rPr>
          <w:rFonts w:ascii="Arial" w:hAnsi="Arial" w:cs="Arial"/>
        </w:rPr>
        <w:t>Внести в решение Городской Думы города Сарова от 20.11.2014 № 83/5-гд «Об установлении и введении в действие налога на имущество физических лиц на территории муниципального образования город Саров» (с изменениями, внесенными решениями Городской Думы города Сарова от 28.11.2016 № 98/6-гд, от 01.03.2018 № 14/6-гд, от 05.04.2018 № 20/6-гд) (далее – решение) следующие изменения:</w:t>
      </w:r>
      <w:proofErr w:type="gramEnd"/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1.1.Пункт 3  решения изложить в следующей редакции: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«3. Установить  следующие налоговые ставки по налогу: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1) 0,3 процента в отношении: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жилых домов, частей жилых домов, квартир, частей квартир, комнат;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- гаражей и </w:t>
      </w:r>
      <w:proofErr w:type="spellStart"/>
      <w:r w:rsidRPr="006F37F4">
        <w:rPr>
          <w:rFonts w:ascii="Arial" w:hAnsi="Arial" w:cs="Arial"/>
        </w:rPr>
        <w:t>машино-мест</w:t>
      </w:r>
      <w:proofErr w:type="spellEnd"/>
      <w:r w:rsidRPr="006F37F4">
        <w:rPr>
          <w:rFonts w:ascii="Arial" w:hAnsi="Arial" w:cs="Arial"/>
        </w:rPr>
        <w:t xml:space="preserve">, в том числе расположенных в объектах налогообложения, указанных в </w:t>
      </w:r>
      <w:hyperlink w:anchor="Par13" w:history="1">
        <w:r w:rsidRPr="006F37F4">
          <w:rPr>
            <w:rFonts w:ascii="Arial" w:hAnsi="Arial" w:cs="Arial"/>
          </w:rPr>
          <w:t>подпункте 2</w:t>
        </w:r>
      </w:hyperlink>
      <w:r w:rsidRPr="006F37F4">
        <w:rPr>
          <w:rFonts w:ascii="Arial" w:hAnsi="Arial" w:cs="Arial"/>
        </w:rPr>
        <w:t xml:space="preserve"> настоящего пункта;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- хозяйственных строений или сооружений, площадь каждого из которых не </w:t>
      </w:r>
      <w:proofErr w:type="gramStart"/>
      <w:r w:rsidRPr="006F37F4">
        <w:rPr>
          <w:rFonts w:ascii="Arial" w:hAnsi="Arial" w:cs="Arial"/>
        </w:rPr>
        <w:t>превышает 50 квадратных метров и которые расположены</w:t>
      </w:r>
      <w:proofErr w:type="gramEnd"/>
      <w:r w:rsidRPr="006F37F4">
        <w:rPr>
          <w:rFonts w:ascii="Arial" w:hAnsi="Arial" w:cs="Arial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3"/>
      <w:bookmarkEnd w:id="0"/>
      <w:proofErr w:type="gramStart"/>
      <w:r w:rsidRPr="006F37F4">
        <w:rPr>
          <w:rFonts w:ascii="Arial" w:hAnsi="Arial" w:cs="Arial"/>
        </w:rPr>
        <w:t xml:space="preserve">2) 2,0 процента в отношении объектов налогообложения, включенных в перечень, определяемый в соответствии с </w:t>
      </w:r>
      <w:hyperlink r:id="rId7" w:history="1">
        <w:r w:rsidRPr="006F37F4">
          <w:rPr>
            <w:rFonts w:ascii="Arial" w:hAnsi="Arial" w:cs="Arial"/>
          </w:rPr>
          <w:t>пунктом 7 статьи 378.2</w:t>
        </w:r>
      </w:hyperlink>
      <w:r w:rsidRPr="006F37F4"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6F37F4">
          <w:rPr>
            <w:rFonts w:ascii="Arial" w:hAnsi="Arial" w:cs="Arial"/>
          </w:rPr>
          <w:t>абзацем вторым пункта 10 статьи 378.2</w:t>
        </w:r>
      </w:hyperlink>
      <w:r w:rsidRPr="006F37F4">
        <w:rPr>
          <w:rFonts w:ascii="Arial" w:hAnsi="Arial" w:cs="Arial"/>
        </w:rPr>
        <w:t xml:space="preserve"> Налогового Кодекса 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3) 0,5 процента в отношении прочих объектов налогообложения;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4) 0,0 процента в отношении объектов, кадастровая стоимость которых составляет менее 100 000 рублей</w:t>
      </w:r>
      <w:proofErr w:type="gramStart"/>
      <w:r w:rsidRPr="006F37F4">
        <w:rPr>
          <w:rFonts w:ascii="Arial" w:hAnsi="Arial" w:cs="Arial"/>
        </w:rPr>
        <w:t>.».</w:t>
      </w:r>
      <w:proofErr w:type="gramEnd"/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1.2. Подпункт 5.3 пункта 5  решения изложить в следующей редакции: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«5.3. Налоговая льгота предоставляется в отношении следующих видов объектов налогообложения: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квартира, часть квартиры или комната;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жилой дом или часть жилого дома;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lastRenderedPageBreak/>
        <w:t>- помещение или сооружение, используемые исключительно в качестве творческих мастерских, ателье, студий, а также жилые дома, квартиры, комнаты, используемые для организации открытых для посещения негосударственных музеев, галерей, библиотек на период такого их использования;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- хозяйственное строение или сооружение,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- гараж или </w:t>
      </w:r>
      <w:proofErr w:type="spellStart"/>
      <w:r w:rsidRPr="006F37F4">
        <w:rPr>
          <w:rFonts w:ascii="Arial" w:hAnsi="Arial" w:cs="Arial"/>
        </w:rPr>
        <w:t>машино-место</w:t>
      </w:r>
      <w:proofErr w:type="spellEnd"/>
      <w:r w:rsidRPr="006F37F4">
        <w:rPr>
          <w:rFonts w:ascii="Arial" w:hAnsi="Arial" w:cs="Arial"/>
        </w:rPr>
        <w:t>.».</w:t>
      </w: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1.3. Подпункт 5.4 пункта 5  решения изложить в следующей редакции: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9" w:history="1">
        <w:r w:rsidRPr="006F37F4">
          <w:rPr>
            <w:rFonts w:ascii="Arial" w:hAnsi="Arial" w:cs="Arial"/>
          </w:rPr>
          <w:t>заявление</w:t>
        </w:r>
      </w:hyperlink>
      <w:r w:rsidRPr="006F37F4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10" w:history="1">
        <w:r w:rsidRPr="006F37F4">
          <w:rPr>
            <w:rFonts w:ascii="Arial" w:hAnsi="Arial" w:cs="Arial"/>
          </w:rPr>
          <w:t>документы</w:t>
        </w:r>
      </w:hyperlink>
      <w:r w:rsidRPr="006F37F4">
        <w:rPr>
          <w:rFonts w:ascii="Arial" w:hAnsi="Arial" w:cs="Arial"/>
        </w:rPr>
        <w:t>, подтверждающие право налогоплательщика на налоговую льготу».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1.4. Подпункт 5.5 пункта 5  решения исключить.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2. Действие настоящего решения  распространяется на правоотношения, возникшие с 1 января 2017 года, за исключением положений, для которых настоящим решением установлены иные сроки вступления их в силу.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2.1. Действие положения абзаца одиннадцатого подпункта 1.1 пункта 1 настоящего решения распространяется на правоотношения, возникшие с 1 января 2016 года.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2.2. Действие положений </w:t>
      </w:r>
      <w:hyperlink r:id="rId11" w:history="1">
        <w:r w:rsidRPr="006F37F4">
          <w:rPr>
            <w:rFonts w:ascii="Arial" w:hAnsi="Arial" w:cs="Arial"/>
          </w:rPr>
          <w:t xml:space="preserve">абзаца пятого </w:t>
        </w:r>
      </w:hyperlink>
      <w:r w:rsidRPr="006F37F4">
        <w:rPr>
          <w:rFonts w:ascii="Arial" w:hAnsi="Arial" w:cs="Arial"/>
        </w:rPr>
        <w:t xml:space="preserve"> подпункта 1.2 пункта 1 и  подпунктов 1.3, 1.4 пункта 1 настоящего решения распространяются на правоотношения, возникшие с 1 января 2018 года.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 xml:space="preserve">2.3. Действие положений </w:t>
      </w:r>
      <w:hyperlink r:id="rId12" w:history="1">
        <w:r w:rsidRPr="006F37F4">
          <w:rPr>
            <w:rFonts w:ascii="Arial" w:hAnsi="Arial" w:cs="Arial"/>
          </w:rPr>
          <w:t xml:space="preserve">абзаца шестого </w:t>
        </w:r>
      </w:hyperlink>
      <w:hyperlink r:id="rId13" w:history="1">
        <w:r w:rsidRPr="006F37F4">
          <w:rPr>
            <w:rFonts w:ascii="Arial" w:hAnsi="Arial" w:cs="Arial"/>
          </w:rPr>
          <w:t xml:space="preserve">подпункта 1.1 пункта 1 </w:t>
        </w:r>
      </w:hyperlink>
      <w:r w:rsidRPr="006F37F4">
        <w:rPr>
          <w:rFonts w:ascii="Arial" w:hAnsi="Arial" w:cs="Arial"/>
        </w:rPr>
        <w:t>настоящего решения распространяется на правоотношения, возникшие с 1 января 2019 года.</w:t>
      </w:r>
    </w:p>
    <w:p w:rsidR="007D7CD4" w:rsidRPr="006F37F4" w:rsidRDefault="007D7CD4" w:rsidP="007D7C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7CD4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3. Признать утратившим силу решение Городской Думы города Сарова от 05.04.2018 № 20/6-гд «О внесении изменений в решение  Городской Думы от 20.11.2014 № 83/5-гд «Об установлении и введении в действие налога на имущество физических лиц на территории муниципального образования город Саров» со дня официального  опубликования настоящего решения.</w:t>
      </w:r>
    </w:p>
    <w:p w:rsidR="007D7CD4" w:rsidRPr="006F37F4" w:rsidRDefault="007D7CD4" w:rsidP="007D7CD4">
      <w:pPr>
        <w:pStyle w:val="3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9F6D46" w:rsidRPr="006F37F4" w:rsidRDefault="007D7CD4" w:rsidP="007D7CD4">
      <w:pPr>
        <w:ind w:firstLine="709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4. Контроль исполнения настоящего решения осуществляет Глава города Сарова Тихонов А.М.</w:t>
      </w:r>
    </w:p>
    <w:p w:rsidR="009F6D46" w:rsidRPr="006F37F4" w:rsidRDefault="009F6D46" w:rsidP="009F6D46">
      <w:pPr>
        <w:jc w:val="both"/>
        <w:rPr>
          <w:rFonts w:ascii="Arial" w:hAnsi="Arial" w:cs="Arial"/>
        </w:rPr>
      </w:pPr>
    </w:p>
    <w:p w:rsidR="004B2460" w:rsidRPr="006F37F4" w:rsidRDefault="004B2460" w:rsidP="009F6D46">
      <w:pPr>
        <w:jc w:val="both"/>
        <w:rPr>
          <w:rFonts w:ascii="Arial" w:hAnsi="Arial" w:cs="Arial"/>
        </w:rPr>
      </w:pPr>
    </w:p>
    <w:p w:rsidR="004B2460" w:rsidRPr="006F37F4" w:rsidRDefault="004B2460" w:rsidP="009F6D46">
      <w:pPr>
        <w:jc w:val="both"/>
        <w:rPr>
          <w:rFonts w:ascii="Arial" w:hAnsi="Arial" w:cs="Arial"/>
        </w:rPr>
      </w:pPr>
    </w:p>
    <w:p w:rsidR="00772DFF" w:rsidRPr="006F37F4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6F37F4">
        <w:rPr>
          <w:rFonts w:ascii="Arial" w:hAnsi="Arial" w:cs="Arial"/>
        </w:rPr>
        <w:t>Глава города Сарова</w:t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</w:r>
      <w:r w:rsidRPr="006F37F4">
        <w:rPr>
          <w:rFonts w:ascii="Arial" w:hAnsi="Arial" w:cs="Arial"/>
        </w:rPr>
        <w:tab/>
        <w:t>А. М. Тихонов</w:t>
      </w:r>
    </w:p>
    <w:sectPr w:rsidR="00772DFF" w:rsidRPr="006F37F4" w:rsidSect="006F37F4">
      <w:footerReference w:type="even" r:id="rId14"/>
      <w:footerReference w:type="defaul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4B" w:rsidRDefault="00350D4B" w:rsidP="00727BC5">
      <w:r>
        <w:separator/>
      </w:r>
    </w:p>
  </w:endnote>
  <w:endnote w:type="continuationSeparator" w:id="0">
    <w:p w:rsidR="00350D4B" w:rsidRDefault="00350D4B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83006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350D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83006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7F4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350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4B" w:rsidRDefault="00350D4B" w:rsidP="00727BC5">
      <w:r>
        <w:separator/>
      </w:r>
    </w:p>
  </w:footnote>
  <w:footnote w:type="continuationSeparator" w:id="0">
    <w:p w:rsidR="00350D4B" w:rsidRDefault="00350D4B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83006"/>
    <w:rsid w:val="0024704C"/>
    <w:rsid w:val="002936F3"/>
    <w:rsid w:val="002D1C79"/>
    <w:rsid w:val="0033567E"/>
    <w:rsid w:val="00350D4B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61800"/>
    <w:rsid w:val="006E4F5B"/>
    <w:rsid w:val="006F37F4"/>
    <w:rsid w:val="00727BC5"/>
    <w:rsid w:val="00772DFF"/>
    <w:rsid w:val="0077690C"/>
    <w:rsid w:val="007D7CD4"/>
    <w:rsid w:val="00851CE7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B02F1"/>
    <w:rsid w:val="00B50D91"/>
    <w:rsid w:val="00B675B6"/>
    <w:rsid w:val="00B93140"/>
    <w:rsid w:val="00C80807"/>
    <w:rsid w:val="00CA6AC4"/>
    <w:rsid w:val="00CB0E39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35CE604BD354DA92AFB5B71ED9A4B6A20466C0360A1E0E0920B641F007737CEBA3810D52Bi9YFH" TargetMode="External"/><Relationship Id="rId13" Type="http://schemas.openxmlformats.org/officeDocument/2006/relationships/hyperlink" Target="consultantplus://offline/ref=8DA6317CD0BADF5525F7734FE0B49A9C06B432898DD5120BAFAEB85FAEF4973A3F3F1B3F98B78CK5r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35CE604BD354DA92AFB5B71ED9A4B6A20466C0360A1E0E0920B641F007737CEBA3810D02Ci9Y2H" TargetMode="External"/><Relationship Id="rId12" Type="http://schemas.openxmlformats.org/officeDocument/2006/relationships/hyperlink" Target="consultantplus://offline/ref=8DA6317CD0BADF5525F7734FE0B49A9C06B432898DD5120BAFAEB85FAEF4973A3F3F1B3F98B78CK5r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6317CD0BADF5525F7734FE0B49A9C06B432898DD5120BAFAEB85FAEF4973A3F3F1B3F98B78CK5r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65BA8853EEA15AE74C839E42784E11A9DC0116FF1C011A3291A1AF28638E040EB09FA585F023EF8vB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BA8853EEA15AE74C839E42784E11A9DC01366F9C411A3291A1AF28638E040EB09FA585F023EFAvBD3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4878</Characters>
  <Application>Microsoft Office Word</Application>
  <DocSecurity>0</DocSecurity>
  <Lines>40</Lines>
  <Paragraphs>11</Paragraphs>
  <ScaleCrop>false</ScaleCrop>
  <Company>Администрация г.Сарова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2018-09-27T12:32:00Z</cp:lastPrinted>
  <dcterms:created xsi:type="dcterms:W3CDTF">2018-11-01T12:42:00Z</dcterms:created>
  <dcterms:modified xsi:type="dcterms:W3CDTF">2018-11-01T12:42:00Z</dcterms:modified>
</cp:coreProperties>
</file>