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03" w:rsidRPr="005C2046" w:rsidRDefault="005C2046" w:rsidP="005C2046">
      <w:pPr>
        <w:jc w:val="center"/>
        <w:rPr>
          <w:b/>
        </w:rPr>
      </w:pPr>
      <w:r w:rsidRPr="005C2046">
        <w:rPr>
          <w:b/>
        </w:rPr>
        <w:t xml:space="preserve">Решение Городской Думы города Сарова от </w:t>
      </w:r>
      <w:r w:rsidR="00FF7C03" w:rsidRPr="005C2046">
        <w:rPr>
          <w:b/>
        </w:rPr>
        <w:t>27</w:t>
      </w:r>
      <w:r w:rsidR="009F6D46" w:rsidRPr="005C2046">
        <w:rPr>
          <w:b/>
        </w:rPr>
        <w:t>.</w:t>
      </w:r>
      <w:r w:rsidR="001744F1" w:rsidRPr="005C2046">
        <w:rPr>
          <w:b/>
        </w:rPr>
        <w:t>1</w:t>
      </w:r>
      <w:r w:rsidR="00EB3B38" w:rsidRPr="005C2046">
        <w:rPr>
          <w:b/>
        </w:rPr>
        <w:t>2</w:t>
      </w:r>
      <w:r w:rsidR="009F6D46" w:rsidRPr="005C2046">
        <w:rPr>
          <w:b/>
        </w:rPr>
        <w:t xml:space="preserve">.2018 </w:t>
      </w:r>
      <w:r w:rsidRPr="005C2046">
        <w:rPr>
          <w:b/>
        </w:rPr>
        <w:t>№</w:t>
      </w:r>
      <w:r w:rsidR="009F6D46" w:rsidRPr="005C2046">
        <w:rPr>
          <w:b/>
        </w:rPr>
        <w:t xml:space="preserve"> </w:t>
      </w:r>
      <w:r w:rsidR="00DB2592" w:rsidRPr="005C2046">
        <w:rPr>
          <w:b/>
        </w:rPr>
        <w:t>1</w:t>
      </w:r>
      <w:r w:rsidR="006C75BF" w:rsidRPr="005C2046">
        <w:rPr>
          <w:b/>
        </w:rPr>
        <w:t>1</w:t>
      </w:r>
      <w:r w:rsidR="00FF7C03" w:rsidRPr="005C2046">
        <w:rPr>
          <w:b/>
        </w:rPr>
        <w:t>6</w:t>
      </w:r>
      <w:r w:rsidR="009F6D46" w:rsidRPr="005C2046">
        <w:rPr>
          <w:b/>
        </w:rPr>
        <w:t xml:space="preserve">/6-гд </w:t>
      </w:r>
      <w:r w:rsidRPr="005C2046">
        <w:rPr>
          <w:b/>
        </w:rPr>
        <w:t>«</w:t>
      </w:r>
      <w:r w:rsidR="00FF7C03" w:rsidRPr="005C2046">
        <w:rPr>
          <w:b/>
        </w:rPr>
        <w:t>О внесении изменений в Порядок деятельности общественного кладбища города Сарова</w:t>
      </w:r>
      <w:r w:rsidRPr="005C2046">
        <w:rPr>
          <w:b/>
        </w:rPr>
        <w:t>»</w:t>
      </w:r>
    </w:p>
    <w:p w:rsidR="00FF7C03" w:rsidRDefault="00FF7C03" w:rsidP="00FF7C03">
      <w:pPr>
        <w:pStyle w:val="a3"/>
        <w:spacing w:after="0"/>
        <w:ind w:firstLine="709"/>
      </w:pPr>
    </w:p>
    <w:p w:rsidR="00FF7C03" w:rsidRPr="007A6CF2" w:rsidRDefault="00FF7C03" w:rsidP="00FF7C03">
      <w:pPr>
        <w:pStyle w:val="a3"/>
        <w:spacing w:after="0"/>
        <w:ind w:firstLine="709"/>
      </w:pPr>
    </w:p>
    <w:p w:rsidR="00FF7C03" w:rsidRPr="007A6CF2" w:rsidRDefault="00FF7C03" w:rsidP="00FF7C03">
      <w:pPr>
        <w:autoSpaceDE w:val="0"/>
        <w:autoSpaceDN w:val="0"/>
        <w:adjustRightInd w:val="0"/>
        <w:ind w:firstLine="709"/>
        <w:jc w:val="both"/>
      </w:pPr>
      <w:r w:rsidRPr="007A6CF2">
        <w:t>На основании обращения главы Администрации города Сарова (</w:t>
      </w:r>
      <w:r>
        <w:t>в</w:t>
      </w:r>
      <w:r w:rsidRPr="007A6CF2">
        <w:t>х. № </w:t>
      </w:r>
      <w:r>
        <w:t>1901/01-10</w:t>
      </w:r>
      <w:r w:rsidRPr="007A6CF2">
        <w:t xml:space="preserve"> от </w:t>
      </w:r>
      <w:r>
        <w:t>19.12.2018</w:t>
      </w:r>
      <w:r w:rsidRPr="007A6CF2">
        <w:t xml:space="preserve">), в соответствии с Федеральным законом </w:t>
      </w:r>
      <w:r>
        <w:t xml:space="preserve">от </w:t>
      </w:r>
      <w:r w:rsidRPr="007A6CF2">
        <w:t>06.10.2003 №</w:t>
      </w:r>
      <w:r>
        <w:t> </w:t>
      </w:r>
      <w:r w:rsidRPr="007A6CF2">
        <w:t>131-ФЗ «Об общих принципах организации местного самоуправления в Российской Федерации», Федеральным законом от 12.01.1996 №</w:t>
      </w:r>
      <w:r>
        <w:t xml:space="preserve"> </w:t>
      </w:r>
      <w:r w:rsidRPr="007A6CF2">
        <w:t>8-ФЗ «О погребении и похоронном деле»,  руководствуясь статьей 25 Устава города Сарова, Городская Дума города Сарова</w:t>
      </w:r>
    </w:p>
    <w:p w:rsidR="00FF7C03" w:rsidRPr="007A6CF2" w:rsidRDefault="00FF7C03" w:rsidP="00FF7C03">
      <w:pPr>
        <w:pStyle w:val="aa"/>
        <w:ind w:left="0" w:firstLine="709"/>
        <w:jc w:val="both"/>
      </w:pPr>
    </w:p>
    <w:p w:rsidR="00FF7C03" w:rsidRPr="007A6CF2" w:rsidRDefault="00FF7C03" w:rsidP="00FF7C03">
      <w:pPr>
        <w:jc w:val="both"/>
        <w:rPr>
          <w:b/>
          <w:bCs/>
        </w:rPr>
      </w:pPr>
      <w:r w:rsidRPr="007A6CF2">
        <w:rPr>
          <w:b/>
          <w:bCs/>
        </w:rPr>
        <w:t>решила:</w:t>
      </w:r>
    </w:p>
    <w:p w:rsidR="00FF7C03" w:rsidRPr="007A6CF2" w:rsidRDefault="00FF7C03" w:rsidP="00FF7C03">
      <w:pPr>
        <w:pStyle w:val="ConsNormal"/>
        <w:ind w:right="0" w:firstLine="709"/>
        <w:jc w:val="both"/>
        <w:rPr>
          <w:rFonts w:ascii="Times New Roman" w:hAnsi="Times New Roman" w:cs="Times New Roman"/>
          <w:sz w:val="24"/>
          <w:szCs w:val="24"/>
        </w:rPr>
      </w:pPr>
    </w:p>
    <w:p w:rsidR="00FF7C03" w:rsidRPr="007A6CF2" w:rsidRDefault="00FF7C03" w:rsidP="00FF7C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r w:rsidRPr="007A6CF2">
        <w:rPr>
          <w:rFonts w:ascii="Times New Roman" w:hAnsi="Times New Roman" w:cs="Times New Roman"/>
          <w:sz w:val="24"/>
          <w:szCs w:val="24"/>
        </w:rPr>
        <w:t xml:space="preserve">Внести в Порядок деятельности общественного кладбища города Сарова, утвержденный решением Городской Думы города Сарова от 09.07.2009 №79/4-гд (в редакции решений Городской Думы города Сарова от 18.02.2010 </w:t>
      </w:r>
      <w:r w:rsidRPr="007A6CF2">
        <w:rPr>
          <w:rFonts w:ascii="Times New Roman" w:hAnsi="Times New Roman" w:cs="Times New Roman"/>
          <w:sz w:val="24"/>
          <w:szCs w:val="24"/>
          <w:lang w:val="en-US"/>
        </w:rPr>
        <w:t>N</w:t>
      </w:r>
      <w:r w:rsidRPr="007A6CF2">
        <w:rPr>
          <w:rFonts w:ascii="Times New Roman" w:hAnsi="Times New Roman" w:cs="Times New Roman"/>
          <w:sz w:val="24"/>
          <w:szCs w:val="24"/>
        </w:rPr>
        <w:t xml:space="preserve"> 173/4-гд, от 10.02.2011 №</w:t>
      </w:r>
      <w:r w:rsidRPr="00AC2957">
        <w:rPr>
          <w:rFonts w:ascii="Times New Roman" w:hAnsi="Times New Roman" w:cs="Times New Roman"/>
          <w:sz w:val="24"/>
          <w:szCs w:val="24"/>
        </w:rPr>
        <w:t xml:space="preserve"> </w:t>
      </w:r>
      <w:r w:rsidRPr="007A6CF2">
        <w:rPr>
          <w:rFonts w:ascii="Times New Roman" w:hAnsi="Times New Roman" w:cs="Times New Roman"/>
          <w:sz w:val="24"/>
          <w:szCs w:val="24"/>
        </w:rPr>
        <w:t xml:space="preserve">09/5-гд, </w:t>
      </w:r>
      <w:r w:rsidRPr="00AC2957">
        <w:rPr>
          <w:rFonts w:ascii="Times New Roman" w:hAnsi="Times New Roman" w:cs="Times New Roman"/>
          <w:sz w:val="24"/>
          <w:szCs w:val="24"/>
        </w:rPr>
        <w:t xml:space="preserve">от </w:t>
      </w:r>
      <w:r w:rsidRPr="007A6CF2">
        <w:rPr>
          <w:rFonts w:ascii="Times New Roman" w:hAnsi="Times New Roman" w:cs="Times New Roman"/>
          <w:sz w:val="24"/>
          <w:szCs w:val="24"/>
        </w:rPr>
        <w:t>29.10.2013 №</w:t>
      </w:r>
      <w:r w:rsidRPr="00AC2957">
        <w:rPr>
          <w:rFonts w:ascii="Times New Roman" w:hAnsi="Times New Roman" w:cs="Times New Roman"/>
          <w:sz w:val="24"/>
          <w:szCs w:val="24"/>
        </w:rPr>
        <w:t xml:space="preserve"> </w:t>
      </w:r>
      <w:r w:rsidRPr="007A6CF2">
        <w:rPr>
          <w:rFonts w:ascii="Times New Roman" w:hAnsi="Times New Roman" w:cs="Times New Roman"/>
          <w:sz w:val="24"/>
          <w:szCs w:val="24"/>
        </w:rPr>
        <w:t xml:space="preserve">86/5-гд, </w:t>
      </w:r>
      <w:r>
        <w:rPr>
          <w:rFonts w:ascii="Times New Roman" w:hAnsi="Times New Roman" w:cs="Times New Roman"/>
          <w:sz w:val="24"/>
          <w:szCs w:val="24"/>
        </w:rPr>
        <w:t xml:space="preserve">от </w:t>
      </w:r>
      <w:r w:rsidRPr="007A6CF2">
        <w:rPr>
          <w:rFonts w:ascii="Times New Roman" w:hAnsi="Times New Roman" w:cs="Times New Roman"/>
          <w:sz w:val="24"/>
          <w:szCs w:val="24"/>
        </w:rPr>
        <w:t>30.09.2014 №</w:t>
      </w:r>
      <w:r w:rsidRPr="00AC2957">
        <w:rPr>
          <w:rFonts w:ascii="Times New Roman" w:hAnsi="Times New Roman" w:cs="Times New Roman"/>
          <w:sz w:val="24"/>
          <w:szCs w:val="24"/>
        </w:rPr>
        <w:t xml:space="preserve"> </w:t>
      </w:r>
      <w:r w:rsidRPr="007A6CF2">
        <w:rPr>
          <w:rFonts w:ascii="Times New Roman" w:hAnsi="Times New Roman" w:cs="Times New Roman"/>
          <w:sz w:val="24"/>
          <w:szCs w:val="24"/>
        </w:rPr>
        <w:t>72/5-гд) (далее</w:t>
      </w:r>
      <w:r>
        <w:rPr>
          <w:rFonts w:ascii="Times New Roman" w:hAnsi="Times New Roman" w:cs="Times New Roman"/>
          <w:sz w:val="24"/>
          <w:szCs w:val="24"/>
        </w:rPr>
        <w:t xml:space="preserve"> </w:t>
      </w:r>
      <w:r w:rsidRPr="007A6CF2">
        <w:rPr>
          <w:rFonts w:ascii="Times New Roman" w:hAnsi="Times New Roman" w:cs="Times New Roman"/>
          <w:sz w:val="24"/>
          <w:szCs w:val="24"/>
        </w:rPr>
        <w:t>- Порядок), следующие изменения:</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 xml:space="preserve">1.1. Пункт 6 главы 1 раздела 2 Порядка изложить в </w:t>
      </w:r>
      <w:r>
        <w:rPr>
          <w:rFonts w:ascii="Times New Roman" w:hAnsi="Times New Roman" w:cs="Times New Roman"/>
          <w:sz w:val="24"/>
          <w:szCs w:val="24"/>
        </w:rPr>
        <w:t>следующей</w:t>
      </w:r>
      <w:r w:rsidRPr="007A6CF2">
        <w:rPr>
          <w:rFonts w:ascii="Times New Roman" w:hAnsi="Times New Roman" w:cs="Times New Roman"/>
          <w:sz w:val="24"/>
          <w:szCs w:val="24"/>
        </w:rPr>
        <w:t xml:space="preserve"> редакции:</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 xml:space="preserve">«6. Погребения в места захоронения, признанные бесхозными, производятся только специализированной службой по вопросам похоронного дела. </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На бесхозных участках на территории общественного кладбища города Сарова осуществляются:</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 погребение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 погребение умерших, личность которых не установлена органами внутренних дел в определенные законодательством сроки, с согласия указанных органов.»;</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1.2. В пункте 9 главы 1 раздела 2 Порядка слова «Лицу, взявшему на себя обязанность осуществить погребение умершего, выдается удостоверение установленного образца.» заменить словами «Лицу, взявшему на себя обязанность осуществить погребение умершего, выдается удостоверение по форме, установленной Администрацией города Сарова.»;</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 xml:space="preserve">1.3. Пункт 8 главы 1 раздела 3 Порядка изложить в </w:t>
      </w:r>
      <w:r>
        <w:rPr>
          <w:rFonts w:ascii="Times New Roman" w:hAnsi="Times New Roman" w:cs="Times New Roman"/>
          <w:sz w:val="24"/>
          <w:szCs w:val="24"/>
        </w:rPr>
        <w:t>следующей</w:t>
      </w:r>
      <w:r w:rsidRPr="007A6CF2">
        <w:rPr>
          <w:rFonts w:ascii="Times New Roman" w:hAnsi="Times New Roman" w:cs="Times New Roman"/>
          <w:sz w:val="24"/>
          <w:szCs w:val="24"/>
        </w:rPr>
        <w:t xml:space="preserve"> редакции:</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«8. Лица, ответственные за места погребения умерших, обязаны выполнить работы по приведению размеров надмогильных сооружений в соответствие с требованиями,  установленными настоящей главой, в течение 30 дней с момента получения уведомления Департамента городского хозяйства Администрации г. Саров о необходимости приведения размеров надмогильных сооружений  в соответствие с указанными требованиями.»;</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 xml:space="preserve">1.4. Пункт 8 главы 2 раздела 3 Порядка изложить в </w:t>
      </w:r>
      <w:r>
        <w:rPr>
          <w:rFonts w:ascii="Times New Roman" w:hAnsi="Times New Roman" w:cs="Times New Roman"/>
          <w:sz w:val="24"/>
          <w:szCs w:val="24"/>
        </w:rPr>
        <w:t>следующей</w:t>
      </w:r>
      <w:r w:rsidRPr="007A6CF2">
        <w:rPr>
          <w:rFonts w:ascii="Times New Roman" w:hAnsi="Times New Roman" w:cs="Times New Roman"/>
          <w:sz w:val="24"/>
          <w:szCs w:val="24"/>
        </w:rPr>
        <w:t xml:space="preserve"> редакции:</w:t>
      </w:r>
    </w:p>
    <w:p w:rsidR="00FF7C03" w:rsidRPr="007A6CF2"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«8. Если место погребения по истечении двух лет не приведено в надлежащее состояние, оно используется специализированной службой по вопросам похоронного дела для  погребения умерших, указанных в пункте 6 главы 1 раздела 2 настоящего Порядка. Сведения о таких местах погребения заносятся в книгу регистрации бесхозных (брошенных) захоронений и надмогильных сооружений.»;</w:t>
      </w:r>
    </w:p>
    <w:p w:rsidR="00FF7C03" w:rsidRDefault="00FF7C03" w:rsidP="00FF7C03">
      <w:pPr>
        <w:pStyle w:val="ConsPlusNormal"/>
        <w:ind w:firstLine="709"/>
        <w:jc w:val="both"/>
        <w:rPr>
          <w:rFonts w:ascii="Times New Roman" w:hAnsi="Times New Roman" w:cs="Times New Roman"/>
          <w:sz w:val="24"/>
          <w:szCs w:val="24"/>
        </w:rPr>
      </w:pPr>
      <w:r w:rsidRPr="007A6CF2">
        <w:rPr>
          <w:rFonts w:ascii="Times New Roman" w:hAnsi="Times New Roman" w:cs="Times New Roman"/>
          <w:sz w:val="24"/>
          <w:szCs w:val="24"/>
        </w:rPr>
        <w:t>1.5. В Приложении 3 «Книга регистрации бесхозных (брошенных) захоронений и надмогильных сооружений» к Порядку слова «Дата истечения двухлетнего срока предупреждения»  заменить словами «Дата истечения двухлетнего срока предупреждения, сведения о дальнейшем использовании  бесхозного места захоронения.»</w:t>
      </w:r>
      <w:r>
        <w:rPr>
          <w:rFonts w:ascii="Times New Roman" w:hAnsi="Times New Roman" w:cs="Times New Roman"/>
          <w:sz w:val="24"/>
          <w:szCs w:val="24"/>
        </w:rPr>
        <w:t>.</w:t>
      </w:r>
    </w:p>
    <w:p w:rsidR="00FF7C03" w:rsidRDefault="00FF7C03" w:rsidP="00FF7C03">
      <w:pPr>
        <w:autoSpaceDE w:val="0"/>
        <w:autoSpaceDN w:val="0"/>
        <w:adjustRightInd w:val="0"/>
        <w:ind w:firstLine="709"/>
        <w:jc w:val="both"/>
      </w:pPr>
      <w:r>
        <w:t>2. Настоящее решение вступает в силу со дня его официального опубликования.</w:t>
      </w:r>
    </w:p>
    <w:p w:rsidR="00FF7C03" w:rsidRPr="007A6CF2" w:rsidRDefault="00FF7C03" w:rsidP="00FF7C03">
      <w:pPr>
        <w:ind w:firstLine="709"/>
        <w:jc w:val="both"/>
      </w:pPr>
      <w:r>
        <w:t>3</w:t>
      </w:r>
      <w:r w:rsidRPr="007A6CF2">
        <w:t>. Контроль исполнения настоящего решения осуществляет заместитель председателя Городской Думы города Сарова Жижин С.А.</w:t>
      </w:r>
    </w:p>
    <w:p w:rsidR="00EE7FF4" w:rsidRDefault="00EE7FF4" w:rsidP="00EE7FF4">
      <w:pPr>
        <w:pStyle w:val="aa"/>
        <w:spacing w:after="0"/>
        <w:ind w:left="0" w:firstLine="709"/>
        <w:jc w:val="both"/>
      </w:pPr>
    </w:p>
    <w:p w:rsidR="00A0483E" w:rsidRDefault="00A0483E" w:rsidP="00A0483E">
      <w:pPr>
        <w:ind w:firstLine="709"/>
        <w:jc w:val="both"/>
        <w:rPr>
          <w:rFonts w:eastAsiaTheme="minorHAnsi"/>
          <w:lang w:eastAsia="en-US"/>
        </w:rPr>
      </w:pPr>
    </w:p>
    <w:p w:rsidR="00897428" w:rsidRDefault="00897428" w:rsidP="00A0483E">
      <w:pPr>
        <w:ind w:firstLine="709"/>
        <w:jc w:val="both"/>
        <w:rPr>
          <w:rFonts w:eastAsiaTheme="minorHAnsi"/>
          <w:lang w:eastAsia="en-US"/>
        </w:rPr>
      </w:pPr>
    </w:p>
    <w:p w:rsidR="00A0483E" w:rsidRDefault="00A0483E" w:rsidP="00A0483E">
      <w:pPr>
        <w:ind w:firstLine="709"/>
        <w:jc w:val="both"/>
        <w:rPr>
          <w:rFonts w:eastAsiaTheme="minorHAnsi"/>
          <w:lang w:eastAsia="en-US"/>
        </w:rPr>
      </w:pPr>
    </w:p>
    <w:p w:rsidR="00A0483E" w:rsidRPr="00A0483E" w:rsidRDefault="00A0483E" w:rsidP="00A0483E">
      <w:pPr>
        <w:jc w:val="both"/>
      </w:pPr>
      <w:r>
        <w:lastRenderedPageBreak/>
        <w:t>Глава города Сарова</w:t>
      </w:r>
      <w:r>
        <w:tab/>
      </w:r>
      <w:r>
        <w:tab/>
      </w:r>
      <w:r>
        <w:tab/>
      </w:r>
      <w:r>
        <w:tab/>
      </w:r>
      <w:r>
        <w:tab/>
      </w:r>
      <w:r>
        <w:tab/>
      </w:r>
      <w:r>
        <w:tab/>
      </w:r>
      <w:r>
        <w:tab/>
      </w:r>
      <w:r>
        <w:tab/>
      </w:r>
      <w:r>
        <w:tab/>
        <w:t>А.М. Тихонов</w:t>
      </w:r>
    </w:p>
    <w:sectPr w:rsidR="00A0483E" w:rsidRPr="00A0483E" w:rsidSect="0085020C">
      <w:footerReference w:type="even" r:id="rId7"/>
      <w:footerReference w:type="default" r:id="rId8"/>
      <w:pgSz w:w="11906" w:h="16838"/>
      <w:pgMar w:top="902" w:right="74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F7" w:rsidRDefault="00F048F7" w:rsidP="00727BC5">
      <w:r>
        <w:separator/>
      </w:r>
    </w:p>
  </w:endnote>
  <w:endnote w:type="continuationSeparator" w:id="0">
    <w:p w:rsidR="00F048F7" w:rsidRDefault="00F048F7" w:rsidP="0072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07564D"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end"/>
    </w:r>
  </w:p>
  <w:p w:rsidR="006D39EE" w:rsidRDefault="00F048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07564D" w:rsidP="00824483">
    <w:pPr>
      <w:pStyle w:val="a5"/>
      <w:framePr w:wrap="around" w:vAnchor="text" w:hAnchor="margin" w:xAlign="center" w:y="1"/>
      <w:rPr>
        <w:rStyle w:val="a7"/>
      </w:rPr>
    </w:pPr>
    <w:r>
      <w:rPr>
        <w:rStyle w:val="a7"/>
      </w:rPr>
      <w:fldChar w:fldCharType="begin"/>
    </w:r>
    <w:r w:rsidR="009F6D46">
      <w:rPr>
        <w:rStyle w:val="a7"/>
      </w:rPr>
      <w:instrText xml:space="preserve">PAGE  </w:instrText>
    </w:r>
    <w:r>
      <w:rPr>
        <w:rStyle w:val="a7"/>
      </w:rPr>
      <w:fldChar w:fldCharType="separate"/>
    </w:r>
    <w:r w:rsidR="005C2046">
      <w:rPr>
        <w:rStyle w:val="a7"/>
        <w:noProof/>
      </w:rPr>
      <w:t>2</w:t>
    </w:r>
    <w:r>
      <w:rPr>
        <w:rStyle w:val="a7"/>
      </w:rPr>
      <w:fldChar w:fldCharType="end"/>
    </w:r>
  </w:p>
  <w:p w:rsidR="006D39EE" w:rsidRDefault="00F048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F7" w:rsidRDefault="00F048F7" w:rsidP="00727BC5">
      <w:r>
        <w:separator/>
      </w:r>
    </w:p>
  </w:footnote>
  <w:footnote w:type="continuationSeparator" w:id="0">
    <w:p w:rsidR="00F048F7" w:rsidRDefault="00F048F7" w:rsidP="0072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B59"/>
    <w:multiLevelType w:val="hybridMultilevel"/>
    <w:tmpl w:val="2D2C477A"/>
    <w:lvl w:ilvl="0" w:tplc="ABC66FC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B8964AC"/>
    <w:multiLevelType w:val="multilevel"/>
    <w:tmpl w:val="E5300E56"/>
    <w:lvl w:ilvl="0">
      <w:start w:val="9"/>
      <w:numFmt w:val="decimal"/>
      <w:lvlText w:val="%1."/>
      <w:lvlJc w:val="left"/>
      <w:pPr>
        <w:ind w:left="1211"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8034C6"/>
    <w:multiLevelType w:val="multilevel"/>
    <w:tmpl w:val="8E5256E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9F6D46"/>
    <w:rsid w:val="00044894"/>
    <w:rsid w:val="00056669"/>
    <w:rsid w:val="00064ACE"/>
    <w:rsid w:val="00070AEF"/>
    <w:rsid w:val="0007564D"/>
    <w:rsid w:val="00077839"/>
    <w:rsid w:val="00082648"/>
    <w:rsid w:val="000842E4"/>
    <w:rsid w:val="0008636A"/>
    <w:rsid w:val="00164892"/>
    <w:rsid w:val="001744F1"/>
    <w:rsid w:val="002936F3"/>
    <w:rsid w:val="002D1C79"/>
    <w:rsid w:val="00301EA3"/>
    <w:rsid w:val="0033567E"/>
    <w:rsid w:val="00360E63"/>
    <w:rsid w:val="003B76E8"/>
    <w:rsid w:val="003C6AE8"/>
    <w:rsid w:val="00400096"/>
    <w:rsid w:val="0043437C"/>
    <w:rsid w:val="00450FFE"/>
    <w:rsid w:val="00453DC1"/>
    <w:rsid w:val="004A3503"/>
    <w:rsid w:val="004B2460"/>
    <w:rsid w:val="004C0CED"/>
    <w:rsid w:val="004D70E3"/>
    <w:rsid w:val="00532ADE"/>
    <w:rsid w:val="00536D86"/>
    <w:rsid w:val="005C2046"/>
    <w:rsid w:val="005E4E6D"/>
    <w:rsid w:val="00647479"/>
    <w:rsid w:val="00661800"/>
    <w:rsid w:val="006C75BF"/>
    <w:rsid w:val="006E4F5B"/>
    <w:rsid w:val="00727BC5"/>
    <w:rsid w:val="00772DFF"/>
    <w:rsid w:val="0077690C"/>
    <w:rsid w:val="00811D20"/>
    <w:rsid w:val="00837166"/>
    <w:rsid w:val="00867C8C"/>
    <w:rsid w:val="00897428"/>
    <w:rsid w:val="008B644F"/>
    <w:rsid w:val="00915C14"/>
    <w:rsid w:val="00926E5B"/>
    <w:rsid w:val="00961941"/>
    <w:rsid w:val="00982207"/>
    <w:rsid w:val="00990193"/>
    <w:rsid w:val="0099257B"/>
    <w:rsid w:val="009E497C"/>
    <w:rsid w:val="009E7E51"/>
    <w:rsid w:val="009F1541"/>
    <w:rsid w:val="009F6D46"/>
    <w:rsid w:val="00A02682"/>
    <w:rsid w:val="00A0483E"/>
    <w:rsid w:val="00A07D72"/>
    <w:rsid w:val="00A16CF7"/>
    <w:rsid w:val="00A419AD"/>
    <w:rsid w:val="00A501A3"/>
    <w:rsid w:val="00AB02F1"/>
    <w:rsid w:val="00AB1645"/>
    <w:rsid w:val="00B50D91"/>
    <w:rsid w:val="00B675B6"/>
    <w:rsid w:val="00B93140"/>
    <w:rsid w:val="00BA1C2A"/>
    <w:rsid w:val="00BA7C2C"/>
    <w:rsid w:val="00C12FF2"/>
    <w:rsid w:val="00C80807"/>
    <w:rsid w:val="00C97D47"/>
    <w:rsid w:val="00CA6AC4"/>
    <w:rsid w:val="00CB0E39"/>
    <w:rsid w:val="00CE0CD0"/>
    <w:rsid w:val="00CE26BF"/>
    <w:rsid w:val="00CE7D0C"/>
    <w:rsid w:val="00CF569A"/>
    <w:rsid w:val="00D00B4F"/>
    <w:rsid w:val="00D4247D"/>
    <w:rsid w:val="00D46CE8"/>
    <w:rsid w:val="00D901AE"/>
    <w:rsid w:val="00DA5CB7"/>
    <w:rsid w:val="00DB2592"/>
    <w:rsid w:val="00DC0E2D"/>
    <w:rsid w:val="00DC5BD1"/>
    <w:rsid w:val="00E12C35"/>
    <w:rsid w:val="00E76056"/>
    <w:rsid w:val="00EB3B38"/>
    <w:rsid w:val="00EE7FF4"/>
    <w:rsid w:val="00F048F7"/>
    <w:rsid w:val="00F15731"/>
    <w:rsid w:val="00F32E9C"/>
    <w:rsid w:val="00F71AB4"/>
    <w:rsid w:val="00F72E0E"/>
    <w:rsid w:val="00F9655E"/>
    <w:rsid w:val="00FF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6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D46"/>
    <w:pPr>
      <w:spacing w:after="120"/>
    </w:pPr>
  </w:style>
  <w:style w:type="character" w:customStyle="1" w:styleId="a4">
    <w:name w:val="Основной текст Знак"/>
    <w:basedOn w:val="a0"/>
    <w:link w:val="a3"/>
    <w:rsid w:val="009F6D46"/>
    <w:rPr>
      <w:rFonts w:ascii="Times New Roman" w:eastAsia="Times New Roman" w:hAnsi="Times New Roman" w:cs="Times New Roman"/>
      <w:sz w:val="24"/>
      <w:szCs w:val="24"/>
      <w:lang w:eastAsia="ru-RU"/>
    </w:rPr>
  </w:style>
  <w:style w:type="paragraph" w:styleId="a5">
    <w:name w:val="footer"/>
    <w:aliases w:val=" Знак1"/>
    <w:basedOn w:val="a"/>
    <w:link w:val="a6"/>
    <w:rsid w:val="009F6D46"/>
    <w:pPr>
      <w:tabs>
        <w:tab w:val="center" w:pos="4677"/>
        <w:tab w:val="right" w:pos="9355"/>
      </w:tabs>
    </w:pPr>
  </w:style>
  <w:style w:type="character" w:customStyle="1" w:styleId="a6">
    <w:name w:val="Нижний колонтитул Знак"/>
    <w:aliases w:val=" Знак1 Знак"/>
    <w:basedOn w:val="a0"/>
    <w:link w:val="a5"/>
    <w:rsid w:val="009F6D46"/>
    <w:rPr>
      <w:rFonts w:ascii="Times New Roman" w:eastAsia="Times New Roman" w:hAnsi="Times New Roman" w:cs="Times New Roman"/>
      <w:sz w:val="24"/>
      <w:szCs w:val="24"/>
      <w:lang w:eastAsia="ru-RU"/>
    </w:rPr>
  </w:style>
  <w:style w:type="character" w:styleId="a7">
    <w:name w:val="page number"/>
    <w:basedOn w:val="a0"/>
    <w:rsid w:val="009F6D46"/>
  </w:style>
  <w:style w:type="paragraph" w:styleId="3">
    <w:name w:val="Body Text Indent 3"/>
    <w:basedOn w:val="a"/>
    <w:link w:val="30"/>
    <w:rsid w:val="009F6D46"/>
    <w:pPr>
      <w:spacing w:after="120"/>
      <w:ind w:left="283"/>
    </w:pPr>
    <w:rPr>
      <w:sz w:val="16"/>
      <w:szCs w:val="16"/>
    </w:rPr>
  </w:style>
  <w:style w:type="character" w:customStyle="1" w:styleId="30">
    <w:name w:val="Основной текст с отступом 3 Знак"/>
    <w:basedOn w:val="a0"/>
    <w:link w:val="3"/>
    <w:rsid w:val="009F6D46"/>
    <w:rPr>
      <w:rFonts w:ascii="Times New Roman" w:eastAsia="Times New Roman" w:hAnsi="Times New Roman" w:cs="Times New Roman"/>
      <w:sz w:val="16"/>
      <w:szCs w:val="16"/>
      <w:lang w:eastAsia="ru-RU"/>
    </w:rPr>
  </w:style>
  <w:style w:type="paragraph" w:styleId="21">
    <w:name w:val="Body Text Indent 2"/>
    <w:basedOn w:val="a"/>
    <w:link w:val="22"/>
    <w:uiPriority w:val="99"/>
    <w:rsid w:val="009F6D46"/>
    <w:pPr>
      <w:spacing w:after="120" w:line="480" w:lineRule="auto"/>
      <w:ind w:left="283"/>
    </w:pPr>
  </w:style>
  <w:style w:type="character" w:customStyle="1" w:styleId="22">
    <w:name w:val="Основной текст с отступом 2 Знак"/>
    <w:basedOn w:val="a0"/>
    <w:link w:val="21"/>
    <w:uiPriority w:val="99"/>
    <w:rsid w:val="009F6D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6D46"/>
    <w:rPr>
      <w:rFonts w:ascii="Tahoma" w:hAnsi="Tahoma" w:cs="Tahoma"/>
      <w:sz w:val="16"/>
      <w:szCs w:val="16"/>
    </w:rPr>
  </w:style>
  <w:style w:type="character" w:customStyle="1" w:styleId="a9">
    <w:name w:val="Текст выноски Знак"/>
    <w:basedOn w:val="a0"/>
    <w:link w:val="a8"/>
    <w:uiPriority w:val="99"/>
    <w:semiHidden/>
    <w:rsid w:val="009F6D46"/>
    <w:rPr>
      <w:rFonts w:ascii="Tahoma" w:eastAsia="Times New Roman" w:hAnsi="Tahoma" w:cs="Tahoma"/>
      <w:sz w:val="16"/>
      <w:szCs w:val="16"/>
      <w:lang w:eastAsia="ru-RU"/>
    </w:rPr>
  </w:style>
  <w:style w:type="paragraph" w:styleId="aa">
    <w:name w:val="Body Text Indent"/>
    <w:basedOn w:val="a"/>
    <w:link w:val="ab"/>
    <w:unhideWhenUsed/>
    <w:rsid w:val="00E12C35"/>
    <w:pPr>
      <w:spacing w:after="120"/>
      <w:ind w:left="283"/>
    </w:pPr>
  </w:style>
  <w:style w:type="character" w:customStyle="1" w:styleId="ab">
    <w:name w:val="Основной текст с отступом Знак"/>
    <w:basedOn w:val="a0"/>
    <w:link w:val="aa"/>
    <w:rsid w:val="00E12C3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772DFF"/>
    <w:pPr>
      <w:spacing w:after="160" w:line="240" w:lineRule="exact"/>
    </w:pPr>
    <w:rPr>
      <w:sz w:val="20"/>
      <w:szCs w:val="20"/>
    </w:rPr>
  </w:style>
  <w:style w:type="paragraph" w:customStyle="1" w:styleId="1">
    <w:name w:val="Обычный1"/>
    <w:rsid w:val="00772DFF"/>
    <w:pPr>
      <w:spacing w:after="0" w:line="240" w:lineRule="auto"/>
    </w:pPr>
    <w:rPr>
      <w:rFonts w:ascii="Times New Roman" w:eastAsia="Times New Roman" w:hAnsi="Times New Roman" w:cs="Times New Roman"/>
      <w:sz w:val="20"/>
      <w:szCs w:val="20"/>
      <w:lang w:eastAsia="ru-RU"/>
    </w:rPr>
  </w:style>
  <w:style w:type="character" w:customStyle="1" w:styleId="spfo1">
    <w:name w:val="spfo1"/>
    <w:basedOn w:val="a0"/>
    <w:rsid w:val="00DC5BD1"/>
  </w:style>
  <w:style w:type="paragraph" w:styleId="ac">
    <w:name w:val="List Paragraph"/>
    <w:basedOn w:val="a"/>
    <w:uiPriority w:val="34"/>
    <w:qFormat/>
    <w:rsid w:val="00F72E0E"/>
    <w:pPr>
      <w:ind w:left="720"/>
      <w:contextualSpacing/>
    </w:pPr>
  </w:style>
  <w:style w:type="paragraph" w:styleId="ad">
    <w:name w:val="Normal (Web)"/>
    <w:basedOn w:val="a"/>
    <w:uiPriority w:val="99"/>
    <w:rsid w:val="004A3503"/>
    <w:pPr>
      <w:spacing w:before="100" w:beforeAutospacing="1" w:after="100" w:afterAutospacing="1"/>
    </w:pPr>
    <w:rPr>
      <w:rFonts w:ascii="Arial Unicode MS" w:cs="Arial Unicode MS"/>
    </w:rPr>
  </w:style>
  <w:style w:type="character" w:customStyle="1" w:styleId="20">
    <w:name w:val="Заголовок 2 Знак"/>
    <w:basedOn w:val="a0"/>
    <w:link w:val="2"/>
    <w:rsid w:val="0033567E"/>
    <w:rPr>
      <w:rFonts w:ascii="Arial" w:eastAsia="Times New Roman" w:hAnsi="Arial" w:cs="Arial"/>
      <w:b/>
      <w:bCs/>
      <w:i/>
      <w:iCs/>
      <w:sz w:val="28"/>
      <w:szCs w:val="28"/>
      <w:lang w:eastAsia="ru-RU"/>
    </w:rPr>
  </w:style>
  <w:style w:type="paragraph" w:styleId="ae">
    <w:name w:val="Title"/>
    <w:aliases w:val="Знак2"/>
    <w:basedOn w:val="a"/>
    <w:link w:val="af"/>
    <w:qFormat/>
    <w:rsid w:val="00867C8C"/>
    <w:pPr>
      <w:jc w:val="center"/>
    </w:pPr>
    <w:rPr>
      <w:b/>
      <w:szCs w:val="20"/>
    </w:rPr>
  </w:style>
  <w:style w:type="character" w:customStyle="1" w:styleId="af">
    <w:name w:val="Название Знак"/>
    <w:aliases w:val="Знак2 Знак"/>
    <w:basedOn w:val="a0"/>
    <w:link w:val="ae"/>
    <w:uiPriority w:val="99"/>
    <w:rsid w:val="00867C8C"/>
    <w:rPr>
      <w:rFonts w:ascii="Times New Roman" w:eastAsia="Times New Roman" w:hAnsi="Times New Roman" w:cs="Times New Roman"/>
      <w:b/>
      <w:sz w:val="24"/>
      <w:szCs w:val="20"/>
      <w:lang w:eastAsia="ru-RU"/>
    </w:rPr>
  </w:style>
  <w:style w:type="paragraph" w:styleId="31">
    <w:name w:val="Body Text 3"/>
    <w:basedOn w:val="a"/>
    <w:link w:val="32"/>
    <w:uiPriority w:val="99"/>
    <w:semiHidden/>
    <w:unhideWhenUsed/>
    <w:rsid w:val="00077839"/>
    <w:pPr>
      <w:spacing w:after="120"/>
    </w:pPr>
    <w:rPr>
      <w:sz w:val="16"/>
      <w:szCs w:val="16"/>
    </w:rPr>
  </w:style>
  <w:style w:type="character" w:customStyle="1" w:styleId="32">
    <w:name w:val="Основной текст 3 Знак"/>
    <w:basedOn w:val="a0"/>
    <w:link w:val="31"/>
    <w:uiPriority w:val="99"/>
    <w:semiHidden/>
    <w:rsid w:val="00077839"/>
    <w:rPr>
      <w:rFonts w:ascii="Times New Roman" w:eastAsia="Times New Roman" w:hAnsi="Times New Roman" w:cs="Times New Roman"/>
      <w:sz w:val="16"/>
      <w:szCs w:val="16"/>
      <w:lang w:eastAsia="ru-RU"/>
    </w:rPr>
  </w:style>
  <w:style w:type="paragraph" w:customStyle="1" w:styleId="ConsPlusNonformat">
    <w:name w:val="ConsPlusNonformat"/>
    <w:rsid w:val="00077839"/>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077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08636A"/>
    <w:pPr>
      <w:spacing w:after="120" w:line="480" w:lineRule="auto"/>
    </w:pPr>
  </w:style>
  <w:style w:type="character" w:customStyle="1" w:styleId="24">
    <w:name w:val="Основной текст 2 Знак"/>
    <w:basedOn w:val="a0"/>
    <w:link w:val="23"/>
    <w:rsid w:val="0008636A"/>
    <w:rPr>
      <w:rFonts w:ascii="Times New Roman" w:eastAsia="Times New Roman" w:hAnsi="Times New Roman" w:cs="Times New Roman"/>
      <w:sz w:val="24"/>
      <w:szCs w:val="24"/>
      <w:lang w:eastAsia="ru-RU"/>
    </w:rPr>
  </w:style>
  <w:style w:type="paragraph" w:styleId="af0">
    <w:name w:val="header"/>
    <w:aliases w:val=" Знак4,ВерхКолонтитул"/>
    <w:basedOn w:val="a"/>
    <w:link w:val="af1"/>
    <w:rsid w:val="003C6AE8"/>
    <w:pPr>
      <w:tabs>
        <w:tab w:val="center" w:pos="4677"/>
        <w:tab w:val="right" w:pos="9355"/>
      </w:tabs>
    </w:pPr>
  </w:style>
  <w:style w:type="character" w:customStyle="1" w:styleId="af1">
    <w:name w:val="Верхний колонтитул Знак"/>
    <w:aliases w:val=" Знак4 Знак,ВерхКолонтитул Знак"/>
    <w:basedOn w:val="a0"/>
    <w:link w:val="af0"/>
    <w:rsid w:val="003C6AE8"/>
    <w:rPr>
      <w:rFonts w:ascii="Times New Roman" w:eastAsia="Times New Roman" w:hAnsi="Times New Roman" w:cs="Times New Roman"/>
      <w:sz w:val="24"/>
      <w:szCs w:val="24"/>
      <w:lang w:eastAsia="ru-RU"/>
    </w:rPr>
  </w:style>
  <w:style w:type="character" w:customStyle="1" w:styleId="extended-textshort">
    <w:name w:val="extended-text__short"/>
    <w:basedOn w:val="a0"/>
    <w:rsid w:val="003C6AE8"/>
  </w:style>
  <w:style w:type="paragraph" w:customStyle="1" w:styleId="ConsNormal">
    <w:name w:val="ConsNormal"/>
    <w:rsid w:val="00A501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1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Strong"/>
    <w:basedOn w:val="a0"/>
    <w:qFormat/>
    <w:rsid w:val="005E4E6D"/>
    <w:rPr>
      <w:rFonts w:ascii="Verdana" w:hAnsi="Verdana" w:cs="Times New Roman"/>
      <w:b/>
      <w:bCs/>
    </w:rPr>
  </w:style>
  <w:style w:type="character" w:customStyle="1" w:styleId="25">
    <w:name w:val="Основной текст (2)_"/>
    <w:basedOn w:val="a0"/>
    <w:link w:val="26"/>
    <w:uiPriority w:val="99"/>
    <w:locked/>
    <w:rsid w:val="0099257B"/>
    <w:rPr>
      <w:shd w:val="clear" w:color="auto" w:fill="FFFFFF"/>
    </w:rPr>
  </w:style>
  <w:style w:type="paragraph" w:customStyle="1" w:styleId="26">
    <w:name w:val="Основной текст (2)"/>
    <w:basedOn w:val="a"/>
    <w:link w:val="25"/>
    <w:uiPriority w:val="99"/>
    <w:rsid w:val="0099257B"/>
    <w:pPr>
      <w:widowControl w:val="0"/>
      <w:shd w:val="clear" w:color="auto" w:fill="FFFFFF"/>
      <w:spacing w:before="2880" w:after="840" w:line="274" w:lineRule="exac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Сушков Е.В.</cp:lastModifiedBy>
  <cp:revision>2</cp:revision>
  <cp:lastPrinted>2018-12-14T13:08:00Z</cp:lastPrinted>
  <dcterms:created xsi:type="dcterms:W3CDTF">2018-12-28T05:27:00Z</dcterms:created>
  <dcterms:modified xsi:type="dcterms:W3CDTF">2018-12-28T05:27:00Z</dcterms:modified>
</cp:coreProperties>
</file>