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FF" w:rsidRPr="00526DFF" w:rsidRDefault="00526DFF" w:rsidP="00526DFF">
      <w:pPr>
        <w:jc w:val="center"/>
        <w:rPr>
          <w:rFonts w:ascii="Arial" w:hAnsi="Arial" w:cs="Arial"/>
          <w:b/>
        </w:rPr>
      </w:pPr>
      <w:r w:rsidRPr="00526DFF">
        <w:rPr>
          <w:rFonts w:ascii="Arial" w:hAnsi="Arial" w:cs="Arial"/>
          <w:b/>
        </w:rPr>
        <w:t>РЕШЕНИЕ</w:t>
      </w:r>
    </w:p>
    <w:p w:rsidR="00526DFF" w:rsidRPr="00526DFF" w:rsidRDefault="00526DFF" w:rsidP="00526DFF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526DFF">
        <w:rPr>
          <w:rFonts w:ascii="Arial" w:hAnsi="Arial" w:cs="Arial"/>
          <w:b/>
        </w:rPr>
        <w:t>Городской Думы города Сарова от 14.12.2018  № 99/6-гд</w:t>
      </w:r>
    </w:p>
    <w:p w:rsidR="00526DFF" w:rsidRPr="00526DFF" w:rsidRDefault="00526DFF" w:rsidP="00526D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526DFF">
        <w:rPr>
          <w:rFonts w:ascii="Arial" w:hAnsi="Arial" w:cs="Arial"/>
          <w:b/>
        </w:rPr>
        <w:t>«О внесении изменений в решение Городской Думы от 28.11.2016 № 107/6-гд «Об арендной плате за землю на территории города Сарова»</w:t>
      </w:r>
    </w:p>
    <w:p w:rsidR="00526DFF" w:rsidRPr="00526DFF" w:rsidRDefault="00526DFF" w:rsidP="00526DFF">
      <w:pPr>
        <w:jc w:val="both"/>
        <w:rPr>
          <w:rFonts w:ascii="Arial" w:hAnsi="Arial" w:cs="Arial"/>
        </w:rPr>
      </w:pPr>
    </w:p>
    <w:p w:rsidR="009F6D46" w:rsidRPr="00526DFF" w:rsidRDefault="009F6D46" w:rsidP="009F6D46">
      <w:pPr>
        <w:jc w:val="both"/>
        <w:rPr>
          <w:rFonts w:ascii="Arial" w:hAnsi="Arial" w:cs="Arial"/>
        </w:rPr>
      </w:pPr>
    </w:p>
    <w:p w:rsidR="009F6D46" w:rsidRPr="00526DFF" w:rsidRDefault="009F6D46" w:rsidP="009F6D46">
      <w:pPr>
        <w:jc w:val="both"/>
        <w:rPr>
          <w:rFonts w:ascii="Arial" w:hAnsi="Arial" w:cs="Arial"/>
        </w:rPr>
      </w:pPr>
    </w:p>
    <w:p w:rsidR="009F6D46" w:rsidRPr="00526DFF" w:rsidRDefault="009F6D46" w:rsidP="009F6D46">
      <w:pPr>
        <w:jc w:val="both"/>
        <w:rPr>
          <w:rFonts w:ascii="Arial" w:hAnsi="Arial" w:cs="Arial"/>
        </w:rPr>
      </w:pPr>
    </w:p>
    <w:p w:rsidR="00262B74" w:rsidRPr="00526DFF" w:rsidRDefault="00262B74" w:rsidP="00082F75">
      <w:pPr>
        <w:pStyle w:val="a3"/>
        <w:spacing w:after="0"/>
        <w:ind w:firstLine="709"/>
        <w:rPr>
          <w:rFonts w:ascii="Arial" w:hAnsi="Arial" w:cs="Arial"/>
        </w:rPr>
      </w:pPr>
    </w:p>
    <w:p w:rsidR="00262B74" w:rsidRPr="00526DFF" w:rsidRDefault="00262B74" w:rsidP="00082F75">
      <w:pPr>
        <w:pStyle w:val="a3"/>
        <w:spacing w:after="0"/>
        <w:ind w:firstLine="709"/>
        <w:rPr>
          <w:rFonts w:ascii="Arial" w:hAnsi="Arial" w:cs="Arial"/>
        </w:rPr>
      </w:pP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6DFF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526DFF">
        <w:rPr>
          <w:rFonts w:ascii="Arial" w:hAnsi="Arial" w:cs="Arial"/>
        </w:rPr>
        <w:t>вх</w:t>
      </w:r>
      <w:proofErr w:type="spellEnd"/>
      <w:r w:rsidRPr="00526DFF">
        <w:rPr>
          <w:rFonts w:ascii="Arial" w:hAnsi="Arial" w:cs="Arial"/>
        </w:rPr>
        <w:t xml:space="preserve">. № 1676/01-10 от 09.11.2018), в соответствии со статьей 17 Федерального закона от 29.12.2014 № 473-ФЗ «О территориях опережающего социально-экономического развития в Российской Федерации», во исполнение пункта 2.5 Соглашения о создании на территории закрытого административно-территориального образования город Саров Нижегородской области территории опережающего социально-экономического развития «Саров» от 19.05.2017 № с-79-АЦ/Д14, представления прокуратуры ЗАТО </w:t>
      </w:r>
      <w:proofErr w:type="spellStart"/>
      <w:r w:rsidRPr="00526DFF">
        <w:rPr>
          <w:rFonts w:ascii="Arial" w:hAnsi="Arial" w:cs="Arial"/>
        </w:rPr>
        <w:t>г</w:t>
      </w:r>
      <w:proofErr w:type="gramStart"/>
      <w:r w:rsidRPr="00526DFF">
        <w:rPr>
          <w:rFonts w:ascii="Arial" w:hAnsi="Arial" w:cs="Arial"/>
        </w:rPr>
        <w:t>.С</w:t>
      </w:r>
      <w:proofErr w:type="gramEnd"/>
      <w:r w:rsidRPr="00526DFF">
        <w:rPr>
          <w:rFonts w:ascii="Arial" w:hAnsi="Arial" w:cs="Arial"/>
        </w:rPr>
        <w:t>аров</w:t>
      </w:r>
      <w:proofErr w:type="spellEnd"/>
      <w:r w:rsidRPr="00526DFF">
        <w:rPr>
          <w:rFonts w:ascii="Arial" w:hAnsi="Arial" w:cs="Arial"/>
        </w:rPr>
        <w:t xml:space="preserve"> Нижегородской области от 21.09.2018 № 5-2/222 «Об устранении нарушений законодательства о территориях опережающего социально-экономического развития», руководствуясь </w:t>
      </w:r>
      <w:r w:rsidRPr="00526DFF">
        <w:rPr>
          <w:rFonts w:ascii="Arial" w:eastAsiaTheme="minorHAnsi" w:hAnsi="Arial" w:cs="Arial"/>
          <w:lang w:eastAsia="en-US"/>
        </w:rPr>
        <w:t xml:space="preserve">Приказом Минэкономразвития России от 17.03.2017 № 116 «Об </w:t>
      </w:r>
      <w:proofErr w:type="gramStart"/>
      <w:r w:rsidRPr="00526DFF">
        <w:rPr>
          <w:rFonts w:ascii="Arial" w:eastAsiaTheme="minorHAnsi" w:hAnsi="Arial" w:cs="Arial"/>
          <w:lang w:eastAsia="en-US"/>
        </w:rPr>
        <w:t>утверждении примерной формы договора аренды имущества,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методики расчета арендной платы по договорам аренды недвижимого имущества,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и методики расчета арендной платы по договорам аренды земельных участков, расположенных</w:t>
      </w:r>
      <w:proofErr w:type="gramEnd"/>
      <w:r w:rsidRPr="00526DF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526DFF">
        <w:rPr>
          <w:rFonts w:ascii="Arial" w:eastAsiaTheme="minorHAnsi" w:hAnsi="Arial" w:cs="Arial"/>
          <w:lang w:eastAsia="en-US"/>
        </w:rPr>
        <w:t xml:space="preserve">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округа», </w:t>
      </w:r>
      <w:hyperlink r:id="rId7" w:history="1">
        <w:r w:rsidRPr="00526DFF">
          <w:rPr>
            <w:rFonts w:ascii="Arial" w:hAnsi="Arial" w:cs="Arial"/>
          </w:rPr>
          <w:t>постановлением</w:t>
        </w:r>
      </w:hyperlink>
      <w:r w:rsidRPr="00526DFF">
        <w:rPr>
          <w:rFonts w:ascii="Arial" w:hAnsi="Arial" w:cs="Arial"/>
        </w:rPr>
        <w:t xml:space="preserve"> Правительства Нижегородской области от 02.06.2006 № 186 «Об утверждении Методики расчета арендной платы за земельные участки, находящиеся в собственности Нижегородской области и государственной собственности на территории Нижегородской области» (в редакции постановлений Правительства Нижегородской области от 09.01.2008 № 1, от 17.12.2010  № 929, от 02.06.2011 № 411, от 08.10.2012 № 710, от 14.10.2015 № 659, </w:t>
      </w:r>
      <w:r w:rsidRPr="00526DFF">
        <w:rPr>
          <w:rFonts w:ascii="Arial" w:eastAsiaTheme="minorHAnsi" w:hAnsi="Arial" w:cs="Arial"/>
          <w:lang w:eastAsia="en-US"/>
        </w:rPr>
        <w:t xml:space="preserve">от 22.01.2016 </w:t>
      </w:r>
      <w:hyperlink r:id="rId8" w:history="1">
        <w:r w:rsidRPr="00526DFF">
          <w:rPr>
            <w:rFonts w:ascii="Arial" w:eastAsiaTheme="minorHAnsi" w:hAnsi="Arial" w:cs="Arial"/>
            <w:lang w:eastAsia="en-US"/>
          </w:rPr>
          <w:t>№ 17</w:t>
        </w:r>
      </w:hyperlink>
      <w:r w:rsidRPr="00526DFF">
        <w:rPr>
          <w:rFonts w:ascii="Arial" w:eastAsiaTheme="minorHAnsi" w:hAnsi="Arial" w:cs="Arial"/>
          <w:lang w:eastAsia="en-US"/>
        </w:rPr>
        <w:t xml:space="preserve">, от 25.03.2016 </w:t>
      </w:r>
      <w:hyperlink r:id="rId9" w:history="1">
        <w:r w:rsidRPr="00526DFF">
          <w:rPr>
            <w:rFonts w:ascii="Arial" w:eastAsiaTheme="minorHAnsi" w:hAnsi="Arial" w:cs="Arial"/>
            <w:lang w:eastAsia="en-US"/>
          </w:rPr>
          <w:t>№ 160</w:t>
        </w:r>
      </w:hyperlink>
      <w:r w:rsidRPr="00526DFF">
        <w:rPr>
          <w:rFonts w:ascii="Arial" w:eastAsiaTheme="minorHAnsi" w:hAnsi="Arial" w:cs="Arial"/>
          <w:lang w:eastAsia="en-US"/>
        </w:rPr>
        <w:t xml:space="preserve">, от 15.06.2017 </w:t>
      </w:r>
      <w:hyperlink r:id="rId10" w:history="1">
        <w:r w:rsidRPr="00526DFF">
          <w:rPr>
            <w:rFonts w:ascii="Arial" w:eastAsiaTheme="minorHAnsi" w:hAnsi="Arial" w:cs="Arial"/>
            <w:lang w:eastAsia="en-US"/>
          </w:rPr>
          <w:t>№ 429</w:t>
        </w:r>
      </w:hyperlink>
      <w:r w:rsidRPr="00526DFF">
        <w:rPr>
          <w:rFonts w:ascii="Arial" w:eastAsiaTheme="minorHAnsi" w:hAnsi="Arial" w:cs="Arial"/>
          <w:lang w:eastAsia="en-US"/>
        </w:rPr>
        <w:t xml:space="preserve">, от 14.08.2017 </w:t>
      </w:r>
      <w:hyperlink r:id="rId11" w:history="1">
        <w:r w:rsidRPr="00526DFF">
          <w:rPr>
            <w:rFonts w:ascii="Arial" w:eastAsiaTheme="minorHAnsi" w:hAnsi="Arial" w:cs="Arial"/>
            <w:lang w:eastAsia="en-US"/>
          </w:rPr>
          <w:t>№ 602</w:t>
        </w:r>
      </w:hyperlink>
      <w:r w:rsidRPr="00526DFF">
        <w:rPr>
          <w:rFonts w:ascii="Arial" w:eastAsiaTheme="minorHAnsi" w:hAnsi="Arial" w:cs="Arial"/>
          <w:lang w:eastAsia="en-US"/>
        </w:rPr>
        <w:t xml:space="preserve">, от 28.06.2018 </w:t>
      </w:r>
      <w:hyperlink r:id="rId12" w:history="1">
        <w:r w:rsidRPr="00526DFF">
          <w:rPr>
            <w:rFonts w:ascii="Arial" w:eastAsiaTheme="minorHAnsi" w:hAnsi="Arial" w:cs="Arial"/>
            <w:lang w:eastAsia="en-US"/>
          </w:rPr>
          <w:t>№ 469</w:t>
        </w:r>
      </w:hyperlink>
      <w:r w:rsidRPr="00526DFF">
        <w:rPr>
          <w:rFonts w:ascii="Arial" w:hAnsi="Arial" w:cs="Arial"/>
        </w:rPr>
        <w:t xml:space="preserve">), </w:t>
      </w:r>
      <w:r w:rsidRPr="00526DFF">
        <w:rPr>
          <w:rFonts w:ascii="Arial" w:eastAsiaTheme="minorHAnsi" w:hAnsi="Arial" w:cs="Arial"/>
          <w:lang w:eastAsia="en-US"/>
        </w:rPr>
        <w:t xml:space="preserve">статьей 25 Устава города Сарова, </w:t>
      </w:r>
      <w:r w:rsidRPr="00526DFF">
        <w:rPr>
          <w:rFonts w:ascii="Arial" w:hAnsi="Arial" w:cs="Arial"/>
        </w:rPr>
        <w:t>Городская Дума города Сарова</w:t>
      </w:r>
      <w:proofErr w:type="gramEnd"/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2B74" w:rsidRPr="00526DFF" w:rsidRDefault="00262B74" w:rsidP="00082F7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526DFF">
        <w:rPr>
          <w:rFonts w:ascii="Arial" w:hAnsi="Arial" w:cs="Arial"/>
          <w:b/>
        </w:rPr>
        <w:t>решила:</w:t>
      </w: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2B74" w:rsidRPr="00526DFF" w:rsidRDefault="00262B74" w:rsidP="00082F75">
      <w:pPr>
        <w:tabs>
          <w:tab w:val="num" w:pos="1260"/>
        </w:tabs>
        <w:ind w:firstLine="709"/>
        <w:jc w:val="both"/>
        <w:rPr>
          <w:rFonts w:ascii="Arial" w:hAnsi="Arial" w:cs="Arial"/>
        </w:rPr>
      </w:pPr>
      <w:r w:rsidRPr="00526DFF">
        <w:rPr>
          <w:rFonts w:ascii="Arial" w:hAnsi="Arial" w:cs="Arial"/>
        </w:rPr>
        <w:t>1. Внести изменения в решение Городской Думы города Сарова от 28.11.2016 № 107/6-гд «Об арендной плате за землю на территории города Сарова» (в ред. решения Городской Думы города Сарова от 23.03.2017 № 14/6-гд, от 12.07.2017 № 75/6-гд, от 10.11.2017 № 102/6-гд), дополнив его пунктами 5</w:t>
      </w:r>
      <w:r w:rsidRPr="00526DFF">
        <w:rPr>
          <w:rFonts w:ascii="Arial" w:hAnsi="Arial" w:cs="Arial"/>
          <w:vertAlign w:val="superscript"/>
        </w:rPr>
        <w:t>1</w:t>
      </w:r>
      <w:r w:rsidRPr="00526DFF">
        <w:rPr>
          <w:rFonts w:ascii="Arial" w:hAnsi="Arial" w:cs="Arial"/>
        </w:rPr>
        <w:t>, 5</w:t>
      </w:r>
      <w:r w:rsidRPr="00526DFF">
        <w:rPr>
          <w:rFonts w:ascii="Arial" w:hAnsi="Arial" w:cs="Arial"/>
          <w:vertAlign w:val="superscript"/>
        </w:rPr>
        <w:t>2</w:t>
      </w:r>
      <w:r w:rsidRPr="00526DFF">
        <w:rPr>
          <w:rFonts w:ascii="Arial" w:hAnsi="Arial" w:cs="Arial"/>
        </w:rPr>
        <w:t>, 5</w:t>
      </w:r>
      <w:r w:rsidRPr="00526DFF">
        <w:rPr>
          <w:rFonts w:ascii="Arial" w:hAnsi="Arial" w:cs="Arial"/>
          <w:vertAlign w:val="superscript"/>
        </w:rPr>
        <w:t xml:space="preserve">3 </w:t>
      </w:r>
      <w:r w:rsidRPr="00526DFF">
        <w:rPr>
          <w:rFonts w:ascii="Arial" w:hAnsi="Arial" w:cs="Arial"/>
        </w:rPr>
        <w:t>следующего содержания:</w:t>
      </w:r>
    </w:p>
    <w:p w:rsidR="00262B74" w:rsidRPr="00526DFF" w:rsidRDefault="00262B74" w:rsidP="00082F7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26DFF">
        <w:rPr>
          <w:rFonts w:ascii="Arial" w:hAnsi="Arial" w:cs="Arial"/>
          <w:sz w:val="24"/>
          <w:szCs w:val="24"/>
        </w:rPr>
        <w:t>«5</w:t>
      </w:r>
      <w:r w:rsidRPr="00526DFF">
        <w:rPr>
          <w:rFonts w:ascii="Arial" w:hAnsi="Arial" w:cs="Arial"/>
          <w:sz w:val="24"/>
          <w:szCs w:val="24"/>
          <w:vertAlign w:val="superscript"/>
        </w:rPr>
        <w:t>1</w:t>
      </w:r>
      <w:r w:rsidRPr="00526DFF">
        <w:rPr>
          <w:rFonts w:ascii="Arial" w:hAnsi="Arial" w:cs="Arial"/>
          <w:sz w:val="24"/>
          <w:szCs w:val="24"/>
        </w:rPr>
        <w:t>. Расчет арендной платы по договорам аренды земельных участков, заключаемым с резидентами территории опережающего социально-экономического развития «Саров» (далее – ТОСЭР «Саров»), осуществляется в течение срока действия таких договоров по следующей формуле:</w:t>
      </w: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  <w:r w:rsidRPr="00526DFF">
        <w:rPr>
          <w:rFonts w:ascii="Arial" w:eastAsiaTheme="minorHAnsi" w:hAnsi="Arial" w:cs="Arial"/>
          <w:lang w:eastAsia="en-US"/>
        </w:rPr>
        <w:t>АП</w:t>
      </w:r>
      <w:proofErr w:type="gramStart"/>
      <w:r w:rsidRPr="00526DFF">
        <w:rPr>
          <w:rFonts w:ascii="Arial" w:eastAsiaTheme="minorHAnsi" w:hAnsi="Arial" w:cs="Arial"/>
          <w:lang w:eastAsia="en-US"/>
        </w:rPr>
        <w:t>1</w:t>
      </w:r>
      <w:proofErr w:type="gramEnd"/>
      <w:r w:rsidRPr="00526DFF">
        <w:rPr>
          <w:rFonts w:ascii="Arial" w:eastAsiaTheme="minorHAnsi" w:hAnsi="Arial" w:cs="Arial"/>
          <w:lang w:eastAsia="en-US"/>
        </w:rPr>
        <w:t xml:space="preserve"> = </w:t>
      </w:r>
      <w:proofErr w:type="spellStart"/>
      <w:r w:rsidRPr="00526DFF">
        <w:rPr>
          <w:rFonts w:ascii="Arial" w:eastAsiaTheme="minorHAnsi" w:hAnsi="Arial" w:cs="Arial"/>
          <w:lang w:eastAsia="en-US"/>
        </w:rPr>
        <w:t>Рmax</w:t>
      </w:r>
      <w:proofErr w:type="spellEnd"/>
      <w:r w:rsidRPr="00526DFF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26DFF">
        <w:rPr>
          <w:rFonts w:ascii="Arial" w:eastAsiaTheme="minorHAnsi" w:hAnsi="Arial" w:cs="Arial"/>
          <w:lang w:eastAsia="en-US"/>
        </w:rPr>
        <w:t>x</w:t>
      </w:r>
      <w:proofErr w:type="spellEnd"/>
      <w:r w:rsidRPr="00526DFF">
        <w:rPr>
          <w:rFonts w:ascii="Arial" w:eastAsiaTheme="minorHAnsi" w:hAnsi="Arial" w:cs="Arial"/>
          <w:lang w:eastAsia="en-US"/>
        </w:rPr>
        <w:t xml:space="preserve"> 0,4,</w:t>
      </w: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26DFF">
        <w:rPr>
          <w:rFonts w:ascii="Arial" w:eastAsiaTheme="minorHAnsi" w:hAnsi="Arial" w:cs="Arial"/>
          <w:lang w:eastAsia="en-US"/>
        </w:rPr>
        <w:t>где:</w:t>
      </w: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26DFF">
        <w:rPr>
          <w:rFonts w:ascii="Arial" w:eastAsiaTheme="minorHAnsi" w:hAnsi="Arial" w:cs="Arial"/>
          <w:lang w:eastAsia="en-US"/>
        </w:rPr>
        <w:lastRenderedPageBreak/>
        <w:t>АП</w:t>
      </w:r>
      <w:proofErr w:type="gramStart"/>
      <w:r w:rsidRPr="00526DFF">
        <w:rPr>
          <w:rFonts w:ascii="Arial" w:eastAsiaTheme="minorHAnsi" w:hAnsi="Arial" w:cs="Arial"/>
          <w:lang w:eastAsia="en-US"/>
        </w:rPr>
        <w:t>1</w:t>
      </w:r>
      <w:proofErr w:type="gramEnd"/>
      <w:r w:rsidRPr="00526DFF">
        <w:rPr>
          <w:rFonts w:ascii="Arial" w:eastAsiaTheme="minorHAnsi" w:hAnsi="Arial" w:cs="Arial"/>
          <w:lang w:eastAsia="en-US"/>
        </w:rPr>
        <w:t xml:space="preserve"> - размер арендной платы по договору аренды, заключаемому с резидентами;</w:t>
      </w: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spellStart"/>
      <w:proofErr w:type="gramStart"/>
      <w:r w:rsidRPr="00526DFF">
        <w:rPr>
          <w:rFonts w:ascii="Arial" w:eastAsiaTheme="minorHAnsi" w:hAnsi="Arial" w:cs="Arial"/>
          <w:lang w:eastAsia="en-US"/>
        </w:rPr>
        <w:t>Р</w:t>
      </w:r>
      <w:proofErr w:type="gramEnd"/>
      <w:r w:rsidRPr="00526DFF">
        <w:rPr>
          <w:rFonts w:ascii="Arial" w:eastAsiaTheme="minorHAnsi" w:hAnsi="Arial" w:cs="Arial"/>
          <w:lang w:eastAsia="en-US"/>
        </w:rPr>
        <w:t>max</w:t>
      </w:r>
      <w:proofErr w:type="spellEnd"/>
      <w:r w:rsidRPr="00526DFF">
        <w:rPr>
          <w:rFonts w:ascii="Arial" w:eastAsiaTheme="minorHAnsi" w:hAnsi="Arial" w:cs="Arial"/>
          <w:lang w:eastAsia="en-US"/>
        </w:rPr>
        <w:t xml:space="preserve"> - максимальный размер арендной платы за земельные участки, составляющий 2% их кадастровой стоимости в год.</w:t>
      </w: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26DFF">
        <w:rPr>
          <w:rFonts w:ascii="Arial" w:hAnsi="Arial" w:cs="Arial"/>
        </w:rPr>
        <w:t>5</w:t>
      </w:r>
      <w:r w:rsidRPr="00526DFF">
        <w:rPr>
          <w:rFonts w:ascii="Arial" w:hAnsi="Arial" w:cs="Arial"/>
          <w:vertAlign w:val="superscript"/>
        </w:rPr>
        <w:t>2</w:t>
      </w:r>
      <w:r w:rsidRPr="00526DFF">
        <w:rPr>
          <w:rFonts w:ascii="Arial" w:hAnsi="Arial" w:cs="Arial"/>
        </w:rPr>
        <w:t xml:space="preserve">. </w:t>
      </w:r>
      <w:proofErr w:type="gramStart"/>
      <w:r w:rsidRPr="00526DFF">
        <w:rPr>
          <w:rFonts w:ascii="Arial" w:hAnsi="Arial" w:cs="Arial"/>
        </w:rPr>
        <w:t xml:space="preserve">Расчет арендной платы по договорам аренды земельных участков, заключаемым с управляющей компанией, осуществляющей функции по управлению ТОСЭР «Саров», </w:t>
      </w:r>
      <w:r w:rsidRPr="00526DFF">
        <w:rPr>
          <w:rFonts w:ascii="Arial" w:eastAsiaTheme="minorHAnsi" w:hAnsi="Arial" w:cs="Arial"/>
          <w:lang w:eastAsia="en-US"/>
        </w:rPr>
        <w:t xml:space="preserve">в целях проектирования, строительства и (или) эксплуатации объектов недвижимого имущества (зданий, сооружений, включая объекты транспортной, энергетической, коммунальной, инженерной, социальной, инновационной и иных инфраструктур) </w:t>
      </w:r>
      <w:r w:rsidRPr="00526DFF">
        <w:rPr>
          <w:rFonts w:ascii="Arial" w:hAnsi="Arial" w:cs="Arial"/>
        </w:rPr>
        <w:t>ТОСЭР «Саров»</w:t>
      </w:r>
      <w:r w:rsidRPr="00526DFF">
        <w:rPr>
          <w:rFonts w:ascii="Arial" w:eastAsiaTheme="minorHAnsi" w:hAnsi="Arial" w:cs="Arial"/>
          <w:lang w:eastAsia="en-US"/>
        </w:rPr>
        <w:t xml:space="preserve"> (далее - объекты недвижимого имущества), осуществляется </w:t>
      </w:r>
      <w:r w:rsidRPr="00526DFF">
        <w:rPr>
          <w:rFonts w:ascii="Arial" w:hAnsi="Arial" w:cs="Arial"/>
        </w:rPr>
        <w:t xml:space="preserve">в течение срока действия таких договоров </w:t>
      </w:r>
      <w:r w:rsidRPr="00526DFF">
        <w:rPr>
          <w:rFonts w:ascii="Arial" w:eastAsiaTheme="minorHAnsi" w:hAnsi="Arial" w:cs="Arial"/>
          <w:lang w:eastAsia="en-US"/>
        </w:rPr>
        <w:t>по формуле:</w:t>
      </w:r>
      <w:proofErr w:type="gramEnd"/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  <w:r w:rsidRPr="00526DFF">
        <w:rPr>
          <w:rFonts w:ascii="Arial" w:eastAsiaTheme="minorHAnsi" w:hAnsi="Arial" w:cs="Arial"/>
          <w:lang w:eastAsia="en-US"/>
        </w:rPr>
        <w:t>АП</w:t>
      </w:r>
      <w:proofErr w:type="gramStart"/>
      <w:r w:rsidRPr="00526DFF">
        <w:rPr>
          <w:rFonts w:ascii="Arial" w:eastAsiaTheme="minorHAnsi" w:hAnsi="Arial" w:cs="Arial"/>
          <w:lang w:eastAsia="en-US"/>
        </w:rPr>
        <w:t>2</w:t>
      </w:r>
      <w:proofErr w:type="gramEnd"/>
      <w:r w:rsidRPr="00526DFF">
        <w:rPr>
          <w:rFonts w:ascii="Arial" w:eastAsiaTheme="minorHAnsi" w:hAnsi="Arial" w:cs="Arial"/>
          <w:lang w:eastAsia="en-US"/>
        </w:rPr>
        <w:t xml:space="preserve"> = 2% </w:t>
      </w:r>
      <w:proofErr w:type="spellStart"/>
      <w:r w:rsidRPr="00526DFF">
        <w:rPr>
          <w:rFonts w:ascii="Arial" w:eastAsiaTheme="minorHAnsi" w:hAnsi="Arial" w:cs="Arial"/>
          <w:lang w:eastAsia="en-US"/>
        </w:rPr>
        <w:t>x</w:t>
      </w:r>
      <w:proofErr w:type="spellEnd"/>
      <w:r w:rsidRPr="00526DFF">
        <w:rPr>
          <w:rFonts w:ascii="Arial" w:eastAsiaTheme="minorHAnsi" w:hAnsi="Arial" w:cs="Arial"/>
          <w:lang w:eastAsia="en-US"/>
        </w:rPr>
        <w:t xml:space="preserve"> КС </w:t>
      </w:r>
      <w:proofErr w:type="spellStart"/>
      <w:r w:rsidRPr="00526DFF">
        <w:rPr>
          <w:rFonts w:ascii="Arial" w:eastAsiaTheme="minorHAnsi" w:hAnsi="Arial" w:cs="Arial"/>
          <w:lang w:eastAsia="en-US"/>
        </w:rPr>
        <w:t>x</w:t>
      </w:r>
      <w:proofErr w:type="spellEnd"/>
      <w:r w:rsidRPr="00526DFF">
        <w:rPr>
          <w:rFonts w:ascii="Arial" w:eastAsiaTheme="minorHAnsi" w:hAnsi="Arial" w:cs="Arial"/>
          <w:lang w:eastAsia="en-US"/>
        </w:rPr>
        <w:t xml:space="preserve"> 0,001,</w:t>
      </w: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26DFF">
        <w:rPr>
          <w:rFonts w:ascii="Arial" w:eastAsiaTheme="minorHAnsi" w:hAnsi="Arial" w:cs="Arial"/>
          <w:lang w:eastAsia="en-US"/>
        </w:rPr>
        <w:t>где:</w:t>
      </w: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26DFF">
        <w:rPr>
          <w:rFonts w:ascii="Arial" w:eastAsiaTheme="minorHAnsi" w:hAnsi="Arial" w:cs="Arial"/>
          <w:lang w:eastAsia="en-US"/>
        </w:rPr>
        <w:t>АП</w:t>
      </w:r>
      <w:proofErr w:type="gramStart"/>
      <w:r w:rsidRPr="00526DFF">
        <w:rPr>
          <w:rFonts w:ascii="Arial" w:eastAsiaTheme="minorHAnsi" w:hAnsi="Arial" w:cs="Arial"/>
          <w:lang w:eastAsia="en-US"/>
        </w:rPr>
        <w:t>2</w:t>
      </w:r>
      <w:proofErr w:type="gramEnd"/>
      <w:r w:rsidRPr="00526DFF">
        <w:rPr>
          <w:rFonts w:ascii="Arial" w:eastAsiaTheme="minorHAnsi" w:hAnsi="Arial" w:cs="Arial"/>
          <w:lang w:eastAsia="en-US"/>
        </w:rPr>
        <w:t xml:space="preserve"> - размер арендной платы за земельный участок по договору аренды, заключаемому с управляющей компанией в целях проектирования, строительства и (или) эксплуатации объектов недвижимого имущества;</w:t>
      </w: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26DFF">
        <w:rPr>
          <w:rFonts w:ascii="Arial" w:eastAsiaTheme="minorHAnsi" w:hAnsi="Arial" w:cs="Arial"/>
          <w:lang w:eastAsia="en-US"/>
        </w:rPr>
        <w:t>КС - кадастровая стоимость земельного участка.</w:t>
      </w: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6DFF">
        <w:rPr>
          <w:rFonts w:ascii="Arial" w:hAnsi="Arial" w:cs="Arial"/>
        </w:rPr>
        <w:t>5</w:t>
      </w:r>
      <w:r w:rsidRPr="00526DFF">
        <w:rPr>
          <w:rFonts w:ascii="Arial" w:hAnsi="Arial" w:cs="Arial"/>
          <w:vertAlign w:val="superscript"/>
        </w:rPr>
        <w:t>3</w:t>
      </w:r>
      <w:r w:rsidRPr="00526DFF">
        <w:rPr>
          <w:rFonts w:ascii="Arial" w:hAnsi="Arial" w:cs="Arial"/>
        </w:rPr>
        <w:t>. Размер арендной платы за земельный участок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 при предоставлении земельного участка для индивидуального жилищного строительства следующим категориям арендаторов:</w:t>
      </w: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6DFF">
        <w:rPr>
          <w:rFonts w:ascii="Arial" w:hAnsi="Arial" w:cs="Arial"/>
        </w:rPr>
        <w:t xml:space="preserve">- многодетные семьи в соответствии с </w:t>
      </w:r>
      <w:hyperlink r:id="rId13" w:history="1">
        <w:r w:rsidRPr="00526DFF">
          <w:rPr>
            <w:rFonts w:ascii="Arial" w:hAnsi="Arial" w:cs="Arial"/>
          </w:rPr>
          <w:t>Законом</w:t>
        </w:r>
      </w:hyperlink>
      <w:r w:rsidRPr="00526DFF">
        <w:rPr>
          <w:rFonts w:ascii="Arial" w:hAnsi="Arial" w:cs="Arial"/>
        </w:rPr>
        <w:t xml:space="preserve"> Нижегородской области от 01.12.2011 № 168-З «О предоставлении земельных участков многодетным семьям в собственность бесплатно на территории Нижегородской области»;</w:t>
      </w: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6DFF">
        <w:rPr>
          <w:rFonts w:ascii="Arial" w:hAnsi="Arial" w:cs="Arial"/>
        </w:rPr>
        <w:t xml:space="preserve">- отдельные категории граждан в соответствии с </w:t>
      </w:r>
      <w:hyperlink r:id="rId14" w:history="1">
        <w:r w:rsidRPr="00526DFF">
          <w:rPr>
            <w:rFonts w:ascii="Arial" w:hAnsi="Arial" w:cs="Arial"/>
          </w:rPr>
          <w:t>Законом</w:t>
        </w:r>
      </w:hyperlink>
      <w:r w:rsidRPr="00526DFF">
        <w:rPr>
          <w:rFonts w:ascii="Arial" w:hAnsi="Arial" w:cs="Arial"/>
        </w:rPr>
        <w:t xml:space="preserve">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</w:t>
      </w:r>
      <w:proofErr w:type="gramStart"/>
      <w:r w:rsidRPr="00526DFF">
        <w:rPr>
          <w:rFonts w:ascii="Arial" w:hAnsi="Arial" w:cs="Arial"/>
        </w:rPr>
        <w:t>.»</w:t>
      </w:r>
      <w:proofErr w:type="gramEnd"/>
      <w:r w:rsidRPr="00526DFF">
        <w:rPr>
          <w:rFonts w:ascii="Arial" w:hAnsi="Arial" w:cs="Arial"/>
        </w:rPr>
        <w:t>.</w:t>
      </w:r>
    </w:p>
    <w:p w:rsidR="00262B74" w:rsidRPr="00526DFF" w:rsidRDefault="00262B74" w:rsidP="00082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6DFF">
        <w:rPr>
          <w:rFonts w:ascii="Arial" w:hAnsi="Arial" w:cs="Arial"/>
        </w:rPr>
        <w:t>2.  Настоящее решение вступает в силу со дня его официального опубликования.</w:t>
      </w:r>
    </w:p>
    <w:p w:rsidR="00A0483E" w:rsidRPr="00526DFF" w:rsidRDefault="00262B74" w:rsidP="00082F7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26DFF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897428" w:rsidRPr="00526DFF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526DFF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A7DE7" w:rsidRPr="00526DFF" w:rsidRDefault="00AA7DE7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082F75" w:rsidRPr="00526DFF" w:rsidRDefault="00082F75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526DFF" w:rsidRDefault="00A0483E" w:rsidP="00A0483E">
      <w:pPr>
        <w:jc w:val="both"/>
        <w:rPr>
          <w:rFonts w:ascii="Arial" w:hAnsi="Arial" w:cs="Arial"/>
        </w:rPr>
      </w:pPr>
      <w:r w:rsidRPr="00526DFF">
        <w:rPr>
          <w:rFonts w:ascii="Arial" w:hAnsi="Arial" w:cs="Arial"/>
        </w:rPr>
        <w:t>Глава города Сарова</w:t>
      </w:r>
      <w:r w:rsidRPr="00526DFF">
        <w:rPr>
          <w:rFonts w:ascii="Arial" w:hAnsi="Arial" w:cs="Arial"/>
        </w:rPr>
        <w:tab/>
      </w:r>
      <w:r w:rsidRPr="00526DFF">
        <w:rPr>
          <w:rFonts w:ascii="Arial" w:hAnsi="Arial" w:cs="Arial"/>
        </w:rPr>
        <w:tab/>
      </w:r>
      <w:r w:rsidRPr="00526DFF">
        <w:rPr>
          <w:rFonts w:ascii="Arial" w:hAnsi="Arial" w:cs="Arial"/>
        </w:rPr>
        <w:tab/>
      </w:r>
      <w:r w:rsidRPr="00526DFF">
        <w:rPr>
          <w:rFonts w:ascii="Arial" w:hAnsi="Arial" w:cs="Arial"/>
        </w:rPr>
        <w:tab/>
      </w:r>
      <w:r w:rsidRPr="00526DFF">
        <w:rPr>
          <w:rFonts w:ascii="Arial" w:hAnsi="Arial" w:cs="Arial"/>
        </w:rPr>
        <w:tab/>
      </w:r>
      <w:r w:rsidRPr="00526DFF">
        <w:rPr>
          <w:rFonts w:ascii="Arial" w:hAnsi="Arial" w:cs="Arial"/>
        </w:rPr>
        <w:tab/>
      </w:r>
      <w:r w:rsidRPr="00526DFF">
        <w:rPr>
          <w:rFonts w:ascii="Arial" w:hAnsi="Arial" w:cs="Arial"/>
        </w:rPr>
        <w:tab/>
      </w:r>
      <w:r w:rsidRPr="00526DFF">
        <w:rPr>
          <w:rFonts w:ascii="Arial" w:hAnsi="Arial" w:cs="Arial"/>
        </w:rPr>
        <w:tab/>
        <w:t>А.М. Тихонов</w:t>
      </w:r>
    </w:p>
    <w:sectPr w:rsidR="00A0483E" w:rsidRPr="00526DFF" w:rsidSect="00526DFF">
      <w:footerReference w:type="even" r:id="rId15"/>
      <w:footerReference w:type="defaul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70" w:rsidRDefault="00FA0D70" w:rsidP="00727BC5">
      <w:r>
        <w:separator/>
      </w:r>
    </w:p>
  </w:endnote>
  <w:endnote w:type="continuationSeparator" w:id="0">
    <w:p w:rsidR="00FA0D70" w:rsidRDefault="00FA0D70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23E6B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FA0D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23E6B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6DFF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FA0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70" w:rsidRDefault="00FA0D70" w:rsidP="00727BC5">
      <w:r>
        <w:separator/>
      </w:r>
    </w:p>
  </w:footnote>
  <w:footnote w:type="continuationSeparator" w:id="0">
    <w:p w:rsidR="00FA0D70" w:rsidRDefault="00FA0D70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2F75"/>
    <w:rsid w:val="000842E4"/>
    <w:rsid w:val="0008636A"/>
    <w:rsid w:val="00164892"/>
    <w:rsid w:val="001744F1"/>
    <w:rsid w:val="00262B74"/>
    <w:rsid w:val="002936F3"/>
    <w:rsid w:val="002D1C79"/>
    <w:rsid w:val="00301EA3"/>
    <w:rsid w:val="00323E6B"/>
    <w:rsid w:val="0033567E"/>
    <w:rsid w:val="00360E63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526DFF"/>
    <w:rsid w:val="00536D86"/>
    <w:rsid w:val="005E4E6D"/>
    <w:rsid w:val="00647479"/>
    <w:rsid w:val="00661800"/>
    <w:rsid w:val="006E4F5B"/>
    <w:rsid w:val="007255E9"/>
    <w:rsid w:val="00727BC5"/>
    <w:rsid w:val="00772DFF"/>
    <w:rsid w:val="0077690C"/>
    <w:rsid w:val="00811D20"/>
    <w:rsid w:val="00837166"/>
    <w:rsid w:val="00867C8C"/>
    <w:rsid w:val="00897428"/>
    <w:rsid w:val="008B644F"/>
    <w:rsid w:val="008D7222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A7DE7"/>
    <w:rsid w:val="00AB02F1"/>
    <w:rsid w:val="00AB1645"/>
    <w:rsid w:val="00B50D91"/>
    <w:rsid w:val="00B675B6"/>
    <w:rsid w:val="00B93140"/>
    <w:rsid w:val="00BA1C2A"/>
    <w:rsid w:val="00C12FF2"/>
    <w:rsid w:val="00C8080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C0E2D"/>
    <w:rsid w:val="00DC5BD1"/>
    <w:rsid w:val="00E12C35"/>
    <w:rsid w:val="00E76056"/>
    <w:rsid w:val="00EB3B38"/>
    <w:rsid w:val="00F15731"/>
    <w:rsid w:val="00F32E9C"/>
    <w:rsid w:val="00F71AB4"/>
    <w:rsid w:val="00F72E0E"/>
    <w:rsid w:val="00F9655E"/>
    <w:rsid w:val="00FA0D70"/>
    <w:rsid w:val="00FC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666F7CAA20C5A9A9396EFEB7E3F47E566D0F2C6444CA81909E2F6FAA53834B932478FB99E3ECF6AEE41043131382C40240299B589BB8E5D83EF63j747I" TargetMode="External"/><Relationship Id="rId13" Type="http://schemas.openxmlformats.org/officeDocument/2006/relationships/hyperlink" Target="consultantplus://offline/ref=560B3A2B4D7DA8691B5A24BFC71D0ECB9FAA5FE62BFEF35DFEEF0EB8838A7C1DCF42439CA5D59EF148A4006ED7A9617E67fBf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29533B642BC9765737C6D585A9768D05EFC5E4FE4A4BFEE62E279EFD4FBFF8BA1EC7453CB52CBBE9C44CJ5V1J" TargetMode="External"/><Relationship Id="rId12" Type="http://schemas.openxmlformats.org/officeDocument/2006/relationships/hyperlink" Target="consultantplus://offline/ref=E9F666F7CAA20C5A9A9396EFEB7E3F47E566D0F2C64143A9140DE2F6FAA53834B932478FB99E3ECF6AEE41043231382C40240299B589BB8E5D83EF63j747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F666F7CAA20C5A9A9396EFEB7E3F47E566D0F2C6404AA0110FE2F6FAA53834B932478FB99E3ECF6AEE41043231382C40240299B589BB8E5D83EF63j747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9F666F7CAA20C5A9A9396EFEB7E3F47E566D0F2C6434CA7160CE2F6FAA53834B932478FB99E3ECF6AEE41043231382C40240299B589BB8E5D83EF63j74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666F7CAA20C5A9A9396EFEB7E3F47E566D0F2C6454AA91708E2F6FAA53834B932478FB99E3ECF6AEE41043231382C40240299B589BB8E5D83EF63j747I" TargetMode="External"/><Relationship Id="rId14" Type="http://schemas.openxmlformats.org/officeDocument/2006/relationships/hyperlink" Target="consultantplus://offline/ref=560B3A2B4D7DA8691B5A24BFC71D0ECB9FAA5FE62BFCF25DFEE70EB8838A7C1DCF42439CA5D59EF148A4006ED7A9617E67fB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2018-12-14T11:23:00Z</cp:lastPrinted>
  <dcterms:created xsi:type="dcterms:W3CDTF">2018-12-17T06:48:00Z</dcterms:created>
  <dcterms:modified xsi:type="dcterms:W3CDTF">2018-12-17T06:48:00Z</dcterms:modified>
</cp:coreProperties>
</file>