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 w:rsidP="00546E14">
      <w:pPr>
        <w:pStyle w:val="4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546E14">
      <w:pPr>
        <w:pStyle w:val="4"/>
        <w:tabs>
          <w:tab w:val="clear" w:pos="3675"/>
          <w:tab w:val="left" w:pos="1695"/>
        </w:tabs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3D2E32" w:rsidRPr="003D2E32" w:rsidRDefault="003D2E32" w:rsidP="00546E14">
      <w:pPr>
        <w:pStyle w:val="31"/>
        <w:spacing w:line="276" w:lineRule="auto"/>
        <w:ind w:left="0" w:right="-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D2E32">
        <w:rPr>
          <w:rFonts w:ascii="Times New Roman" w:hAnsi="Times New Roman" w:cs="Times New Roman"/>
          <w:bCs/>
          <w:sz w:val="27"/>
          <w:szCs w:val="27"/>
        </w:rPr>
        <w:t>«Проверка соблюдения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2015-2017 годах.»</w:t>
      </w:r>
    </w:p>
    <w:p w:rsidR="003D2E32" w:rsidRPr="003D2E32" w:rsidRDefault="00C718E4" w:rsidP="00546E14">
      <w:pPr>
        <w:pStyle w:val="3"/>
        <w:ind w:right="-5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Объект проверки:</w:t>
      </w:r>
      <w:r w:rsidR="003D2E32">
        <w:rPr>
          <w:rFonts w:ascii="Times New Roman" w:hAnsi="Times New Roman" w:cs="Times New Roman"/>
          <w:sz w:val="27"/>
          <w:szCs w:val="27"/>
        </w:rPr>
        <w:t xml:space="preserve"> </w:t>
      </w:r>
      <w:r w:rsidR="003D2E32" w:rsidRPr="003D2E32">
        <w:rPr>
          <w:rFonts w:ascii="Times New Roman" w:hAnsi="Times New Roman" w:cs="Times New Roman"/>
          <w:b w:val="0"/>
          <w:sz w:val="27"/>
          <w:szCs w:val="27"/>
        </w:rPr>
        <w:t>Комитет по управлению муниципальным имуществом Администрации города Сарова (далее – КУМИ).</w:t>
      </w:r>
    </w:p>
    <w:p w:rsidR="00C718E4" w:rsidRPr="00C718E4" w:rsidRDefault="00C718E4" w:rsidP="00546E14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3D2E32">
        <w:rPr>
          <w:rFonts w:ascii="Times New Roman" w:hAnsi="Times New Roman" w:cs="Times New Roman"/>
          <w:b w:val="0"/>
          <w:sz w:val="27"/>
          <w:szCs w:val="27"/>
        </w:rPr>
        <w:t>: 2015</w:t>
      </w:r>
      <w:r w:rsidR="0049569A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49569A">
        <w:rPr>
          <w:rFonts w:ascii="Times New Roman" w:hAnsi="Times New Roman" w:cs="Times New Roman"/>
          <w:b w:val="0"/>
          <w:bCs w:val="0"/>
          <w:sz w:val="27"/>
          <w:szCs w:val="27"/>
        </w:rPr>
        <w:t>2017 г.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718E4" w:rsidRPr="00C718E4" w:rsidRDefault="00C718E4" w:rsidP="00546E14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2B484D">
        <w:rPr>
          <w:rFonts w:ascii="Times New Roman" w:hAnsi="Times New Roman" w:cs="Times New Roman"/>
          <w:color w:val="000000"/>
          <w:sz w:val="27"/>
          <w:szCs w:val="27"/>
        </w:rPr>
        <w:t>80 365,0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C718E4" w:rsidRDefault="00C718E4" w:rsidP="00546E14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2B484D">
        <w:rPr>
          <w:rFonts w:ascii="Times New Roman" w:hAnsi="Times New Roman" w:cs="Times New Roman"/>
          <w:color w:val="000000" w:themeColor="text1"/>
          <w:sz w:val="27"/>
          <w:szCs w:val="27"/>
        </w:rPr>
        <w:t>12 096</w:t>
      </w:r>
      <w:r w:rsidR="00104C97">
        <w:rPr>
          <w:rFonts w:ascii="Times New Roman" w:hAnsi="Times New Roman" w:cs="Times New Roman"/>
          <w:color w:val="000000" w:themeColor="text1"/>
          <w:sz w:val="27"/>
          <w:szCs w:val="27"/>
        </w:rPr>
        <w:t>,0</w:t>
      </w:r>
      <w:r w:rsidRPr="004956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C718E4" w:rsidRPr="00C718E4" w:rsidRDefault="00C718E4" w:rsidP="00546E14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9928A7" w:rsidRPr="00D41FEB" w:rsidRDefault="009928A7" w:rsidP="002C777F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9928A7">
        <w:rPr>
          <w:rFonts w:ascii="Times New Roman" w:hAnsi="Times New Roman" w:cs="Times New Roman"/>
          <w:sz w:val="27"/>
          <w:szCs w:val="27"/>
        </w:rPr>
        <w:t xml:space="preserve">Приватизация муниципального имущества </w:t>
      </w:r>
      <w:r w:rsidR="00D41FEB">
        <w:rPr>
          <w:rFonts w:ascii="Times New Roman" w:hAnsi="Times New Roman" w:cs="Times New Roman"/>
          <w:sz w:val="27"/>
          <w:szCs w:val="27"/>
        </w:rPr>
        <w:t xml:space="preserve">в проверяемом периоде </w:t>
      </w:r>
      <w:r w:rsidRPr="009928A7">
        <w:rPr>
          <w:rFonts w:ascii="Times New Roman" w:hAnsi="Times New Roman" w:cs="Times New Roman"/>
          <w:sz w:val="27"/>
          <w:szCs w:val="27"/>
        </w:rPr>
        <w:t>осуществлялась в соответствии с</w:t>
      </w:r>
      <w:r w:rsidRPr="009928A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928A7">
        <w:rPr>
          <w:rFonts w:ascii="Times New Roman" w:hAnsi="Times New Roman" w:cs="Times New Roman"/>
          <w:sz w:val="27"/>
          <w:szCs w:val="27"/>
        </w:rPr>
        <w:t>законодательством</w:t>
      </w:r>
      <w:r w:rsidR="00D41FEB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D41FEB" w:rsidRPr="00D41F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928A7">
        <w:rPr>
          <w:rFonts w:ascii="Times New Roman" w:hAnsi="Times New Roman" w:cs="Times New Roman"/>
          <w:sz w:val="27"/>
          <w:szCs w:val="27"/>
        </w:rPr>
        <w:t>Положением о приватизации муниципально</w:t>
      </w:r>
      <w:r w:rsidR="00D41FEB">
        <w:rPr>
          <w:rFonts w:ascii="Times New Roman" w:hAnsi="Times New Roman" w:cs="Times New Roman"/>
          <w:sz w:val="27"/>
          <w:szCs w:val="27"/>
        </w:rPr>
        <w:t>го имущества г. Сарова и</w:t>
      </w:r>
      <w:r w:rsidRPr="009928A7">
        <w:rPr>
          <w:rFonts w:ascii="Times New Roman" w:hAnsi="Times New Roman" w:cs="Times New Roman"/>
          <w:sz w:val="27"/>
          <w:szCs w:val="27"/>
        </w:rPr>
        <w:t xml:space="preserve"> Порядком реализации субъектами малого и среднего предпринимательства преимущественного права на отчуждение арендуемых ими объектов муни</w:t>
      </w:r>
      <w:r w:rsidR="00D41FEB">
        <w:rPr>
          <w:rFonts w:ascii="Times New Roman" w:hAnsi="Times New Roman" w:cs="Times New Roman"/>
          <w:sz w:val="27"/>
          <w:szCs w:val="27"/>
        </w:rPr>
        <w:t>ципального нежилого фонда г.</w:t>
      </w:r>
      <w:r w:rsidRPr="009928A7">
        <w:rPr>
          <w:rFonts w:ascii="Times New Roman" w:hAnsi="Times New Roman" w:cs="Times New Roman"/>
          <w:sz w:val="27"/>
          <w:szCs w:val="27"/>
        </w:rPr>
        <w:t xml:space="preserve"> Сарова.</w:t>
      </w:r>
    </w:p>
    <w:p w:rsidR="009928A7" w:rsidRPr="00810B6C" w:rsidRDefault="00D41FEB" w:rsidP="002C777F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0B6C">
        <w:rPr>
          <w:rFonts w:ascii="Times New Roman" w:hAnsi="Times New Roman" w:cs="Times New Roman"/>
          <w:sz w:val="27"/>
          <w:szCs w:val="27"/>
        </w:rPr>
        <w:t xml:space="preserve"> </w:t>
      </w:r>
      <w:r w:rsidR="009928A7" w:rsidRPr="00810B6C">
        <w:rPr>
          <w:rFonts w:ascii="Times New Roman" w:hAnsi="Times New Roman" w:cs="Times New Roman"/>
          <w:sz w:val="27"/>
          <w:szCs w:val="27"/>
        </w:rPr>
        <w:t>Информационное обеспечение продажи муниципального недвижимого имущества осуществлялось посредством размещения информационных сообщений и аукционной документации</w:t>
      </w:r>
      <w:r w:rsidRPr="00810B6C">
        <w:rPr>
          <w:rFonts w:ascii="Times New Roman" w:hAnsi="Times New Roman" w:cs="Times New Roman"/>
          <w:sz w:val="27"/>
          <w:szCs w:val="27"/>
        </w:rPr>
        <w:t xml:space="preserve"> на официальных сайтах в сети </w:t>
      </w:r>
      <w:r w:rsidRPr="002C777F">
        <w:rPr>
          <w:rFonts w:ascii="Times New Roman" w:hAnsi="Times New Roman" w:cs="Times New Roman"/>
          <w:sz w:val="27"/>
          <w:szCs w:val="27"/>
        </w:rPr>
        <w:t xml:space="preserve">интернет </w:t>
      </w:r>
      <w:hyperlink r:id="rId5" w:history="1">
        <w:r w:rsidRPr="002C777F">
          <w:rPr>
            <w:rStyle w:val="ad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www</w:t>
        </w:r>
        <w:r w:rsidRPr="002C777F">
          <w:rPr>
            <w:rStyle w:val="ad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.</w:t>
        </w:r>
        <w:r w:rsidRPr="002C777F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</w:t>
        </w:r>
        <w:r w:rsidRPr="002C777F">
          <w:rPr>
            <w:rStyle w:val="ad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torgi.gov.</w:t>
        </w:r>
        <w:r w:rsidRPr="002C777F">
          <w:rPr>
            <w:rStyle w:val="ad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val="en-US"/>
          </w:rPr>
          <w:t>ru</w:t>
        </w:r>
      </w:hyperlink>
      <w:r w:rsidRPr="00C31D58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r w:rsidR="00810B6C" w:rsidRPr="00810B6C">
        <w:rPr>
          <w:rFonts w:ascii="Times New Roman" w:hAnsi="Times New Roman" w:cs="Times New Roman"/>
          <w:sz w:val="27"/>
          <w:szCs w:val="27"/>
        </w:rPr>
        <w:t xml:space="preserve"> </w:t>
      </w:r>
      <w:r w:rsidRPr="00810B6C">
        <w:rPr>
          <w:rFonts w:ascii="Times New Roman" w:hAnsi="Times New Roman" w:cs="Times New Roman"/>
          <w:sz w:val="27"/>
          <w:szCs w:val="27"/>
        </w:rPr>
        <w:t xml:space="preserve"> </w:t>
      </w:r>
      <w:r w:rsidRPr="002C777F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2C777F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hyperlink r:id="rId6" w:tgtFrame="_blank" w:history="1">
        <w:r w:rsidRPr="002C777F">
          <w:rPr>
            <w:rStyle w:val="ad"/>
            <w:rFonts w:ascii="Times New Roman" w:hAnsi="Times New Roman" w:cs="Times New Roman"/>
            <w:bCs/>
            <w:color w:val="000000"/>
            <w:sz w:val="27"/>
            <w:szCs w:val="27"/>
            <w:u w:val="none"/>
          </w:rPr>
          <w:t>adm-sarov.ru</w:t>
        </w:r>
      </w:hyperlink>
      <w:r w:rsidR="00810B6C" w:rsidRPr="00810B6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810B6C">
        <w:rPr>
          <w:rFonts w:ascii="Times New Roman" w:hAnsi="Times New Roman" w:cs="Times New Roman"/>
          <w:color w:val="000000"/>
          <w:sz w:val="27"/>
          <w:szCs w:val="27"/>
        </w:rPr>
        <w:t>в газете «Городской курьер».</w:t>
      </w:r>
    </w:p>
    <w:p w:rsidR="009928A7" w:rsidRPr="00810B6C" w:rsidRDefault="009928A7" w:rsidP="002C777F">
      <w:pPr>
        <w:numPr>
          <w:ilvl w:val="0"/>
          <w:numId w:val="8"/>
        </w:numPr>
        <w:tabs>
          <w:tab w:val="clear" w:pos="786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0B6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810B6C">
        <w:rPr>
          <w:rFonts w:ascii="Times New Roman" w:hAnsi="Times New Roman" w:cs="Times New Roman"/>
          <w:sz w:val="27"/>
          <w:szCs w:val="27"/>
        </w:rPr>
        <w:t>ыполнение плано</w:t>
      </w:r>
      <w:r w:rsidR="00C31D58">
        <w:rPr>
          <w:rFonts w:ascii="Times New Roman" w:hAnsi="Times New Roman" w:cs="Times New Roman"/>
          <w:sz w:val="27"/>
          <w:szCs w:val="27"/>
        </w:rPr>
        <w:t>в</w:t>
      </w:r>
      <w:r w:rsidRPr="00810B6C">
        <w:rPr>
          <w:rFonts w:ascii="Times New Roman" w:hAnsi="Times New Roman" w:cs="Times New Roman"/>
          <w:sz w:val="27"/>
          <w:szCs w:val="27"/>
        </w:rPr>
        <w:t xml:space="preserve">ых показателей </w:t>
      </w:r>
      <w:r w:rsidRPr="00810B6C">
        <w:rPr>
          <w:rFonts w:ascii="Times New Roman" w:hAnsi="Times New Roman" w:cs="Times New Roman"/>
          <w:color w:val="000000"/>
          <w:sz w:val="27"/>
          <w:szCs w:val="27"/>
        </w:rPr>
        <w:t>прогнозных планов (программ) приватизации муниципального имущества за</w:t>
      </w:r>
      <w:r w:rsidR="002C777F">
        <w:rPr>
          <w:rFonts w:ascii="Times New Roman" w:hAnsi="Times New Roman" w:cs="Times New Roman"/>
          <w:sz w:val="27"/>
          <w:szCs w:val="27"/>
        </w:rPr>
        <w:t xml:space="preserve"> 3 года упало с 27,9</w:t>
      </w:r>
      <w:r w:rsidR="00810B6C" w:rsidRPr="00810B6C">
        <w:rPr>
          <w:rFonts w:ascii="Times New Roman" w:hAnsi="Times New Roman" w:cs="Times New Roman"/>
          <w:sz w:val="27"/>
          <w:szCs w:val="27"/>
        </w:rPr>
        <w:t>% в</w:t>
      </w:r>
      <w:r w:rsidR="00810B6C">
        <w:rPr>
          <w:rFonts w:ascii="Times New Roman" w:hAnsi="Times New Roman" w:cs="Times New Roman"/>
          <w:sz w:val="27"/>
          <w:szCs w:val="27"/>
        </w:rPr>
        <w:t xml:space="preserve"> 2015 году до 0% в 2017 году, а</w:t>
      </w:r>
      <w:r w:rsidRPr="00810B6C">
        <w:rPr>
          <w:rFonts w:ascii="Times New Roman" w:hAnsi="Times New Roman" w:cs="Times New Roman"/>
          <w:sz w:val="27"/>
          <w:szCs w:val="27"/>
        </w:rPr>
        <w:t xml:space="preserve"> количество прива</w:t>
      </w:r>
      <w:r w:rsidR="00810B6C">
        <w:rPr>
          <w:rFonts w:ascii="Times New Roman" w:hAnsi="Times New Roman" w:cs="Times New Roman"/>
          <w:sz w:val="27"/>
          <w:szCs w:val="27"/>
        </w:rPr>
        <w:t xml:space="preserve">тизированных объектов </w:t>
      </w:r>
      <w:r w:rsidRPr="00810B6C">
        <w:rPr>
          <w:rFonts w:ascii="Times New Roman" w:hAnsi="Times New Roman" w:cs="Times New Roman"/>
          <w:sz w:val="27"/>
          <w:szCs w:val="27"/>
        </w:rPr>
        <w:t>уменишилось с</w:t>
      </w:r>
      <w:r w:rsidR="002C777F">
        <w:rPr>
          <w:rFonts w:ascii="Times New Roman" w:hAnsi="Times New Roman" w:cs="Times New Roman"/>
          <w:sz w:val="27"/>
          <w:szCs w:val="27"/>
        </w:rPr>
        <w:t xml:space="preserve"> 8 в 2015 году до 1 в 2017 году.</w:t>
      </w:r>
    </w:p>
    <w:p w:rsidR="009928A7" w:rsidRPr="009928A7" w:rsidRDefault="00810B6C" w:rsidP="002C777F">
      <w:pPr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9928A7" w:rsidRPr="009928A7">
        <w:rPr>
          <w:rFonts w:ascii="Times New Roman" w:hAnsi="Times New Roman" w:cs="Times New Roman"/>
          <w:sz w:val="27"/>
          <w:szCs w:val="27"/>
        </w:rPr>
        <w:t>жегодно приватизируется значительное количество объектов не включенных в план приватизации от 37,5% до 100% от приватизированных.</w:t>
      </w:r>
    </w:p>
    <w:p w:rsidR="009928A7" w:rsidRPr="00546E14" w:rsidRDefault="00810B6C" w:rsidP="00546E14">
      <w:pPr>
        <w:numPr>
          <w:ilvl w:val="0"/>
          <w:numId w:val="8"/>
        </w:numPr>
        <w:tabs>
          <w:tab w:val="clear" w:pos="786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6E14">
        <w:rPr>
          <w:rFonts w:ascii="Times New Roman" w:hAnsi="Times New Roman" w:cs="Times New Roman"/>
          <w:sz w:val="27"/>
          <w:szCs w:val="27"/>
        </w:rPr>
        <w:t>П</w:t>
      </w:r>
      <w:r w:rsidR="009928A7" w:rsidRPr="00546E14">
        <w:rPr>
          <w:rFonts w:ascii="Times New Roman" w:hAnsi="Times New Roman" w:cs="Times New Roman"/>
          <w:sz w:val="27"/>
          <w:szCs w:val="27"/>
        </w:rPr>
        <w:t>лановые показатели по доходам ежегодно перевыполняются от 555,04% в 2015 году до 100,27% в 2017 году.</w:t>
      </w:r>
      <w:r w:rsidRPr="00546E14">
        <w:rPr>
          <w:rFonts w:ascii="Times New Roman" w:hAnsi="Times New Roman" w:cs="Times New Roman"/>
          <w:sz w:val="27"/>
          <w:szCs w:val="27"/>
        </w:rPr>
        <w:t xml:space="preserve"> Вместе с тем, планирование </w:t>
      </w:r>
      <w:r w:rsidR="009928A7" w:rsidRPr="00546E14">
        <w:rPr>
          <w:rFonts w:ascii="Times New Roman" w:hAnsi="Times New Roman" w:cs="Times New Roman"/>
          <w:sz w:val="27"/>
          <w:szCs w:val="27"/>
        </w:rPr>
        <w:t>показателей по доходам на 2016, 2017 годы осуществлялось более рационально.</w:t>
      </w:r>
    </w:p>
    <w:p w:rsidR="00546E14" w:rsidRPr="009928A7" w:rsidRDefault="00546E14" w:rsidP="00546E14">
      <w:pPr>
        <w:pStyle w:val="31"/>
        <w:numPr>
          <w:ilvl w:val="0"/>
          <w:numId w:val="8"/>
        </w:numPr>
        <w:tabs>
          <w:tab w:val="clear" w:pos="786"/>
          <w:tab w:val="num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928A7">
        <w:rPr>
          <w:rFonts w:ascii="Times New Roman" w:hAnsi="Times New Roman" w:cs="Times New Roman"/>
          <w:sz w:val="27"/>
          <w:szCs w:val="27"/>
        </w:rPr>
        <w:t xml:space="preserve">Проверка состояния учета задолженности по оплате муниципального имущества показала, что система внутреннего контроля в целом позволяет вести должный учет и своевременно принимать меры к должникам. Вместе с тем, принимаемые меры являются недостаточными. </w:t>
      </w:r>
    </w:p>
    <w:p w:rsidR="004E5780" w:rsidRPr="009928A7" w:rsidRDefault="004E5780" w:rsidP="00546E14">
      <w:pPr>
        <w:spacing w:after="0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928A7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9928A7" w:rsidRPr="009928A7" w:rsidRDefault="00C31D58" w:rsidP="002C777F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928A7" w:rsidRPr="009928A7">
        <w:rPr>
          <w:rFonts w:ascii="Times New Roman" w:hAnsi="Times New Roman" w:cs="Times New Roman"/>
          <w:sz w:val="27"/>
          <w:szCs w:val="27"/>
        </w:rPr>
        <w:t xml:space="preserve"> отчетах КУМИ </w:t>
      </w:r>
      <w:r w:rsidR="00332B5B" w:rsidRPr="009928A7">
        <w:rPr>
          <w:rFonts w:ascii="Times New Roman" w:hAnsi="Times New Roman" w:cs="Times New Roman"/>
          <w:sz w:val="27"/>
          <w:szCs w:val="27"/>
        </w:rPr>
        <w:t>за 2015-2017 годы «Об итогах приватизации муниципального имущества и выполнении Прогнозного плана (программы) приватизации муниципального имущества»</w:t>
      </w:r>
      <w:r w:rsidR="00332B5B">
        <w:rPr>
          <w:rFonts w:ascii="Times New Roman" w:hAnsi="Times New Roman" w:cs="Times New Roman"/>
          <w:sz w:val="27"/>
          <w:szCs w:val="27"/>
        </w:rPr>
        <w:t xml:space="preserve"> </w:t>
      </w:r>
      <w:r w:rsidR="009928A7" w:rsidRPr="009928A7">
        <w:rPr>
          <w:rFonts w:ascii="Times New Roman" w:hAnsi="Times New Roman" w:cs="Times New Roman"/>
          <w:sz w:val="27"/>
          <w:szCs w:val="27"/>
        </w:rPr>
        <w:t>отсутствует информация (данные) о выполнении Прогнозного плана (программы) приватизации.</w:t>
      </w:r>
    </w:p>
    <w:p w:rsidR="009928A7" w:rsidRPr="009928A7" w:rsidRDefault="009928A7" w:rsidP="002C777F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32B5B">
        <w:rPr>
          <w:rFonts w:ascii="Times New Roman" w:hAnsi="Times New Roman" w:cs="Times New Roman"/>
          <w:bCs/>
          <w:color w:val="000000"/>
          <w:sz w:val="27"/>
          <w:szCs w:val="27"/>
        </w:rPr>
        <w:t>В нарушение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Порядка </w:t>
      </w:r>
      <w:r w:rsidRPr="009928A7">
        <w:rPr>
          <w:rFonts w:ascii="Times New Roman" w:hAnsi="Times New Roman" w:cs="Times New Roman"/>
          <w:sz w:val="27"/>
          <w:szCs w:val="27"/>
        </w:rPr>
        <w:t>реализации субъектами малого и среднего предпринимательства преимущественного права на отчуждение арендуемых ими объектов муни</w:t>
      </w:r>
      <w:r w:rsidR="00305A15">
        <w:rPr>
          <w:rFonts w:ascii="Times New Roman" w:hAnsi="Times New Roman" w:cs="Times New Roman"/>
          <w:sz w:val="27"/>
          <w:szCs w:val="27"/>
        </w:rPr>
        <w:t>ципального нежилого фонда г.</w:t>
      </w:r>
      <w:r w:rsidRPr="009928A7">
        <w:rPr>
          <w:rFonts w:ascii="Times New Roman" w:hAnsi="Times New Roman" w:cs="Times New Roman"/>
          <w:sz w:val="27"/>
          <w:szCs w:val="27"/>
        </w:rPr>
        <w:t xml:space="preserve"> Сарова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, утверждение условий 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при</w:t>
      </w:r>
      <w:r w:rsidR="00305A15">
        <w:rPr>
          <w:rFonts w:ascii="Times New Roman" w:hAnsi="Times New Roman" w:cs="Times New Roman"/>
          <w:bCs/>
          <w:color w:val="000000"/>
          <w:sz w:val="27"/>
          <w:szCs w:val="27"/>
        </w:rPr>
        <w:t>ватизации арендуемого имущества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 </w:t>
      </w:r>
      <w:r w:rsidR="00332B5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двум 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объектам </w:t>
      </w:r>
      <w:r w:rsidR="002C777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было 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осуществлено позже установленного срока </w:t>
      </w:r>
      <w:r w:rsidR="002C777F">
        <w:rPr>
          <w:rFonts w:ascii="Times New Roman" w:hAnsi="Times New Roman" w:cs="Times New Roman"/>
          <w:bCs/>
          <w:sz w:val="27"/>
          <w:szCs w:val="27"/>
        </w:rPr>
        <w:t>на 75 дней.</w:t>
      </w:r>
    </w:p>
    <w:p w:rsidR="009928A7" w:rsidRPr="009928A7" w:rsidRDefault="009928A7" w:rsidP="002C777F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05A15">
        <w:rPr>
          <w:rFonts w:ascii="Times New Roman" w:hAnsi="Times New Roman" w:cs="Times New Roman"/>
          <w:bCs/>
          <w:color w:val="000000"/>
          <w:sz w:val="27"/>
          <w:szCs w:val="27"/>
        </w:rPr>
        <w:t>В нарушение</w:t>
      </w:r>
      <w:r w:rsidR="00305A15" w:rsidRPr="00305A1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>Порядка, срок направления (вручения) арендаторам муниципального имущества решений об условиях приватизации арендуемого имущества, проектов договоров купли-продажи муниципального имущества, в 3 случаях превышает установленный от 31 до 40 дней</w:t>
      </w:r>
      <w:r w:rsidR="00305A15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9928A7" w:rsidRPr="002C777F" w:rsidRDefault="009928A7" w:rsidP="002C777F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305A15">
        <w:rPr>
          <w:rFonts w:ascii="Times New Roman" w:hAnsi="Times New Roman" w:cs="Times New Roman"/>
          <w:bCs/>
          <w:color w:val="000000"/>
          <w:sz w:val="27"/>
          <w:szCs w:val="27"/>
        </w:rPr>
        <w:t>В нарушение условий договоров</w:t>
      </w:r>
      <w:r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купли-п</w:t>
      </w:r>
      <w:r w:rsidR="002C777F">
        <w:rPr>
          <w:rFonts w:ascii="Times New Roman" w:hAnsi="Times New Roman" w:cs="Times New Roman"/>
          <w:bCs/>
          <w:color w:val="000000"/>
          <w:sz w:val="27"/>
          <w:szCs w:val="27"/>
        </w:rPr>
        <w:t>родажи муниципального имущества</w:t>
      </w:r>
      <w:r w:rsidRPr="002C777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 2015-2017 годах была просрочена оплата 6 покупателями из 11, или 54,6%, по 39 платежам из 73, или 53,4%. Срок просрочки составил от 1 до 41 дня. Общая сумма просроченных платежей составила 11 997 871,21 руб.</w:t>
      </w:r>
    </w:p>
    <w:p w:rsidR="009928A7" w:rsidRPr="00546E14" w:rsidRDefault="002C777F" w:rsidP="00546E14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C777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В нарушение условий </w:t>
      </w:r>
      <w:r w:rsidR="009928A7" w:rsidRPr="002C777F">
        <w:rPr>
          <w:rFonts w:ascii="Times New Roman" w:hAnsi="Times New Roman" w:cs="Times New Roman"/>
          <w:bCs/>
          <w:color w:val="000000"/>
          <w:sz w:val="27"/>
          <w:szCs w:val="27"/>
        </w:rPr>
        <w:t>договоров</w:t>
      </w:r>
      <w:r w:rsidR="009928A7"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купли-продажи муниципального имущества, начисление пени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за просрочку исполнения обязательств Покупателем по оплате</w:t>
      </w:r>
      <w:r w:rsidR="00546E1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приобретенного имущ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ества, </w:t>
      </w:r>
      <w:r w:rsidR="009928A7" w:rsidRPr="009928A7">
        <w:rPr>
          <w:rFonts w:ascii="Times New Roman" w:hAnsi="Times New Roman" w:cs="Times New Roman"/>
          <w:bCs/>
          <w:color w:val="000000"/>
          <w:sz w:val="27"/>
          <w:szCs w:val="27"/>
        </w:rPr>
        <w:t>Продавцом не производилось.</w:t>
      </w:r>
      <w:r w:rsidR="009928A7" w:rsidRPr="00546E14">
        <w:rPr>
          <w:rFonts w:ascii="Times New Roman" w:hAnsi="Times New Roman" w:cs="Times New Roman"/>
          <w:bCs/>
          <w:color w:val="000000"/>
          <w:sz w:val="27"/>
          <w:szCs w:val="27"/>
        </w:rPr>
        <w:t>По расчету КСП</w:t>
      </w:r>
      <w:r w:rsidR="00546E14" w:rsidRPr="00546E1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9928A7" w:rsidRPr="00546E14">
        <w:rPr>
          <w:rFonts w:ascii="Times New Roman" w:hAnsi="Times New Roman" w:cs="Times New Roman"/>
          <w:bCs/>
          <w:sz w:val="27"/>
          <w:szCs w:val="27"/>
        </w:rPr>
        <w:t>сумма пеней за 2015-2017 годы состваляет 98 058,34 руб.</w:t>
      </w:r>
    </w:p>
    <w:p w:rsidR="00B96254" w:rsidRPr="009928A7" w:rsidRDefault="00B96254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B96254" w:rsidRDefault="004E5780" w:rsidP="00546E1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28A7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9928A7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B96254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9B06E2" w:rsidRPr="00B96254" w:rsidRDefault="004E5780" w:rsidP="003C4E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142" w:right="-284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 xml:space="preserve">Главе города Сарова и в Городскую Думу города Сарова – </w:t>
      </w:r>
    </w:p>
    <w:p w:rsidR="004E5780" w:rsidRDefault="001E33A4" w:rsidP="003C4ECC">
      <w:pPr>
        <w:pStyle w:val="2"/>
        <w:spacing w:after="0" w:line="276" w:lineRule="auto"/>
        <w:ind w:left="709" w:right="-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информация</w:t>
      </w:r>
      <w:r w:rsidR="004E5780" w:rsidRPr="00B96254">
        <w:rPr>
          <w:rFonts w:ascii="Times New Roman" w:hAnsi="Times New Roman" w:cs="Times New Roman"/>
          <w:sz w:val="27"/>
          <w:szCs w:val="27"/>
        </w:rPr>
        <w:t>;</w:t>
      </w:r>
    </w:p>
    <w:p w:rsidR="00A655CA" w:rsidRPr="002C10F7" w:rsidRDefault="00A655CA" w:rsidP="00FD3F92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709"/>
        </w:tabs>
        <w:spacing w:after="0" w:line="240" w:lineRule="auto"/>
        <w:ind w:left="709" w:right="-284" w:hanging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КУМИ </w:t>
      </w:r>
      <w:r w:rsidRPr="002C10F7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г.Саров – представление</w:t>
      </w:r>
      <w:r w:rsidRPr="002C10F7">
        <w:rPr>
          <w:rFonts w:ascii="Times New Roman" w:hAnsi="Times New Roman" w:cs="Times New Roman"/>
          <w:sz w:val="27"/>
          <w:szCs w:val="27"/>
        </w:rPr>
        <w:t>;</w:t>
      </w:r>
    </w:p>
    <w:p w:rsidR="00A655CA" w:rsidRPr="002C10F7" w:rsidRDefault="00FD3F92" w:rsidP="00FD3F92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A655CA" w:rsidRPr="002C10F7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p w:rsidR="00A655CA" w:rsidRPr="00B96254" w:rsidRDefault="00A655CA" w:rsidP="003C4ECC">
      <w:pPr>
        <w:pStyle w:val="2"/>
        <w:spacing w:after="0" w:line="276" w:lineRule="auto"/>
        <w:ind w:left="709" w:right="-284"/>
        <w:jc w:val="both"/>
        <w:rPr>
          <w:rFonts w:ascii="Times New Roman" w:hAnsi="Times New Roman" w:cs="Times New Roman"/>
          <w:sz w:val="27"/>
          <w:szCs w:val="27"/>
        </w:rPr>
      </w:pPr>
    </w:p>
    <w:sectPr w:rsidR="00A655CA" w:rsidRPr="00B96254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6414F1EC"/>
    <w:lvl w:ilvl="0" w:tplc="93AEEC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49F4AC00"/>
    <w:lvl w:ilvl="0" w:tplc="EE12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0329E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3"/>
  </w:num>
  <w:num w:numId="10">
    <w:abstractNumId w:val="12"/>
  </w:num>
  <w:num w:numId="11">
    <w:abstractNumId w:val="9"/>
  </w:num>
  <w:num w:numId="12">
    <w:abstractNumId w:val="17"/>
  </w:num>
  <w:num w:numId="13">
    <w:abstractNumId w:val="20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21"/>
  </w:num>
  <w:num w:numId="21">
    <w:abstractNumId w:val="19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57ADA"/>
    <w:rsid w:val="000A2EAF"/>
    <w:rsid w:val="000A7ADD"/>
    <w:rsid w:val="000B3E9F"/>
    <w:rsid w:val="000C5D14"/>
    <w:rsid w:val="000D223F"/>
    <w:rsid w:val="000D7404"/>
    <w:rsid w:val="000E29A9"/>
    <w:rsid w:val="00104C97"/>
    <w:rsid w:val="001077AD"/>
    <w:rsid w:val="001147D8"/>
    <w:rsid w:val="00125AB2"/>
    <w:rsid w:val="001310F9"/>
    <w:rsid w:val="00134EF0"/>
    <w:rsid w:val="00167DA6"/>
    <w:rsid w:val="001856C8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B484D"/>
    <w:rsid w:val="002B55E5"/>
    <w:rsid w:val="002C0A2B"/>
    <w:rsid w:val="002C0B2A"/>
    <w:rsid w:val="002C5D63"/>
    <w:rsid w:val="002C777F"/>
    <w:rsid w:val="002D0688"/>
    <w:rsid w:val="00300367"/>
    <w:rsid w:val="00305A15"/>
    <w:rsid w:val="00332B5B"/>
    <w:rsid w:val="00333F9B"/>
    <w:rsid w:val="00340562"/>
    <w:rsid w:val="00351413"/>
    <w:rsid w:val="0039125D"/>
    <w:rsid w:val="003C4ECC"/>
    <w:rsid w:val="003C4F01"/>
    <w:rsid w:val="003C5817"/>
    <w:rsid w:val="003D2E32"/>
    <w:rsid w:val="003D3CCA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926AC"/>
    <w:rsid w:val="0049569A"/>
    <w:rsid w:val="004A48EF"/>
    <w:rsid w:val="004A6A96"/>
    <w:rsid w:val="004B150C"/>
    <w:rsid w:val="004C0F08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46E14"/>
    <w:rsid w:val="00566660"/>
    <w:rsid w:val="005834FF"/>
    <w:rsid w:val="00590CB9"/>
    <w:rsid w:val="00593898"/>
    <w:rsid w:val="005B2A4B"/>
    <w:rsid w:val="005C7BE1"/>
    <w:rsid w:val="005D6E5A"/>
    <w:rsid w:val="005F1FBE"/>
    <w:rsid w:val="005F7112"/>
    <w:rsid w:val="00602789"/>
    <w:rsid w:val="00616C77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D3BAF"/>
    <w:rsid w:val="006D6914"/>
    <w:rsid w:val="00703158"/>
    <w:rsid w:val="00703B29"/>
    <w:rsid w:val="00712857"/>
    <w:rsid w:val="007140E2"/>
    <w:rsid w:val="007528C8"/>
    <w:rsid w:val="00763D50"/>
    <w:rsid w:val="0076722D"/>
    <w:rsid w:val="007A187C"/>
    <w:rsid w:val="007B354E"/>
    <w:rsid w:val="007C3D75"/>
    <w:rsid w:val="007E162A"/>
    <w:rsid w:val="007F1D56"/>
    <w:rsid w:val="007F5DD3"/>
    <w:rsid w:val="00803B6C"/>
    <w:rsid w:val="00810B6C"/>
    <w:rsid w:val="0082775F"/>
    <w:rsid w:val="008526EC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525AE"/>
    <w:rsid w:val="009533BE"/>
    <w:rsid w:val="00975819"/>
    <w:rsid w:val="009915A1"/>
    <w:rsid w:val="009928A7"/>
    <w:rsid w:val="00996FBB"/>
    <w:rsid w:val="009A2AB4"/>
    <w:rsid w:val="009A40A1"/>
    <w:rsid w:val="009B06E2"/>
    <w:rsid w:val="009C76DB"/>
    <w:rsid w:val="009F7581"/>
    <w:rsid w:val="00A01A13"/>
    <w:rsid w:val="00A058C7"/>
    <w:rsid w:val="00A21D77"/>
    <w:rsid w:val="00A24B22"/>
    <w:rsid w:val="00A3552F"/>
    <w:rsid w:val="00A3715D"/>
    <w:rsid w:val="00A41D95"/>
    <w:rsid w:val="00A43EFA"/>
    <w:rsid w:val="00A44795"/>
    <w:rsid w:val="00A46ED1"/>
    <w:rsid w:val="00A60A71"/>
    <w:rsid w:val="00A655CA"/>
    <w:rsid w:val="00A66701"/>
    <w:rsid w:val="00A67428"/>
    <w:rsid w:val="00A84A27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52EE9"/>
    <w:rsid w:val="00B6593A"/>
    <w:rsid w:val="00B812FE"/>
    <w:rsid w:val="00B96254"/>
    <w:rsid w:val="00BA4799"/>
    <w:rsid w:val="00BC2809"/>
    <w:rsid w:val="00BC5A19"/>
    <w:rsid w:val="00BC6AB4"/>
    <w:rsid w:val="00BD4951"/>
    <w:rsid w:val="00BF76A8"/>
    <w:rsid w:val="00BF79E4"/>
    <w:rsid w:val="00C05B36"/>
    <w:rsid w:val="00C165E7"/>
    <w:rsid w:val="00C31D58"/>
    <w:rsid w:val="00C54569"/>
    <w:rsid w:val="00C62CF8"/>
    <w:rsid w:val="00C70F6D"/>
    <w:rsid w:val="00C718E4"/>
    <w:rsid w:val="00C7212F"/>
    <w:rsid w:val="00CA0BAF"/>
    <w:rsid w:val="00CA2B2A"/>
    <w:rsid w:val="00CB108E"/>
    <w:rsid w:val="00CB21DC"/>
    <w:rsid w:val="00CD140F"/>
    <w:rsid w:val="00CD1B64"/>
    <w:rsid w:val="00CE03CC"/>
    <w:rsid w:val="00D00930"/>
    <w:rsid w:val="00D02A4A"/>
    <w:rsid w:val="00D048CC"/>
    <w:rsid w:val="00D1344F"/>
    <w:rsid w:val="00D34F0F"/>
    <w:rsid w:val="00D41FEB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B0216"/>
    <w:rsid w:val="00DC66D7"/>
    <w:rsid w:val="00DD2949"/>
    <w:rsid w:val="00DD35BC"/>
    <w:rsid w:val="00DD5EEB"/>
    <w:rsid w:val="00DD63D3"/>
    <w:rsid w:val="00DE6FFC"/>
    <w:rsid w:val="00DF1C30"/>
    <w:rsid w:val="00E06B25"/>
    <w:rsid w:val="00E1240F"/>
    <w:rsid w:val="00E1565D"/>
    <w:rsid w:val="00E305F9"/>
    <w:rsid w:val="00E4118A"/>
    <w:rsid w:val="00E44F3B"/>
    <w:rsid w:val="00E602F1"/>
    <w:rsid w:val="00E62CE8"/>
    <w:rsid w:val="00E6544D"/>
    <w:rsid w:val="00E6619A"/>
    <w:rsid w:val="00E77B2E"/>
    <w:rsid w:val="00E81987"/>
    <w:rsid w:val="00E821FD"/>
    <w:rsid w:val="00E90456"/>
    <w:rsid w:val="00E933F4"/>
    <w:rsid w:val="00EB50AF"/>
    <w:rsid w:val="00EC5958"/>
    <w:rsid w:val="00EC697B"/>
    <w:rsid w:val="00EC77B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C1B11"/>
    <w:rsid w:val="00FD3F92"/>
    <w:rsid w:val="00FD5BAF"/>
    <w:rsid w:val="00FD7BE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locked/>
    <w:rsid w:val="00D41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9sfo&amp;from=yandex.ru%3Byandsearch%3Bweb%3B%3B&amp;text=&amp;etext=1938.T4LrLH0PWq8bwkSjRXR-3aYXDJWfU7gkhFDArDZiVVQesmjAhvMtt33edxPP1ekGT6uIR65_r8z7FarEfjSpcJHhtnAgGgEE13A8y_kII-Y.23099dba5b14970f597c029a38334092392b7804&amp;uuid=&amp;state=PEtFfuTeVD4jaxywoSUvtB2i7c0_vxGd2E9eR729KuIQGpPxcKWQSHSdfi63Is_-FTQakDLX4CmxVSNWiaBAr8VxoJp6-z5b&amp;&amp;cst=AiuY0DBWFJ5Hyx_fyvalFFPubUql8AQEVSrJJBTSu2mTiaA4BekQaQ8Zr-AQ-Z90WrJZ-Kd5vYlykXLMoZGpSCQ4UHHeOn3K1552g6_qVRQboK6492Yl2WXeBg3_aIOfvbHVEijYaaQgEtHuRCpk7wF-CPdRRWBDUpwiFkZzCxN-lH9ucQHqVnXevop_a34ubK-2CWc4Mc-4PULh2HZwXn4RRaqFRqWXDOI9-uBE3_L6S_TH_aD5kJbuw6B2C436D7k7Wibs3ZzGRao4nL0RpDjyjb0Ov5na&amp;data=UlNrNmk5WktYejY4cHFySjRXSWhXSzdQVVg5OGdHOU1ZVlU1ZWE3YmlNb19acFFPSXhWYkhSXzJXdDA5Y1V6NWZmMXhoZm5Pd3FvRzcwT0RWNkliNHd3TjZTck5McVNmQTFEWmJYOTdGNU0s&amp;sign=32165a9788c03d25020c3f7cc612e554&amp;keyno=0&amp;b64e=2&amp;ref=orjY4mGPRjk5boDnW0uvlpAgqs5Jg3quKLfGKhgcZzlBh-w_NInSOdmWsml72YgYiB90sZ6xU3yppHolf8mS2VDU3mxPcpBv2Dv3AxSeafJ5fskZOVeS0vf3CXNJGs9hY-ZnnSMqHPcwgzzGzjMqO2E4JKRz5UMEOgbCfeOapsKTs2cDeU6bAvLSpc4QQspR81jPIwKPU3ogMP_us1dUFaF4i5OHlXgohiDPoK7L-kfa8V_8fqGC5w,,&amp;l10n=ru&amp;rp=1&amp;cts=1539334004306&amp;mc=4.318045625665338&amp;hdtime=34100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123</cp:revision>
  <cp:lastPrinted>2017-03-15T15:17:00Z</cp:lastPrinted>
  <dcterms:created xsi:type="dcterms:W3CDTF">2014-04-09T12:25:00Z</dcterms:created>
  <dcterms:modified xsi:type="dcterms:W3CDTF">2018-11-02T09:19:00Z</dcterms:modified>
</cp:coreProperties>
</file>