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79" w:rsidRPr="003C4ECC" w:rsidRDefault="00602C79" w:rsidP="00602C79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602C79" w:rsidRPr="003C4ECC" w:rsidRDefault="00602C79" w:rsidP="00602C79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602C79" w:rsidRPr="00B62512" w:rsidRDefault="00602C79" w:rsidP="00602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62512">
        <w:rPr>
          <w:rFonts w:ascii="Times New Roman" w:hAnsi="Times New Roman" w:cs="Times New Roman"/>
          <w:sz w:val="28"/>
          <w:szCs w:val="28"/>
        </w:rPr>
        <w:t>«П</w:t>
      </w:r>
      <w:r w:rsidRPr="00B62512">
        <w:rPr>
          <w:rFonts w:ascii="Times New Roman" w:hAnsi="Times New Roman" w:cs="Times New Roman"/>
          <w:spacing w:val="2"/>
          <w:sz w:val="28"/>
          <w:szCs w:val="28"/>
        </w:rPr>
        <w:t xml:space="preserve">роверка </w:t>
      </w:r>
      <w:r w:rsidRPr="00B62512">
        <w:rPr>
          <w:rFonts w:ascii="Times New Roman" w:hAnsi="Times New Roman" w:cs="Times New Roman"/>
          <w:sz w:val="28"/>
          <w:szCs w:val="28"/>
        </w:rPr>
        <w:t>эффективности использования в 2016- 2018 годах доли муниципальной собственности, составляющей уставной капитал ОАО «Асфальтный завод».</w:t>
      </w:r>
    </w:p>
    <w:p w:rsidR="00602C79" w:rsidRPr="00B62512" w:rsidRDefault="00602C79" w:rsidP="0060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512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B6251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4A1E">
        <w:rPr>
          <w:rFonts w:ascii="Times New Roman" w:hAnsi="Times New Roman" w:cs="Times New Roman"/>
          <w:sz w:val="28"/>
          <w:szCs w:val="28"/>
        </w:rPr>
        <w:t xml:space="preserve">ое Унитарное Дорожно-эксплуатационное предприятие </w:t>
      </w:r>
      <w:r w:rsidR="00064A1E" w:rsidRPr="00B62512">
        <w:rPr>
          <w:rFonts w:ascii="Times New Roman" w:hAnsi="Times New Roman" w:cs="Times New Roman"/>
          <w:sz w:val="28"/>
          <w:szCs w:val="28"/>
        </w:rPr>
        <w:t>(далее – МУ «ДЭП», Предприятие</w:t>
      </w:r>
      <w:r w:rsidR="00064A1E">
        <w:rPr>
          <w:rFonts w:ascii="Times New Roman" w:hAnsi="Times New Roman" w:cs="Times New Roman"/>
          <w:sz w:val="28"/>
          <w:szCs w:val="28"/>
        </w:rPr>
        <w:t>),</w:t>
      </w:r>
      <w:r w:rsidRPr="00B62512">
        <w:rPr>
          <w:rFonts w:ascii="Times New Roman" w:hAnsi="Times New Roman" w:cs="Times New Roman"/>
          <w:sz w:val="28"/>
          <w:szCs w:val="28"/>
        </w:rPr>
        <w:t xml:space="preserve"> ОАО «Асфальтный завод», </w:t>
      </w:r>
      <w:r w:rsidR="00064A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62512">
        <w:rPr>
          <w:rFonts w:ascii="Times New Roman" w:hAnsi="Times New Roman" w:cs="Times New Roman"/>
          <w:sz w:val="28"/>
          <w:szCs w:val="28"/>
        </w:rPr>
        <w:t>Общество).</w:t>
      </w:r>
    </w:p>
    <w:p w:rsidR="00602C79" w:rsidRPr="00B62512" w:rsidRDefault="00602C79" w:rsidP="00602C79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2512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B62512">
        <w:rPr>
          <w:rFonts w:ascii="Times New Roman" w:hAnsi="Times New Roman" w:cs="Times New Roman"/>
          <w:b w:val="0"/>
          <w:sz w:val="28"/>
          <w:szCs w:val="28"/>
        </w:rPr>
        <w:t xml:space="preserve">: 2016- </w:t>
      </w:r>
      <w:r w:rsidRPr="00B62512">
        <w:rPr>
          <w:rFonts w:ascii="Times New Roman" w:hAnsi="Times New Roman" w:cs="Times New Roman"/>
          <w:b w:val="0"/>
          <w:bCs w:val="0"/>
          <w:sz w:val="28"/>
          <w:szCs w:val="28"/>
        </w:rPr>
        <w:t>2018 г.г</w:t>
      </w:r>
      <w:r w:rsidRPr="00B6251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2C79" w:rsidRPr="00B62512" w:rsidRDefault="00602C79" w:rsidP="00602C79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12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B62512">
        <w:rPr>
          <w:rFonts w:ascii="Times New Roman" w:hAnsi="Times New Roman" w:cs="Times New Roman"/>
          <w:sz w:val="28"/>
          <w:szCs w:val="28"/>
        </w:rPr>
        <w:t xml:space="preserve">: 12 016,0 </w:t>
      </w:r>
      <w:r w:rsidRPr="00B62512">
        <w:rPr>
          <w:rFonts w:ascii="Times New Roman" w:hAnsi="Times New Roman" w:cs="Times New Roman"/>
          <w:color w:val="000000"/>
          <w:sz w:val="28"/>
          <w:szCs w:val="28"/>
        </w:rPr>
        <w:t xml:space="preserve"> тыс. рублей.</w:t>
      </w:r>
    </w:p>
    <w:p w:rsidR="00602C79" w:rsidRPr="00B62512" w:rsidRDefault="00602C79" w:rsidP="00602C79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 w:rsidRPr="00B6251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62512">
        <w:rPr>
          <w:rFonts w:ascii="Times New Roman" w:hAnsi="Times New Roman" w:cs="Times New Roman"/>
          <w:sz w:val="28"/>
          <w:szCs w:val="28"/>
        </w:rPr>
        <w:t>3 424,0</w:t>
      </w:r>
      <w:r w:rsidRPr="00B62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(28,5%)</w:t>
      </w:r>
    </w:p>
    <w:p w:rsidR="00602C79" w:rsidRPr="00B62512" w:rsidRDefault="00602C79" w:rsidP="00602C79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512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контрольного мероприятия</w:t>
      </w:r>
      <w:r w:rsidRPr="00B62512">
        <w:rPr>
          <w:rFonts w:ascii="Times New Roman" w:hAnsi="Times New Roman" w:cs="Times New Roman"/>
          <w:color w:val="000000"/>
          <w:sz w:val="28"/>
          <w:szCs w:val="28"/>
        </w:rPr>
        <w:t>: аудитор КСП Малашенко А.А.</w:t>
      </w:r>
    </w:p>
    <w:p w:rsidR="00602C79" w:rsidRPr="00B62512" w:rsidRDefault="00602C79" w:rsidP="00602C7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C79" w:rsidRPr="00B62512" w:rsidRDefault="00602C79" w:rsidP="00602C79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602C79" w:rsidRPr="00B62512" w:rsidRDefault="00602C79" w:rsidP="00602C79">
      <w:pPr>
        <w:numPr>
          <w:ilvl w:val="0"/>
          <w:numId w:val="2"/>
        </w:numPr>
        <w:tabs>
          <w:tab w:val="clear" w:pos="360"/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512">
        <w:rPr>
          <w:rFonts w:ascii="Times New Roman" w:hAnsi="Times New Roman" w:cs="Times New Roman"/>
          <w:sz w:val="28"/>
          <w:szCs w:val="28"/>
        </w:rPr>
        <w:t xml:space="preserve">Доля муниципальной собственности (акции), составляющая уставной капитал ОАО «Асфальтный завод» и </w:t>
      </w:r>
      <w:r w:rsidRPr="00B62512">
        <w:rPr>
          <w:rStyle w:val="FontStyle15"/>
          <w:sz w:val="28"/>
          <w:szCs w:val="28"/>
        </w:rPr>
        <w:t>находящаяся в хозяйственном ведении МУ «ДЭП»,</w:t>
      </w:r>
      <w:r w:rsidRPr="00B62512">
        <w:rPr>
          <w:rFonts w:ascii="Times New Roman" w:hAnsi="Times New Roman" w:cs="Times New Roman"/>
          <w:sz w:val="28"/>
          <w:szCs w:val="28"/>
        </w:rPr>
        <w:t xml:space="preserve"> используется в целом результативно</w:t>
      </w:r>
      <w:r w:rsidRPr="00B62512">
        <w:rPr>
          <w:rStyle w:val="FontStyle15"/>
          <w:sz w:val="28"/>
          <w:szCs w:val="28"/>
        </w:rPr>
        <w:t xml:space="preserve"> и приносит ему дополнительные доходы в виде дивидентов по акциям, что расширяет возможности осуществления финансово-хозяйственной деятельности Предприятия.</w:t>
      </w:r>
    </w:p>
    <w:p w:rsidR="00602C79" w:rsidRPr="00B62512" w:rsidRDefault="00602C79" w:rsidP="00602C79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512">
        <w:rPr>
          <w:rFonts w:ascii="Times New Roman" w:hAnsi="Times New Roman" w:cs="Times New Roman"/>
          <w:b/>
          <w:bCs/>
          <w:sz w:val="28"/>
          <w:szCs w:val="28"/>
        </w:rPr>
        <w:t>Основные нарушения и недостатки:</w:t>
      </w:r>
    </w:p>
    <w:p w:rsidR="00FC6B6E" w:rsidRPr="00B62512" w:rsidRDefault="00FC6B6E" w:rsidP="00FC6B6E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62512">
        <w:rPr>
          <w:rFonts w:ascii="Times New Roman" w:hAnsi="Times New Roman"/>
          <w:sz w:val="28"/>
          <w:szCs w:val="28"/>
        </w:rPr>
        <w:t xml:space="preserve">В нарушение Положения по бухгалтерскому учету "Учет финансовых вложений" ПБУ 19/02", Предприятие не отразило в аналитическом учете изменение номинальной цены акций АО «Асфальтный завод» (конвертацию акций в акции той же категории (типа) с меньшей номинальной стоимостью) на сумму 3 424,0 тыс. руб. </w:t>
      </w:r>
    </w:p>
    <w:p w:rsidR="00FC6B6E" w:rsidRPr="00B62512" w:rsidRDefault="00FC6B6E" w:rsidP="00FC6B6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2512">
        <w:rPr>
          <w:rFonts w:ascii="Times New Roman" w:hAnsi="Times New Roman"/>
          <w:sz w:val="28"/>
          <w:szCs w:val="28"/>
        </w:rPr>
        <w:t>В учетной политике Предприятия на 2016, 2017, 2018 год не определены:</w:t>
      </w:r>
    </w:p>
    <w:p w:rsidR="00FC6B6E" w:rsidRPr="00B62512" w:rsidRDefault="00FC6B6E" w:rsidP="00FC6B6E">
      <w:pPr>
        <w:spacing w:after="0" w:line="240" w:lineRule="auto"/>
        <w:ind w:left="927" w:right="-1" w:hanging="360"/>
        <w:jc w:val="both"/>
        <w:rPr>
          <w:rFonts w:ascii="Times New Roman" w:hAnsi="Times New Roman"/>
          <w:sz w:val="28"/>
          <w:szCs w:val="28"/>
        </w:rPr>
      </w:pPr>
      <w:r w:rsidRPr="00B62512">
        <w:rPr>
          <w:rFonts w:ascii="Times New Roman" w:hAnsi="Times New Roman"/>
          <w:sz w:val="28"/>
          <w:szCs w:val="28"/>
        </w:rPr>
        <w:t>-порядок оценки финансовых вложений (акций) при их выбытии;</w:t>
      </w:r>
    </w:p>
    <w:p w:rsidR="00FC6B6E" w:rsidRPr="00B62512" w:rsidRDefault="00FC6B6E" w:rsidP="00FC6B6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2512">
        <w:rPr>
          <w:rFonts w:ascii="Times New Roman" w:hAnsi="Times New Roman"/>
          <w:sz w:val="28"/>
          <w:szCs w:val="28"/>
        </w:rPr>
        <w:t>-порядок проведения и формы документов для инвентаризации финансовых вложений (акций);</w:t>
      </w:r>
    </w:p>
    <w:p w:rsidR="00602C79" w:rsidRPr="00B62512" w:rsidRDefault="00602C79" w:rsidP="00FC6B6E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512">
        <w:rPr>
          <w:rFonts w:ascii="Times New Roman" w:hAnsi="Times New Roman" w:cs="Times New Roman"/>
          <w:sz w:val="28"/>
          <w:szCs w:val="28"/>
        </w:rPr>
        <w:t>В нарушение Методических указаний по инвентаризации имущества и финансовых обязательств, инвентаризационной комиссией Предприятия при проведении инвентаризаций финансовых вложений в 2016-2018 годах сверка стоимости акций по выписке специальной организации не проводилась.</w:t>
      </w:r>
    </w:p>
    <w:p w:rsidR="00602C79" w:rsidRPr="00B62512" w:rsidRDefault="00602C79" w:rsidP="00602C7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512">
        <w:rPr>
          <w:rFonts w:ascii="Times New Roman" w:hAnsi="Times New Roman" w:cs="Times New Roman"/>
          <w:sz w:val="28"/>
          <w:szCs w:val="28"/>
        </w:rPr>
        <w:t>Срок выплаты Обществом дивидентов акционерам по итогам 2017 года, превышает установленный законодательством РФ на 88 дней.</w:t>
      </w:r>
    </w:p>
    <w:p w:rsidR="00602C79" w:rsidRPr="00B62512" w:rsidRDefault="00602C79" w:rsidP="00602C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2512">
        <w:rPr>
          <w:rFonts w:ascii="Times New Roman" w:hAnsi="Times New Roman" w:cs="Times New Roman"/>
          <w:sz w:val="28"/>
          <w:szCs w:val="28"/>
        </w:rPr>
        <w:t>По итогам проведенного контрольного мероприятия в соответствии с Положением о КСП, а также в порядке информации направлены:</w:t>
      </w:r>
    </w:p>
    <w:p w:rsidR="00602C79" w:rsidRPr="00B62512" w:rsidRDefault="00602C79" w:rsidP="00602C79">
      <w:pPr>
        <w:pStyle w:val="2"/>
        <w:numPr>
          <w:ilvl w:val="0"/>
          <w:numId w:val="1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2512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–информация;</w:t>
      </w:r>
    </w:p>
    <w:p w:rsidR="00602C79" w:rsidRPr="00B62512" w:rsidRDefault="00602C79" w:rsidP="00602C79">
      <w:pPr>
        <w:pStyle w:val="2"/>
        <w:numPr>
          <w:ilvl w:val="0"/>
          <w:numId w:val="1"/>
        </w:numPr>
        <w:tabs>
          <w:tab w:val="clear" w:pos="1128"/>
          <w:tab w:val="num" w:pos="709"/>
        </w:tabs>
        <w:spacing w:after="0" w:line="276" w:lineRule="auto"/>
        <w:ind w:right="-284" w:hanging="844"/>
        <w:jc w:val="both"/>
        <w:rPr>
          <w:rFonts w:ascii="Times New Roman" w:hAnsi="Times New Roman" w:cs="Times New Roman"/>
          <w:sz w:val="28"/>
          <w:szCs w:val="28"/>
        </w:rPr>
      </w:pPr>
      <w:r w:rsidRPr="00B62512">
        <w:rPr>
          <w:rFonts w:ascii="Times New Roman" w:hAnsi="Times New Roman" w:cs="Times New Roman"/>
          <w:sz w:val="28"/>
          <w:szCs w:val="28"/>
        </w:rPr>
        <w:t>МУ «ДЭП» – представление;</w:t>
      </w:r>
    </w:p>
    <w:p w:rsidR="00602C79" w:rsidRPr="00B62512" w:rsidRDefault="00602C79" w:rsidP="00602C79">
      <w:pPr>
        <w:pStyle w:val="2"/>
        <w:numPr>
          <w:ilvl w:val="0"/>
          <w:numId w:val="1"/>
        </w:numPr>
        <w:tabs>
          <w:tab w:val="clear" w:pos="1128"/>
          <w:tab w:val="num" w:pos="709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2512">
        <w:rPr>
          <w:rFonts w:ascii="Times New Roman" w:hAnsi="Times New Roman" w:cs="Times New Roman"/>
          <w:sz w:val="28"/>
          <w:szCs w:val="28"/>
        </w:rPr>
        <w:t>в Прокуратуру ЗАТО г.Саров - копия акта проверки.</w:t>
      </w:r>
    </w:p>
    <w:p w:rsidR="00861F56" w:rsidRPr="00B62512" w:rsidRDefault="00861F56">
      <w:pPr>
        <w:rPr>
          <w:sz w:val="28"/>
          <w:szCs w:val="28"/>
        </w:rPr>
      </w:pPr>
    </w:p>
    <w:sectPr w:rsidR="00861F56" w:rsidRPr="00B62512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8D2"/>
    <w:multiLevelType w:val="hybridMultilevel"/>
    <w:tmpl w:val="4D1EEC56"/>
    <w:lvl w:ilvl="0" w:tplc="480423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7066A9"/>
    <w:multiLevelType w:val="multilevel"/>
    <w:tmpl w:val="54BC2B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C79"/>
    <w:rsid w:val="00064A1E"/>
    <w:rsid w:val="002414C8"/>
    <w:rsid w:val="003B5D6A"/>
    <w:rsid w:val="00602C79"/>
    <w:rsid w:val="007C04EB"/>
    <w:rsid w:val="00827135"/>
    <w:rsid w:val="00861F56"/>
    <w:rsid w:val="008A41B1"/>
    <w:rsid w:val="00AA6E43"/>
    <w:rsid w:val="00B62512"/>
    <w:rsid w:val="00FC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2C79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602C79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02C79"/>
    <w:rPr>
      <w:rFonts w:ascii="Cambria" w:eastAsia="Times New Roman" w:hAnsi="Cambria" w:cs="Cambria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2C79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02C79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2C79"/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2C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2C79"/>
    <w:rPr>
      <w:rFonts w:ascii="Calibri" w:eastAsia="Times New Roman" w:hAnsi="Calibri" w:cs="Calibri"/>
      <w:lang w:eastAsia="ru-RU"/>
    </w:rPr>
  </w:style>
  <w:style w:type="character" w:customStyle="1" w:styleId="FontStyle15">
    <w:name w:val="Font Style15"/>
    <w:basedOn w:val="a0"/>
    <w:rsid w:val="00602C79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semiHidden/>
    <w:rsid w:val="00FC6B6E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semiHidden/>
    <w:rsid w:val="00FC6B6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C6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1811</Characters>
  <Application>Microsoft Office Word</Application>
  <DocSecurity>0</DocSecurity>
  <Lines>15</Lines>
  <Paragraphs>4</Paragraphs>
  <ScaleCrop>false</ScaleCrop>
  <Company>Администрация г.Саров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Малашенко А.А.</dc:creator>
  <cp:keywords/>
  <dc:description/>
  <cp:lastModifiedBy>Малашенко А.А.</cp:lastModifiedBy>
  <cp:revision>7</cp:revision>
  <cp:lastPrinted>2019-03-13T07:02:00Z</cp:lastPrinted>
  <dcterms:created xsi:type="dcterms:W3CDTF">2019-02-25T14:28:00Z</dcterms:created>
  <dcterms:modified xsi:type="dcterms:W3CDTF">2019-03-13T07:09:00Z</dcterms:modified>
</cp:coreProperties>
</file>