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Pr="00C45372" w:rsidRDefault="00EE4F04" w:rsidP="00706B4A">
      <w:pPr>
        <w:pStyle w:val="3"/>
        <w:ind w:left="284"/>
        <w:rPr>
          <w:color w:val="000000"/>
        </w:rPr>
      </w:pPr>
      <w:r w:rsidRPr="00C45372">
        <w:rPr>
          <w:color w:val="000000"/>
        </w:rPr>
        <w:t>«</w:t>
      </w:r>
      <w:r w:rsidR="00B4003A" w:rsidRPr="00875408">
        <w:rPr>
          <w:sz w:val="24"/>
          <w:szCs w:val="24"/>
        </w:rPr>
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МБДОУ Детский сад № </w:t>
      </w:r>
      <w:r w:rsidR="0007387A">
        <w:rPr>
          <w:sz w:val="24"/>
          <w:szCs w:val="24"/>
        </w:rPr>
        <w:t>15</w:t>
      </w:r>
      <w:r w:rsidR="00B4003A" w:rsidRPr="00875408">
        <w:rPr>
          <w:sz w:val="24"/>
          <w:szCs w:val="24"/>
        </w:rPr>
        <w:t xml:space="preserve"> в 2018-2019 годах</w:t>
      </w:r>
      <w:r w:rsidRPr="00C45372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3F6B08">
        <w:t>(рассмотрена Коллегией Контрольно-счетной палаты г.</w:t>
      </w:r>
      <w:r w:rsidRPr="00B921E4">
        <w:t>Сарова, протокол №1</w:t>
      </w:r>
      <w:r w:rsidR="00FC43F7">
        <w:t>5</w:t>
      </w:r>
      <w:r w:rsidR="004B1086">
        <w:t>7</w:t>
      </w:r>
      <w:r w:rsidRPr="00B921E4">
        <w:t xml:space="preserve"> от </w:t>
      </w:r>
      <w:r w:rsidR="004B1086">
        <w:t>24</w:t>
      </w:r>
      <w:r w:rsidRPr="00B921E4">
        <w:t>.</w:t>
      </w:r>
      <w:r w:rsidR="00B921E4" w:rsidRPr="00B921E4">
        <w:t>0</w:t>
      </w:r>
      <w:r w:rsidR="004B1086">
        <w:t>7</w:t>
      </w:r>
      <w:r w:rsidRPr="00B921E4">
        <w:t>.20</w:t>
      </w:r>
      <w:r w:rsidR="00B921E4" w:rsidRPr="00B921E4">
        <w:t>20</w:t>
      </w:r>
      <w:r w:rsidRPr="00B921E4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FC43F7" w:rsidRPr="00832725">
        <w:rPr>
          <w:b w:val="0"/>
          <w:sz w:val="24"/>
          <w:szCs w:val="24"/>
        </w:rPr>
        <w:t xml:space="preserve">МБДОУ Детский сад № </w:t>
      </w:r>
      <w:r w:rsidR="004B1086">
        <w:rPr>
          <w:b w:val="0"/>
          <w:sz w:val="24"/>
          <w:szCs w:val="24"/>
        </w:rPr>
        <w:t>15</w:t>
      </w:r>
      <w:r w:rsidR="00FC43F7" w:rsidRPr="001753EF">
        <w:rPr>
          <w:b w:val="0"/>
          <w:sz w:val="24"/>
          <w:szCs w:val="24"/>
        </w:rPr>
        <w:t xml:space="preserve">, </w:t>
      </w:r>
      <w:r w:rsidR="00FC43F7">
        <w:rPr>
          <w:b w:val="0"/>
          <w:sz w:val="24"/>
          <w:szCs w:val="24"/>
        </w:rPr>
        <w:t>Департамент образования</w:t>
      </w:r>
      <w:r w:rsidR="00C522CA" w:rsidRPr="00C522CA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1241B">
        <w:t xml:space="preserve">2018 </w:t>
      </w:r>
      <w:r w:rsidR="00FC43F7">
        <w:t xml:space="preserve">- </w:t>
      </w:r>
      <w:r w:rsidR="00D1241B">
        <w:t>2019 г</w:t>
      </w:r>
      <w:r w:rsidR="00FC43F7">
        <w:t>оды</w:t>
      </w:r>
      <w:r w:rsidR="00D1241B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4B1086">
        <w:t>56 676,37</w:t>
      </w:r>
      <w:r w:rsidR="00D1241B" w:rsidRPr="00EA6654">
        <w:t xml:space="preserve"> </w:t>
      </w:r>
      <w:r w:rsidR="00D1241B" w:rsidRPr="00EA6654">
        <w:rPr>
          <w:bCs/>
        </w:rPr>
        <w:t>тыс. руб.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4B1086">
        <w:t>455,13</w:t>
      </w:r>
      <w:r w:rsidR="00D1241B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335379" w:rsidRPr="00E974AD" w:rsidRDefault="00335379" w:rsidP="00335379">
      <w:pPr>
        <w:autoSpaceDE w:val="0"/>
        <w:autoSpaceDN w:val="0"/>
        <w:adjustRightInd w:val="0"/>
        <w:ind w:firstLine="540"/>
        <w:jc w:val="both"/>
      </w:pPr>
      <w:r w:rsidRPr="00E974AD">
        <w:t>1. Размещение документов с нарушением срока.</w:t>
      </w:r>
    </w:p>
    <w:p w:rsidR="00335379" w:rsidRPr="00E974AD" w:rsidRDefault="00335379" w:rsidP="00335379">
      <w:pPr>
        <w:autoSpaceDE w:val="0"/>
        <w:autoSpaceDN w:val="0"/>
        <w:adjustRightInd w:val="0"/>
        <w:ind w:firstLine="540"/>
        <w:jc w:val="both"/>
      </w:pPr>
      <w:r w:rsidRPr="00E974AD">
        <w:t>В нарушение Закона N 7-ФЗ, Приказа N 86н Учреждением на официальном сайте www.bus.gov.ru размещен с нарушением установленного срока 1 документ.</w:t>
      </w:r>
    </w:p>
    <w:p w:rsidR="00335379" w:rsidRPr="00E974AD" w:rsidRDefault="00335379" w:rsidP="00335379">
      <w:pPr>
        <w:autoSpaceDE w:val="0"/>
        <w:autoSpaceDN w:val="0"/>
        <w:adjustRightInd w:val="0"/>
        <w:ind w:firstLine="567"/>
        <w:jc w:val="both"/>
      </w:pPr>
      <w:r w:rsidRPr="00E974AD">
        <w:t>2. Выплаты стимулирующего характера за счет неверного источника.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67"/>
        <w:jc w:val="both"/>
      </w:pPr>
      <w:r w:rsidRPr="00E974AD">
        <w:t xml:space="preserve">Учреждением в проверяемом периоде выплачивалась премия сотрудникам, в том числе за реализацию </w:t>
      </w:r>
      <w:r w:rsidRPr="00E974AD">
        <w:rPr>
          <w:u w:val="single"/>
        </w:rPr>
        <w:t>дополнительной</w:t>
      </w:r>
      <w:r w:rsidRPr="00E974AD">
        <w:t xml:space="preserve"> общеразвивающей программы (</w:t>
      </w:r>
      <w:r w:rsidR="004B1086" w:rsidRPr="00E974AD">
        <w:t>приносящая доход деятельность</w:t>
      </w:r>
      <w:r w:rsidRPr="00E974AD">
        <w:t>) за счет субсидии на выполнение муниципального задания.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67"/>
        <w:jc w:val="both"/>
      </w:pPr>
      <w:r w:rsidRPr="00E974AD">
        <w:t>В нарушение ст.78.1. Бюджетного кодекса РФ, Порядка № 3728 расходы на выплаты стимулирующего характера за реализацию дополнительной общеразвивающей программы произведены на цели, не связанные с выполнением муниципального задания. Данные расходы являются  неправомерными. Сумма нарушения составила 162 605,40 руб.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67"/>
        <w:jc w:val="both"/>
      </w:pPr>
      <w:r w:rsidRPr="00E974AD">
        <w:t>Получены пояснения заведующего детским садом о некорректном отражении параметра для выплаты стимулирующего характера. Данные пояснения прилагаются к акту проверки.</w:t>
      </w:r>
    </w:p>
    <w:p w:rsidR="00335379" w:rsidRPr="00E974AD" w:rsidRDefault="00335379" w:rsidP="00335379">
      <w:pPr>
        <w:ind w:firstLine="567"/>
        <w:jc w:val="both"/>
        <w:rPr>
          <w:bCs/>
          <w:szCs w:val="28"/>
        </w:rPr>
      </w:pPr>
      <w:r w:rsidRPr="00E974AD">
        <w:rPr>
          <w:bCs/>
          <w:szCs w:val="28"/>
        </w:rPr>
        <w:t>3. Не принята к учету в составе основных средств пожарная сигнализация.</w:t>
      </w:r>
    </w:p>
    <w:p w:rsidR="00335379" w:rsidRPr="00E974AD" w:rsidRDefault="00335379" w:rsidP="00335379">
      <w:pPr>
        <w:ind w:firstLine="567"/>
        <w:jc w:val="both"/>
        <w:rPr>
          <w:bCs/>
          <w:szCs w:val="28"/>
        </w:rPr>
      </w:pPr>
      <w:r w:rsidRPr="00E974AD">
        <w:rPr>
          <w:bCs/>
          <w:szCs w:val="28"/>
        </w:rPr>
        <w:t xml:space="preserve">В нарушение Инструкции </w:t>
      </w:r>
      <w:r w:rsidRPr="00E974AD">
        <w:t xml:space="preserve">№ 157н </w:t>
      </w:r>
      <w:r w:rsidRPr="00E974AD">
        <w:rPr>
          <w:bCs/>
          <w:szCs w:val="28"/>
        </w:rPr>
        <w:t>Учреждением ПС и СОУЭ не принята к учету в качестве основных средств.</w:t>
      </w:r>
      <w:r w:rsidR="004B1086" w:rsidRPr="00E974AD">
        <w:rPr>
          <w:bCs/>
          <w:szCs w:val="28"/>
        </w:rPr>
        <w:t xml:space="preserve"> </w:t>
      </w:r>
      <w:r w:rsidRPr="00E974AD">
        <w:rPr>
          <w:bCs/>
          <w:szCs w:val="28"/>
        </w:rPr>
        <w:t>При этом Учреждением заключены договоры на техническое обслуживание данного объекта за 2018-2019 годы на сумму 132 224,40 руб.</w:t>
      </w:r>
    </w:p>
    <w:p w:rsidR="00335379" w:rsidRPr="00E974AD" w:rsidRDefault="00335379" w:rsidP="003353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974AD">
        <w:rPr>
          <w:bCs/>
        </w:rPr>
        <w:t xml:space="preserve">4. </w:t>
      </w:r>
      <w:r w:rsidRPr="00E974AD">
        <w:rPr>
          <w:bCs/>
          <w:szCs w:val="28"/>
        </w:rPr>
        <w:t>Не приняты к учету в составе основных средств огнетушители.</w:t>
      </w:r>
    </w:p>
    <w:p w:rsidR="00335379" w:rsidRPr="00E974AD" w:rsidRDefault="00335379" w:rsidP="00335379">
      <w:pPr>
        <w:autoSpaceDE w:val="0"/>
        <w:autoSpaceDN w:val="0"/>
        <w:adjustRightInd w:val="0"/>
        <w:ind w:firstLine="540"/>
        <w:jc w:val="both"/>
      </w:pPr>
      <w:r w:rsidRPr="00E974AD">
        <w:t>Учреждением в проверяемом периоде заключены договоры на техническое обслуживание огнетушителей на сумму 4 670,00 руб.</w:t>
      </w:r>
    </w:p>
    <w:p w:rsidR="00335379" w:rsidRPr="00E974AD" w:rsidRDefault="00335379" w:rsidP="00335379">
      <w:pPr>
        <w:ind w:firstLine="540"/>
        <w:jc w:val="both"/>
      </w:pPr>
      <w:r w:rsidRPr="00E974AD">
        <w:rPr>
          <w:bCs/>
          <w:szCs w:val="28"/>
        </w:rPr>
        <w:t>Огнетушители</w:t>
      </w:r>
      <w:r w:rsidRPr="00E974AD">
        <w:t xml:space="preserve"> относятся в соответствии с критериями, установленными Инструкцией № 157н, ФС «Основные средства» к основным средствам и должны быть учтены на соответствующих счетах бюджетного учета в составе основных средств.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67"/>
        <w:jc w:val="both"/>
      </w:pPr>
      <w:r w:rsidRPr="00E974AD">
        <w:t>5. Неведение учета неисключительных прав на забалансовых счетах.</w:t>
      </w:r>
    </w:p>
    <w:p w:rsidR="00335379" w:rsidRPr="00E974AD" w:rsidRDefault="00335379" w:rsidP="004B108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974AD">
        <w:t>В нарушение Инструкции N 157н Учреждением не отражены в бюджетном учете на забалансовом счете 01 "Имущество, полученное в пользование"</w:t>
      </w:r>
      <w:r w:rsidRPr="00E974AD">
        <w:rPr>
          <w:rStyle w:val="apple-converted-space"/>
        </w:rPr>
        <w:t xml:space="preserve">  </w:t>
      </w:r>
      <w:r w:rsidRPr="00E974AD">
        <w:t>неисключительные права на использование программ для ЭВМ.</w:t>
      </w:r>
      <w:r w:rsidR="004B1086" w:rsidRPr="00E974AD">
        <w:t xml:space="preserve"> </w:t>
      </w:r>
      <w:r w:rsidRPr="00E974AD">
        <w:t xml:space="preserve">Сумма нарушения </w:t>
      </w:r>
      <w:r w:rsidR="004B1086" w:rsidRPr="00E974AD">
        <w:t>4 4</w:t>
      </w:r>
      <w:r w:rsidR="004B1086" w:rsidRPr="00E974AD">
        <w:rPr>
          <w:lang w:val="en-US"/>
        </w:rPr>
        <w:t>00</w:t>
      </w:r>
      <w:r w:rsidRPr="00E974AD">
        <w:t>,00 руб.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40"/>
        <w:jc w:val="both"/>
      </w:pPr>
      <w:r w:rsidRPr="00E974AD">
        <w:t>6. Нарушен порядок отнесения расходных операций на статьи классификации(КОСГУ).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40"/>
        <w:jc w:val="both"/>
      </w:pPr>
      <w:r w:rsidRPr="00E974AD">
        <w:t>В нарушение Указаний №65н Учреждением в 2018 году необоснованно произведены расходы по подстатье КОСГУ 226 «Прочие работы». Сумма нарушения 73 670,92 руб.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67"/>
        <w:jc w:val="both"/>
      </w:pPr>
      <w:r w:rsidRPr="00E974AD">
        <w:t>7. Нарушения бюджетного учета декораций.</w:t>
      </w:r>
    </w:p>
    <w:p w:rsidR="00335379" w:rsidRPr="00E974AD" w:rsidRDefault="00335379" w:rsidP="00335379">
      <w:pPr>
        <w:ind w:firstLine="567"/>
        <w:jc w:val="both"/>
        <w:rPr>
          <w:bCs/>
          <w:szCs w:val="28"/>
        </w:rPr>
      </w:pPr>
      <w:r w:rsidRPr="00E974AD">
        <w:t xml:space="preserve">В нарушение </w:t>
      </w:r>
      <w:r w:rsidRPr="00E974AD">
        <w:rPr>
          <w:bCs/>
          <w:szCs w:val="28"/>
        </w:rPr>
        <w:t>Порядка № 209н</w:t>
      </w:r>
      <w:r w:rsidRPr="00E974AD">
        <w:t xml:space="preserve">, Инструкции № 157н Учреждением в 2019 году необоснованно отражены расходы на приобретение декораций по подстатье КОСГУ 226 «Прочие работы, услуги». Сумма нарушения </w:t>
      </w:r>
      <w:r w:rsidRPr="00E974AD">
        <w:rPr>
          <w:bCs/>
          <w:szCs w:val="28"/>
        </w:rPr>
        <w:t>9 830,00 руб.</w:t>
      </w:r>
    </w:p>
    <w:p w:rsidR="00335379" w:rsidRPr="00E974AD" w:rsidRDefault="00335379" w:rsidP="00335379">
      <w:pPr>
        <w:widowControl w:val="0"/>
        <w:autoSpaceDE w:val="0"/>
        <w:autoSpaceDN w:val="0"/>
        <w:adjustRightInd w:val="0"/>
        <w:ind w:firstLine="567"/>
        <w:jc w:val="both"/>
      </w:pPr>
      <w:r w:rsidRPr="00E974AD">
        <w:t>8. Нарушения бюджетного учета прибора учета.</w:t>
      </w:r>
    </w:p>
    <w:p w:rsidR="00335379" w:rsidRPr="00E974AD" w:rsidRDefault="00335379" w:rsidP="00335379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 w:rsidRPr="00E974AD">
        <w:rPr>
          <w:bCs/>
          <w:szCs w:val="28"/>
        </w:rPr>
        <w:t>В нарушение Порядка № 209н, Инструкции №157н</w:t>
      </w:r>
      <w:r w:rsidRPr="00E974AD">
        <w:t xml:space="preserve"> </w:t>
      </w:r>
      <w:r w:rsidRPr="00E974AD">
        <w:rPr>
          <w:bCs/>
          <w:szCs w:val="28"/>
        </w:rPr>
        <w:t>Учреждение отразило расходы по замене прибора учета по КОСГУ 225 необоснованно. Сумма нарушения 49 890</w:t>
      </w:r>
      <w:r w:rsidRPr="00E974AD">
        <w:t>,00</w:t>
      </w:r>
      <w:r w:rsidRPr="00E974AD">
        <w:rPr>
          <w:bCs/>
          <w:szCs w:val="28"/>
        </w:rPr>
        <w:t xml:space="preserve"> руб.</w:t>
      </w:r>
    </w:p>
    <w:p w:rsidR="00335379" w:rsidRPr="00E974AD" w:rsidRDefault="00335379" w:rsidP="00335379">
      <w:pPr>
        <w:ind w:firstLine="567"/>
        <w:jc w:val="both"/>
        <w:rPr>
          <w:szCs w:val="28"/>
        </w:rPr>
      </w:pPr>
      <w:r w:rsidRPr="00E974AD">
        <w:rPr>
          <w:szCs w:val="28"/>
        </w:rPr>
        <w:t>9. Отсутствие существующих объектов в реестре муниципального имущества и в учете Учреждения.</w:t>
      </w:r>
    </w:p>
    <w:p w:rsidR="00335379" w:rsidRDefault="00335379" w:rsidP="00E974AD">
      <w:pPr>
        <w:ind w:firstLine="567"/>
        <w:jc w:val="both"/>
        <w:rPr>
          <w:bCs/>
        </w:rPr>
      </w:pPr>
      <w:r>
        <w:rPr>
          <w:szCs w:val="28"/>
        </w:rPr>
        <w:lastRenderedPageBreak/>
        <w:t xml:space="preserve">На территории </w:t>
      </w:r>
      <w:r w:rsidRPr="00515A8C">
        <w:rPr>
          <w:szCs w:val="28"/>
        </w:rPr>
        <w:t>Учреждени</w:t>
      </w:r>
      <w:r>
        <w:rPr>
          <w:szCs w:val="28"/>
        </w:rPr>
        <w:t>я</w:t>
      </w:r>
      <w:r w:rsidRPr="00515A8C">
        <w:rPr>
          <w:szCs w:val="28"/>
        </w:rPr>
        <w:t xml:space="preserve"> </w:t>
      </w:r>
      <w:r>
        <w:rPr>
          <w:szCs w:val="28"/>
        </w:rPr>
        <w:t xml:space="preserve">фактически </w:t>
      </w:r>
      <w:r w:rsidRPr="00515A8C">
        <w:rPr>
          <w:szCs w:val="28"/>
        </w:rPr>
        <w:t>наход</w:t>
      </w:r>
      <w:r>
        <w:rPr>
          <w:szCs w:val="28"/>
        </w:rPr>
        <w:t>я</w:t>
      </w:r>
      <w:r w:rsidRPr="00515A8C">
        <w:rPr>
          <w:szCs w:val="28"/>
        </w:rPr>
        <w:t xml:space="preserve">тся </w:t>
      </w:r>
      <w:r>
        <w:rPr>
          <w:szCs w:val="28"/>
        </w:rPr>
        <w:t>хозсарай, теневые навесы (веранды)</w:t>
      </w:r>
      <w:r w:rsidRPr="00515A8C">
        <w:rPr>
          <w:szCs w:val="28"/>
        </w:rPr>
        <w:t>. Данны</w:t>
      </w:r>
      <w:r>
        <w:rPr>
          <w:szCs w:val="28"/>
        </w:rPr>
        <w:t>е</w:t>
      </w:r>
      <w:r w:rsidRPr="00515A8C">
        <w:rPr>
          <w:szCs w:val="28"/>
        </w:rPr>
        <w:t xml:space="preserve"> объект</w:t>
      </w:r>
      <w:r>
        <w:rPr>
          <w:szCs w:val="28"/>
        </w:rPr>
        <w:t>ы</w:t>
      </w:r>
      <w:r w:rsidRPr="00515A8C">
        <w:rPr>
          <w:szCs w:val="28"/>
        </w:rPr>
        <w:t xml:space="preserve"> </w:t>
      </w:r>
      <w:r>
        <w:rPr>
          <w:szCs w:val="28"/>
        </w:rPr>
        <w:t>в</w:t>
      </w:r>
      <w:r w:rsidRPr="00515A8C">
        <w:rPr>
          <w:szCs w:val="28"/>
        </w:rPr>
        <w:t xml:space="preserve"> реестре муниципального имущества казны города не </w:t>
      </w:r>
      <w:r w:rsidRPr="00960AA2">
        <w:rPr>
          <w:szCs w:val="28"/>
        </w:rPr>
        <w:t>числятся. Соответственно отсутствуют документы о передаче в оперативное управление Учреждению и свидетельства о праве собственности.</w:t>
      </w:r>
      <w:r w:rsidR="00E974AD" w:rsidRPr="00E974AD">
        <w:rPr>
          <w:szCs w:val="28"/>
        </w:rPr>
        <w:t xml:space="preserve"> </w:t>
      </w:r>
      <w:r>
        <w:rPr>
          <w:bCs/>
          <w:szCs w:val="28"/>
        </w:rPr>
        <w:t>Учреждением в проверяемом периоде заключен договор на ремонт не принятых к учету объектов на сумму 17 841,00 руб.</w:t>
      </w:r>
    </w:p>
    <w:p w:rsidR="00940150" w:rsidRDefault="00940150" w:rsidP="005550D3">
      <w:pPr>
        <w:ind w:firstLine="540"/>
        <w:jc w:val="both"/>
        <w:rPr>
          <w:b/>
        </w:rPr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FC43F7" w:rsidRPr="001B7E29">
        <w:t xml:space="preserve">МБДОУ Детский сад № </w:t>
      </w:r>
      <w:r w:rsidR="00335379">
        <w:t>15</w:t>
      </w:r>
      <w:r w:rsidRPr="00A3044A">
        <w:t xml:space="preserve"> представлени</w:t>
      </w:r>
      <w:r w:rsidR="00335379">
        <w:t>е</w:t>
      </w:r>
      <w:r w:rsidRPr="00A3044A">
        <w:t xml:space="preserve"> для принятия мер по устранению нарушений.</w:t>
      </w:r>
    </w:p>
    <w:p w:rsidR="00FC43F7" w:rsidRPr="00A3044A" w:rsidRDefault="00FC43F7" w:rsidP="005550D3">
      <w:pPr>
        <w:tabs>
          <w:tab w:val="left" w:pos="540"/>
          <w:tab w:val="num" w:pos="2008"/>
        </w:tabs>
        <w:jc w:val="both"/>
      </w:pPr>
      <w:r>
        <w:t>2. В КУМИ информационн</w:t>
      </w:r>
      <w:r w:rsidR="00ED6FDC">
        <w:t>ое</w:t>
      </w:r>
      <w:r>
        <w:t xml:space="preserve"> письм</w:t>
      </w:r>
      <w:r w:rsidR="00ED6FDC">
        <w:t>о</w:t>
      </w:r>
      <w:r>
        <w:t xml:space="preserve">. </w:t>
      </w:r>
    </w:p>
    <w:p w:rsidR="003B16A7" w:rsidRDefault="00940150" w:rsidP="00940150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45" w:rsidRDefault="00ED6245">
      <w:r>
        <w:separator/>
      </w:r>
    </w:p>
  </w:endnote>
  <w:endnote w:type="continuationSeparator" w:id="0">
    <w:p w:rsidR="00ED6245" w:rsidRDefault="00ED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B6244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B6244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4E63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45" w:rsidRDefault="00ED6245">
      <w:r>
        <w:separator/>
      </w:r>
    </w:p>
  </w:footnote>
  <w:footnote w:type="continuationSeparator" w:id="0">
    <w:p w:rsidR="00ED6245" w:rsidRDefault="00ED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4EBA"/>
    <w:rsid w:val="00067983"/>
    <w:rsid w:val="0007387A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3308B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4220"/>
    <w:rsid w:val="00224C55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35379"/>
    <w:rsid w:val="003445E7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E772C"/>
    <w:rsid w:val="003F6B08"/>
    <w:rsid w:val="0041076E"/>
    <w:rsid w:val="00424DB8"/>
    <w:rsid w:val="00427BBD"/>
    <w:rsid w:val="0043367D"/>
    <w:rsid w:val="00433D51"/>
    <w:rsid w:val="00445696"/>
    <w:rsid w:val="00471AB2"/>
    <w:rsid w:val="00474DAD"/>
    <w:rsid w:val="004A0C73"/>
    <w:rsid w:val="004B1086"/>
    <w:rsid w:val="004B153C"/>
    <w:rsid w:val="004C1AD1"/>
    <w:rsid w:val="004D5CFE"/>
    <w:rsid w:val="004E1923"/>
    <w:rsid w:val="004E4C78"/>
    <w:rsid w:val="005024EC"/>
    <w:rsid w:val="00512A36"/>
    <w:rsid w:val="00525135"/>
    <w:rsid w:val="005304D8"/>
    <w:rsid w:val="00545C85"/>
    <w:rsid w:val="00554208"/>
    <w:rsid w:val="005550D3"/>
    <w:rsid w:val="00586476"/>
    <w:rsid w:val="005A38A8"/>
    <w:rsid w:val="005B6FC3"/>
    <w:rsid w:val="006030EC"/>
    <w:rsid w:val="00604F3A"/>
    <w:rsid w:val="00605078"/>
    <w:rsid w:val="0060767F"/>
    <w:rsid w:val="00621BAB"/>
    <w:rsid w:val="006245BB"/>
    <w:rsid w:val="006249D6"/>
    <w:rsid w:val="0063322F"/>
    <w:rsid w:val="00633B1F"/>
    <w:rsid w:val="00635170"/>
    <w:rsid w:val="00644104"/>
    <w:rsid w:val="00665289"/>
    <w:rsid w:val="006679F8"/>
    <w:rsid w:val="00673A44"/>
    <w:rsid w:val="00674261"/>
    <w:rsid w:val="00675354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09B3"/>
    <w:rsid w:val="006F3885"/>
    <w:rsid w:val="00706B4A"/>
    <w:rsid w:val="00711C54"/>
    <w:rsid w:val="0073784C"/>
    <w:rsid w:val="00773B2B"/>
    <w:rsid w:val="00775FB9"/>
    <w:rsid w:val="0079782D"/>
    <w:rsid w:val="007A161D"/>
    <w:rsid w:val="007B2001"/>
    <w:rsid w:val="007F1328"/>
    <w:rsid w:val="008008F2"/>
    <w:rsid w:val="008041DC"/>
    <w:rsid w:val="00804E02"/>
    <w:rsid w:val="00805797"/>
    <w:rsid w:val="00814E63"/>
    <w:rsid w:val="00825EE4"/>
    <w:rsid w:val="00832714"/>
    <w:rsid w:val="008408DB"/>
    <w:rsid w:val="00845D71"/>
    <w:rsid w:val="00850BE2"/>
    <w:rsid w:val="00853D24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30BC6"/>
    <w:rsid w:val="00940150"/>
    <w:rsid w:val="0094221A"/>
    <w:rsid w:val="00954413"/>
    <w:rsid w:val="00962761"/>
    <w:rsid w:val="00980CFB"/>
    <w:rsid w:val="00983531"/>
    <w:rsid w:val="00985B55"/>
    <w:rsid w:val="009A704B"/>
    <w:rsid w:val="009B749A"/>
    <w:rsid w:val="009D1CF0"/>
    <w:rsid w:val="009D31C4"/>
    <w:rsid w:val="00A0006F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4003A"/>
    <w:rsid w:val="00B50602"/>
    <w:rsid w:val="00B563EF"/>
    <w:rsid w:val="00B56507"/>
    <w:rsid w:val="00B62444"/>
    <w:rsid w:val="00B64C5B"/>
    <w:rsid w:val="00B70472"/>
    <w:rsid w:val="00B837CC"/>
    <w:rsid w:val="00B85243"/>
    <w:rsid w:val="00B91CF9"/>
    <w:rsid w:val="00B921E4"/>
    <w:rsid w:val="00B95124"/>
    <w:rsid w:val="00B965E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2F26"/>
    <w:rsid w:val="00C131C0"/>
    <w:rsid w:val="00C45372"/>
    <w:rsid w:val="00C459AE"/>
    <w:rsid w:val="00C45D74"/>
    <w:rsid w:val="00C522CA"/>
    <w:rsid w:val="00C603D9"/>
    <w:rsid w:val="00C610DB"/>
    <w:rsid w:val="00C612E5"/>
    <w:rsid w:val="00C638C2"/>
    <w:rsid w:val="00C7180C"/>
    <w:rsid w:val="00C86DFA"/>
    <w:rsid w:val="00CA3761"/>
    <w:rsid w:val="00CB62AF"/>
    <w:rsid w:val="00CC5C71"/>
    <w:rsid w:val="00CE65D7"/>
    <w:rsid w:val="00CE6D92"/>
    <w:rsid w:val="00CF059A"/>
    <w:rsid w:val="00CF08FE"/>
    <w:rsid w:val="00CF2E04"/>
    <w:rsid w:val="00CF5C57"/>
    <w:rsid w:val="00CF6AAF"/>
    <w:rsid w:val="00D0367C"/>
    <w:rsid w:val="00D1241B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697A"/>
    <w:rsid w:val="00DB792B"/>
    <w:rsid w:val="00DD717B"/>
    <w:rsid w:val="00DF4D38"/>
    <w:rsid w:val="00E155B1"/>
    <w:rsid w:val="00E175A5"/>
    <w:rsid w:val="00E35B01"/>
    <w:rsid w:val="00E44C0E"/>
    <w:rsid w:val="00E70B70"/>
    <w:rsid w:val="00E974AD"/>
    <w:rsid w:val="00EA1445"/>
    <w:rsid w:val="00EA750D"/>
    <w:rsid w:val="00EC356A"/>
    <w:rsid w:val="00ED3EB2"/>
    <w:rsid w:val="00ED6245"/>
    <w:rsid w:val="00ED6FDC"/>
    <w:rsid w:val="00EE4F04"/>
    <w:rsid w:val="00EE7B5F"/>
    <w:rsid w:val="00F02238"/>
    <w:rsid w:val="00F0783D"/>
    <w:rsid w:val="00F23E5C"/>
    <w:rsid w:val="00F27321"/>
    <w:rsid w:val="00F27345"/>
    <w:rsid w:val="00F31010"/>
    <w:rsid w:val="00F5551E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43F7"/>
    <w:rsid w:val="00FD097D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D1241B"/>
    <w:rPr>
      <w:sz w:val="24"/>
      <w:szCs w:val="24"/>
    </w:rPr>
  </w:style>
  <w:style w:type="paragraph" w:styleId="af3">
    <w:name w:val="No Spacing"/>
    <w:link w:val="af4"/>
    <w:qFormat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basedOn w:val="a0"/>
    <w:rsid w:val="00FC43F7"/>
  </w:style>
  <w:style w:type="character" w:customStyle="1" w:styleId="sectioninfo">
    <w:name w:val="section__info"/>
    <w:basedOn w:val="a0"/>
    <w:rsid w:val="00FC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4</cp:revision>
  <cp:lastPrinted>2014-06-04T14:09:00Z</cp:lastPrinted>
  <dcterms:created xsi:type="dcterms:W3CDTF">2020-07-23T10:24:00Z</dcterms:created>
  <dcterms:modified xsi:type="dcterms:W3CDTF">2020-08-26T08:00:00Z</dcterms:modified>
</cp:coreProperties>
</file>