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color w:val="000000"/>
        </w:rPr>
      </w:pPr>
      <w:r w:rsidRPr="006E5C6F">
        <w:rPr>
          <w:color w:val="000000"/>
        </w:rPr>
        <w:t>«</w:t>
      </w:r>
      <w:r w:rsidR="000B446E" w:rsidRPr="00C75762">
        <w:rPr>
          <w:sz w:val="24"/>
          <w:szCs w:val="24"/>
        </w:rPr>
        <w:t>Проверка эффективности и результативности использования средств субсидии, выделенных на выполнение муниципального задания и иные цели Молодежному центру в 2020 году, истекшем периоде 2021 года</w:t>
      </w:r>
      <w:r w:rsidRPr="006E5C6F">
        <w:rPr>
          <w:color w:val="000000"/>
        </w:rPr>
        <w:t>»</w:t>
      </w:r>
    </w:p>
    <w:p w:rsidR="005550D3" w:rsidRPr="003A6BCF" w:rsidRDefault="005550D3" w:rsidP="009A23D8">
      <w:pPr>
        <w:autoSpaceDE w:val="0"/>
        <w:autoSpaceDN w:val="0"/>
        <w:adjustRightInd w:val="0"/>
        <w:ind w:left="-142" w:right="-286"/>
        <w:jc w:val="both"/>
        <w:rPr>
          <w:vertAlign w:val="superscript"/>
        </w:rPr>
      </w:pPr>
      <w:r w:rsidRPr="009A23D8">
        <w:t>(рассмотрена Коллегией Контрольно-счетной палаты г.Сарова</w:t>
      </w:r>
      <w:r w:rsidR="009A23D8">
        <w:t xml:space="preserve">, </w:t>
      </w:r>
      <w:r w:rsidRPr="009A23D8">
        <w:t>протокол №</w:t>
      </w:r>
      <w:r w:rsidR="00C47679" w:rsidRPr="009A23D8">
        <w:t xml:space="preserve"> 01</w:t>
      </w:r>
      <w:r w:rsidR="009A23D8" w:rsidRPr="009A23D8">
        <w:t>/22</w:t>
      </w:r>
      <w:r w:rsidRPr="009A23D8">
        <w:t xml:space="preserve"> от </w:t>
      </w:r>
      <w:r w:rsidR="00C47679" w:rsidRPr="009A23D8">
        <w:t>10</w:t>
      </w:r>
      <w:r w:rsidRPr="009A23D8">
        <w:t>.</w:t>
      </w:r>
      <w:r w:rsidR="00C47679" w:rsidRPr="009A23D8">
        <w:t>01</w:t>
      </w:r>
      <w:r w:rsidRPr="009A23D8">
        <w:t>.20</w:t>
      </w:r>
      <w:r w:rsidR="00D76D86" w:rsidRPr="009A23D8">
        <w:t>2</w:t>
      </w:r>
      <w:r w:rsidR="00C47679" w:rsidRPr="009A23D8">
        <w:t>2</w:t>
      </w:r>
      <w:r w:rsidRPr="009A23D8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C00B76" w:rsidRPr="00312EF0">
        <w:rPr>
          <w:b w:val="0"/>
          <w:sz w:val="24"/>
          <w:szCs w:val="24"/>
        </w:rPr>
        <w:t>Д</w:t>
      </w:r>
      <w:r w:rsidR="00C00B76">
        <w:rPr>
          <w:b w:val="0"/>
          <w:sz w:val="24"/>
          <w:szCs w:val="24"/>
        </w:rPr>
        <w:t>МиС</w:t>
      </w:r>
      <w:r w:rsidR="00C00B76" w:rsidRPr="00312EF0">
        <w:rPr>
          <w:b w:val="0"/>
          <w:sz w:val="24"/>
          <w:szCs w:val="24"/>
        </w:rPr>
        <w:t>, М</w:t>
      </w:r>
      <w:r w:rsidR="00C00B76">
        <w:rPr>
          <w:b w:val="0"/>
          <w:sz w:val="24"/>
          <w:szCs w:val="24"/>
        </w:rPr>
        <w:t xml:space="preserve">БУДО </w:t>
      </w:r>
      <w:r w:rsidR="00C00B76" w:rsidRPr="00312EF0">
        <w:rPr>
          <w:b w:val="0"/>
          <w:sz w:val="24"/>
          <w:szCs w:val="24"/>
        </w:rPr>
        <w:t>«Молодежный центр»</w:t>
      </w:r>
      <w:r w:rsidR="00DC7D04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C7D04" w:rsidRPr="004D6A8A">
        <w:t>20</w:t>
      </w:r>
      <w:r w:rsidR="00C00B76">
        <w:t xml:space="preserve">20 </w:t>
      </w:r>
      <w:r w:rsidR="00DC7D04" w:rsidRPr="004D6A8A">
        <w:t xml:space="preserve">год, </w:t>
      </w:r>
      <w:r w:rsidR="00C00B76">
        <w:t xml:space="preserve">10 месяцев </w:t>
      </w:r>
      <w:r w:rsidR="00C00B76" w:rsidRPr="004D6A8A">
        <w:t>2021 года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C00B76">
        <w:t>61 093,38</w:t>
      </w:r>
      <w:r w:rsidR="00DC7D04" w:rsidRPr="00891A4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C00B76">
        <w:t>3 256,11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t>1. Нарушения соблюдения требований законодательства в части обеспечения открытости и доступности документов путем предоставления через официальный сайт в сети Интернет.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t>В нарушение Закона N 7-ФЗ, Приказа Минфина России N 86н Учреждением на официальном сайте www.bus.gov.ru размещены с нарушением установленного срока 7 документов.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  <w:rPr>
          <w:iCs/>
          <w:highlight w:val="yellow"/>
        </w:rPr>
      </w:pP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t xml:space="preserve">2. Нарушение при осуществлении муниципальных закупок. </w:t>
      </w:r>
      <w:r w:rsidRPr="00C47679">
        <w:rPr>
          <w:bCs/>
          <w:szCs w:val="28"/>
        </w:rPr>
        <w:t xml:space="preserve">Заключение договора без указания основания </w:t>
      </w:r>
      <w:r w:rsidRPr="00C47679">
        <w:t>его заключения в виде ссылки на соответствующий пункт и часть статьи 93 Закона N 44-ФЗ.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rPr>
          <w:bCs/>
        </w:rPr>
        <w:t xml:space="preserve">В ходе выборочной проверки выявлено заключение 68 договоров без указания </w:t>
      </w:r>
      <w:r w:rsidRPr="00C47679">
        <w:t>пункта, статьи Закона №44-ФЗ</w:t>
      </w:r>
      <w:r w:rsidRPr="00C47679">
        <w:rPr>
          <w:bCs/>
        </w:rPr>
        <w:t xml:space="preserve"> на общую сумму 3 059 536,20 руб.</w:t>
      </w:r>
      <w:r w:rsidR="00C47679">
        <w:rPr>
          <w:bCs/>
        </w:rPr>
        <w:t xml:space="preserve"> </w:t>
      </w:r>
      <w:r w:rsidRPr="00C47679">
        <w:rPr>
          <w:bCs/>
        </w:rPr>
        <w:t>Отсутствие основания заключения договора не позволяет отслеживать непревышение годового лимита закупок. Например, он не должен быть больше 2 млн. руб., если контракт или договор был заключен на основании п.4 ч.1 ст.93 Закона N 44-ФЗ. Г</w:t>
      </w:r>
      <w:r w:rsidRPr="00C47679">
        <w:t>одовой объем закупок, которые заказчик вправе осуществить на основании п.5 ч.1 ст.93 Закона №44-ФЗ не должен превышать 50% совокупного годового объема закупок заказчика.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00B76" w:rsidRPr="00C47679" w:rsidRDefault="00C00B76" w:rsidP="00C00B76">
      <w:pPr>
        <w:widowControl w:val="0"/>
        <w:autoSpaceDE w:val="0"/>
        <w:autoSpaceDN w:val="0"/>
        <w:adjustRightInd w:val="0"/>
        <w:ind w:firstLine="567"/>
        <w:jc w:val="both"/>
      </w:pPr>
      <w:r w:rsidRPr="00C47679">
        <w:t>3. Выдача денежных средств под отчет на срок, превышающий установленный нормативными документами.</w:t>
      </w:r>
    </w:p>
    <w:p w:rsidR="00C00B76" w:rsidRPr="00C47679" w:rsidRDefault="00C00B76" w:rsidP="00C00B76">
      <w:pPr>
        <w:widowControl w:val="0"/>
        <w:autoSpaceDE w:val="0"/>
        <w:autoSpaceDN w:val="0"/>
        <w:adjustRightInd w:val="0"/>
        <w:ind w:firstLine="567"/>
        <w:jc w:val="both"/>
      </w:pPr>
      <w:r w:rsidRPr="00C47679">
        <w:t>В нарушение п.6.3 Указания №3210-У, положений Учетной политики Молодежного центра в проверяемом периоде выданы денежные средства под отчет на приобретение хозяйственных материалов на срок, превышающий 10 календарных дней (8 авансовых отчетов).</w:t>
      </w:r>
      <w:r w:rsidR="007F0470" w:rsidRPr="00C47679">
        <w:t xml:space="preserve"> </w:t>
      </w:r>
      <w:r w:rsidRPr="00C47679">
        <w:t>Сумма нарушения составила 17 064,00 руб.</w:t>
      </w:r>
    </w:p>
    <w:p w:rsidR="00C00B76" w:rsidRPr="00C47679" w:rsidRDefault="00C00B76" w:rsidP="00C00B76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00B76" w:rsidRPr="00C47679" w:rsidRDefault="00C00B76" w:rsidP="00C00B76">
      <w:pPr>
        <w:widowControl w:val="0"/>
        <w:autoSpaceDE w:val="0"/>
        <w:autoSpaceDN w:val="0"/>
        <w:adjustRightInd w:val="0"/>
        <w:ind w:firstLine="567"/>
        <w:jc w:val="both"/>
      </w:pPr>
      <w:r w:rsidRPr="00C47679">
        <w:t>4. Неведение учета неисключительных прав на забалансовых счетах.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t>В нарушение ст.11.5 Порядка №209н Учреждением не отражены операции по принятию к учету неисключительных прав по подстатье КОСГУ 352 в 2020, 2021 годах.</w:t>
      </w:r>
      <w:r w:rsidR="00C47679">
        <w:t xml:space="preserve"> </w:t>
      </w:r>
      <w:r w:rsidRPr="00C47679">
        <w:t>В нарушение Инструкции N 157н Учреждением не отражены в бюджетном учете в 2020 году на забалансовом счете 01, в 2021 году на балансовом счете 11100</w:t>
      </w:r>
      <w:r w:rsidRPr="00C47679">
        <w:rPr>
          <w:rStyle w:val="apple-converted-space"/>
        </w:rPr>
        <w:t> </w:t>
      </w:r>
      <w:r w:rsidRPr="00C47679">
        <w:t>неисключительные права на использование программ для ЭВМ.</w:t>
      </w:r>
      <w:r w:rsidR="00C47679">
        <w:t xml:space="preserve"> </w:t>
      </w:r>
      <w:r w:rsidRPr="00C47679">
        <w:t>В нарушение ст.264.1 Бюджетного кодекса РФ, Инструкции N 157н искажена отчетность по бюджетной деятельности, забалансового счета 01 Баланса формы по ОКУД 0503730</w:t>
      </w:r>
      <w:r w:rsidR="007F0470" w:rsidRPr="00C47679">
        <w:t xml:space="preserve"> </w:t>
      </w:r>
      <w:r w:rsidRPr="00C47679">
        <w:t>за 2020 год, на начало 2021 года.</w:t>
      </w:r>
      <w:r w:rsidR="00C47679">
        <w:t xml:space="preserve"> </w:t>
      </w:r>
      <w:r w:rsidRPr="00C47679">
        <w:t>Сумма нарушения составила 135 597,00 руб.</w:t>
      </w:r>
    </w:p>
    <w:p w:rsidR="00C00B76" w:rsidRPr="00C47679" w:rsidRDefault="00C00B76" w:rsidP="00C00B76">
      <w:pPr>
        <w:ind w:firstLine="567"/>
        <w:jc w:val="both"/>
      </w:pPr>
    </w:p>
    <w:p w:rsidR="00C00B76" w:rsidRPr="00C47679" w:rsidRDefault="00C00B76" w:rsidP="00C00B76">
      <w:pPr>
        <w:ind w:firstLine="567"/>
        <w:jc w:val="both"/>
      </w:pPr>
      <w:r w:rsidRPr="00C47679">
        <w:t>5. Нарушен порядок отнесения расходных операций на соответствующие статьи классификации операций сектора государственного управления (КОСГУ).</w:t>
      </w:r>
    </w:p>
    <w:p w:rsidR="00C00B76" w:rsidRPr="00C47679" w:rsidRDefault="00C00B76" w:rsidP="00C00B7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47679">
        <w:rPr>
          <w:iCs/>
        </w:rPr>
        <w:t>В нарушение Приказа №209н расходы на приобретение строительных материалов отнесены на подстатью КОСГУ 346</w:t>
      </w:r>
      <w:r w:rsidRPr="00C47679">
        <w:t xml:space="preserve"> </w:t>
      </w:r>
      <w:r w:rsidRPr="00C47679">
        <w:rPr>
          <w:iCs/>
        </w:rPr>
        <w:t xml:space="preserve">необоснованно, следовало отнести на </w:t>
      </w:r>
      <w:r w:rsidRPr="00C47679">
        <w:t>подстатью КОСГУ 344 «Увеличение стоимости строительных материалов».</w:t>
      </w:r>
      <w:r w:rsidR="007F0470" w:rsidRPr="00C47679">
        <w:t xml:space="preserve"> </w:t>
      </w:r>
      <w:r w:rsidRPr="00C47679">
        <w:rPr>
          <w:bCs/>
          <w:szCs w:val="28"/>
        </w:rPr>
        <w:t xml:space="preserve">Сумма нарушения </w:t>
      </w:r>
      <w:r w:rsidR="00C47679">
        <w:rPr>
          <w:bCs/>
          <w:szCs w:val="28"/>
        </w:rPr>
        <w:t>-</w:t>
      </w:r>
      <w:r w:rsidRPr="00C47679">
        <w:rPr>
          <w:bCs/>
          <w:szCs w:val="28"/>
        </w:rPr>
        <w:t xml:space="preserve"> 5 539,10 руб.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00B76" w:rsidRPr="00C47679" w:rsidRDefault="00C00B76" w:rsidP="00C00B76">
      <w:pPr>
        <w:ind w:firstLine="540"/>
        <w:jc w:val="both"/>
        <w:rPr>
          <w:bCs/>
          <w:szCs w:val="28"/>
        </w:rPr>
      </w:pPr>
      <w:r w:rsidRPr="00C47679">
        <w:rPr>
          <w:bCs/>
          <w:szCs w:val="28"/>
        </w:rPr>
        <w:lastRenderedPageBreak/>
        <w:t>6. Н</w:t>
      </w:r>
      <w:r w:rsidRPr="00C47679">
        <w:t xml:space="preserve">аправление работников в командировку </w:t>
      </w:r>
      <w:r w:rsidRPr="00C47679">
        <w:rPr>
          <w:bCs/>
          <w:szCs w:val="28"/>
        </w:rPr>
        <w:t>без денежного аванса.</w:t>
      </w:r>
    </w:p>
    <w:p w:rsidR="00C00B76" w:rsidRPr="00C47679" w:rsidRDefault="00C00B76" w:rsidP="00C47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679">
        <w:rPr>
          <w:rFonts w:ascii="Times New Roman" w:hAnsi="Times New Roman" w:cs="Times New Roman"/>
          <w:sz w:val="24"/>
          <w:szCs w:val="24"/>
        </w:rPr>
        <w:t>В ходе выборочной проверки авансовых отчетов выявлен</w:t>
      </w:r>
      <w:r w:rsidRPr="00C4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 </w:t>
      </w:r>
      <w:r w:rsidRPr="00C47679">
        <w:rPr>
          <w:rFonts w:ascii="Times New Roman" w:hAnsi="Times New Roman" w:cs="Times New Roman"/>
          <w:sz w:val="24"/>
          <w:szCs w:val="24"/>
        </w:rPr>
        <w:t>направления работника Учреждения в служебную командировку без выдачи ему аванса на командировочные расходы</w:t>
      </w:r>
      <w:r w:rsidRPr="00C4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47679">
        <w:rPr>
          <w:rFonts w:ascii="Times New Roman" w:hAnsi="Times New Roman" w:cs="Times New Roman"/>
          <w:sz w:val="24"/>
          <w:szCs w:val="24"/>
        </w:rPr>
        <w:t xml:space="preserve">В нарушение ст.168 Трудового кодекса РФ, </w:t>
      </w:r>
      <w:hyperlink r:id="rId8" w:history="1">
        <w:r w:rsidRPr="00C47679">
          <w:rPr>
            <w:rFonts w:ascii="Times New Roman" w:hAnsi="Times New Roman" w:cs="Times New Roman"/>
            <w:sz w:val="24"/>
            <w:szCs w:val="24"/>
          </w:rPr>
          <w:t>п.10</w:t>
        </w:r>
      </w:hyperlink>
      <w:r w:rsidRPr="00C47679">
        <w:rPr>
          <w:rFonts w:ascii="Times New Roman" w:hAnsi="Times New Roman" w:cs="Times New Roman"/>
          <w:sz w:val="24"/>
          <w:szCs w:val="24"/>
        </w:rPr>
        <w:t xml:space="preserve"> Положения № 749, работнику Учреждения при направлении в командировку не выдан аванс на оплату расходов, расчеты произведены по окончании командировки.</w:t>
      </w:r>
      <w:r w:rsidR="00C47679" w:rsidRPr="00C47679">
        <w:rPr>
          <w:rFonts w:ascii="Times New Roman" w:hAnsi="Times New Roman" w:cs="Times New Roman"/>
          <w:sz w:val="24"/>
          <w:szCs w:val="24"/>
        </w:rPr>
        <w:t xml:space="preserve"> </w:t>
      </w:r>
      <w:r w:rsidRPr="00C47679">
        <w:rPr>
          <w:rFonts w:ascii="Times New Roman" w:hAnsi="Times New Roman" w:cs="Times New Roman"/>
          <w:sz w:val="24"/>
          <w:szCs w:val="24"/>
        </w:rPr>
        <w:t>Сумма нарушения составила 33 202,20 руб.</w:t>
      </w: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00B76" w:rsidRPr="00C47679" w:rsidRDefault="00C00B76" w:rsidP="00C00B76">
      <w:pPr>
        <w:autoSpaceDE w:val="0"/>
        <w:autoSpaceDN w:val="0"/>
        <w:adjustRightInd w:val="0"/>
        <w:ind w:firstLine="567"/>
        <w:jc w:val="both"/>
      </w:pPr>
      <w:r w:rsidRPr="00C47679">
        <w:t>7. Приняты к бухгалтерскому учету первичные документы без подтверждения содержания факта хозяйственной жизни.</w:t>
      </w:r>
    </w:p>
    <w:p w:rsidR="00C00B76" w:rsidRPr="00C47679" w:rsidRDefault="00C00B76" w:rsidP="00C47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7679">
        <w:t xml:space="preserve">В нарушение части 1 статьи 9 Закона № 402-ФЗ учреждением приняты к бухгалтерскому учету оформленные ненадлежащим образом путевые листы. Не заполнены в путевых листах место отправления, назначения, время выезда, возвращения автотранспортного средства, подпись лица, пользовавшегося автомобилем. Таким образом, приняты к бухгалтерскому учету 15 путевых листов без подтверждения содержания факта хозяйственной жизни. </w:t>
      </w:r>
      <w:r w:rsidRPr="00C47679">
        <w:rPr>
          <w:szCs w:val="28"/>
        </w:rPr>
        <w:t>Сумма нарушения составила 5 171,52 руб.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C00B76">
        <w:t>Молодежный центр города Сарова</w:t>
      </w:r>
      <w:r w:rsidRPr="00A3044A">
        <w:t xml:space="preserve"> представлени</w:t>
      </w:r>
      <w:r w:rsidR="00C00B76">
        <w:t>е</w:t>
      </w:r>
      <w:r w:rsidRPr="00A3044A">
        <w:t xml:space="preserve"> для принятия мер по устранению выявленных нарушений и недостатков.</w:t>
      </w:r>
    </w:p>
    <w:p w:rsidR="005550D3" w:rsidRDefault="00C00B76" w:rsidP="005550D3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16" w:rsidRDefault="00FC3416">
      <w:r>
        <w:separator/>
      </w:r>
    </w:p>
  </w:endnote>
  <w:endnote w:type="continuationSeparator" w:id="0">
    <w:p w:rsidR="00FC3416" w:rsidRDefault="00FC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A859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A859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3D8">
      <w:rPr>
        <w:rStyle w:val="a7"/>
        <w:noProof/>
      </w:rPr>
      <w:t>2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16" w:rsidRDefault="00FC3416">
      <w:r>
        <w:separator/>
      </w:r>
    </w:p>
  </w:footnote>
  <w:footnote w:type="continuationSeparator" w:id="0">
    <w:p w:rsidR="00FC3416" w:rsidRDefault="00FC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B446E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CDA"/>
    <w:rsid w:val="001E2E67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6CCA"/>
    <w:rsid w:val="007E476D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B1A78"/>
    <w:rsid w:val="00BC2BA6"/>
    <w:rsid w:val="00BC622B"/>
    <w:rsid w:val="00BC6F3B"/>
    <w:rsid w:val="00BC7509"/>
    <w:rsid w:val="00BD0081"/>
    <w:rsid w:val="00BD6669"/>
    <w:rsid w:val="00BE1690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459AE"/>
    <w:rsid w:val="00C45D74"/>
    <w:rsid w:val="00C47679"/>
    <w:rsid w:val="00C522CA"/>
    <w:rsid w:val="00C603D9"/>
    <w:rsid w:val="00C612E5"/>
    <w:rsid w:val="00C638C2"/>
    <w:rsid w:val="00C7180C"/>
    <w:rsid w:val="00C86DFA"/>
    <w:rsid w:val="00CA2D38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24BAE"/>
    <w:rsid w:val="00D273CD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5B01"/>
    <w:rsid w:val="00E44C0E"/>
    <w:rsid w:val="00E70B70"/>
    <w:rsid w:val="00EA021B"/>
    <w:rsid w:val="00EA1445"/>
    <w:rsid w:val="00EA750D"/>
    <w:rsid w:val="00EC356A"/>
    <w:rsid w:val="00ED3EB2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39280FDCC1DF41786518AD8C9A01D1F676F74EA682A691FE7615D9CBAFBB5D762523E07A7E575030E882B03ACD8440485A3253BA2A40VEQ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42C2-9895-4E56-A37B-4921B252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2021-12-29T09:08:00Z</dcterms:created>
  <dcterms:modified xsi:type="dcterms:W3CDTF">2022-01-11T09:09:00Z</dcterms:modified>
</cp:coreProperties>
</file>