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4B" w:rsidRPr="00D82087" w:rsidRDefault="009A704B">
      <w:pPr>
        <w:pStyle w:val="4"/>
        <w:tabs>
          <w:tab w:val="left" w:pos="1695"/>
        </w:tabs>
      </w:pPr>
      <w:r w:rsidRPr="00D82087">
        <w:t>ИНФОРМАЦИЯ</w:t>
      </w:r>
    </w:p>
    <w:p w:rsidR="009A704B" w:rsidRPr="00D82087" w:rsidRDefault="009A704B">
      <w:pPr>
        <w:tabs>
          <w:tab w:val="left" w:pos="1695"/>
        </w:tabs>
        <w:jc w:val="center"/>
        <w:rPr>
          <w:b/>
          <w:bCs/>
        </w:rPr>
      </w:pPr>
      <w:r w:rsidRPr="00D82087">
        <w:rPr>
          <w:b/>
          <w:bCs/>
        </w:rPr>
        <w:t>О РЕЗУЛЬТАТАХ КОНТРОЛЬНОГО МЕРОПРИЯТИЯ</w:t>
      </w:r>
    </w:p>
    <w:p w:rsidR="003A6BCF" w:rsidRDefault="00EE4F04" w:rsidP="00706B4A">
      <w:pPr>
        <w:pStyle w:val="3"/>
        <w:ind w:left="284"/>
        <w:rPr>
          <w:color w:val="000000"/>
        </w:rPr>
      </w:pPr>
      <w:r w:rsidRPr="006E5C6F">
        <w:rPr>
          <w:color w:val="000000"/>
        </w:rPr>
        <w:t>«</w:t>
      </w:r>
      <w:r w:rsidR="00075886" w:rsidRPr="002C0847">
        <w:rPr>
          <w:sz w:val="24"/>
          <w:szCs w:val="24"/>
        </w:rPr>
        <w:t>Проверка осуществления МКУ «УКС» приносящей доход деятельности за 2020-2021 годы</w:t>
      </w:r>
      <w:r w:rsidRPr="006E5C6F">
        <w:rPr>
          <w:color w:val="000000"/>
        </w:rPr>
        <w:t>»</w:t>
      </w:r>
    </w:p>
    <w:p w:rsidR="005550D3" w:rsidRPr="003A6BCF" w:rsidRDefault="005550D3" w:rsidP="009A23D8">
      <w:pPr>
        <w:autoSpaceDE w:val="0"/>
        <w:autoSpaceDN w:val="0"/>
        <w:adjustRightInd w:val="0"/>
        <w:ind w:left="-142" w:right="-286"/>
        <w:jc w:val="both"/>
        <w:rPr>
          <w:vertAlign w:val="superscript"/>
        </w:rPr>
      </w:pPr>
      <w:r w:rsidRPr="009A23D8">
        <w:t>(рассмотрена Коллегией Контрольно-счетной палаты г.Сарова</w:t>
      </w:r>
      <w:r w:rsidR="009A23D8">
        <w:t xml:space="preserve">, </w:t>
      </w:r>
      <w:r w:rsidRPr="009A23D8">
        <w:t>протокол №</w:t>
      </w:r>
      <w:r w:rsidR="00C47679" w:rsidRPr="009A23D8">
        <w:t xml:space="preserve"> 0</w:t>
      </w:r>
      <w:r w:rsidR="00737386">
        <w:t>8</w:t>
      </w:r>
      <w:r w:rsidR="009A23D8" w:rsidRPr="009A23D8">
        <w:t>/22</w:t>
      </w:r>
      <w:r w:rsidRPr="009A23D8">
        <w:t xml:space="preserve"> от </w:t>
      </w:r>
      <w:r w:rsidR="00737386">
        <w:t>25</w:t>
      </w:r>
      <w:r w:rsidRPr="009A23D8">
        <w:t>.</w:t>
      </w:r>
      <w:r w:rsidR="00C47679" w:rsidRPr="009A23D8">
        <w:t>0</w:t>
      </w:r>
      <w:r w:rsidR="00737386">
        <w:t>4</w:t>
      </w:r>
      <w:r w:rsidRPr="009A23D8">
        <w:t>.20</w:t>
      </w:r>
      <w:r w:rsidR="00D76D86" w:rsidRPr="009A23D8">
        <w:t>2</w:t>
      </w:r>
      <w:r w:rsidR="00C47679" w:rsidRPr="009A23D8">
        <w:t>2</w:t>
      </w:r>
      <w:r w:rsidRPr="009A23D8">
        <w:t>)</w:t>
      </w:r>
    </w:p>
    <w:p w:rsidR="006E5C6F" w:rsidRPr="003A6F54" w:rsidRDefault="006E5C6F" w:rsidP="006E5C6F">
      <w:pPr>
        <w:pStyle w:val="3"/>
        <w:ind w:right="-284" w:firstLine="567"/>
        <w:jc w:val="both"/>
        <w:rPr>
          <w:b w:val="0"/>
          <w:sz w:val="24"/>
          <w:szCs w:val="24"/>
        </w:rPr>
      </w:pPr>
      <w:r w:rsidRPr="008931E8">
        <w:rPr>
          <w:bCs/>
          <w:sz w:val="24"/>
          <w:szCs w:val="24"/>
        </w:rPr>
        <w:t xml:space="preserve">Объект </w:t>
      </w:r>
      <w:r>
        <w:rPr>
          <w:bCs/>
          <w:sz w:val="24"/>
          <w:szCs w:val="24"/>
        </w:rPr>
        <w:t>проверки</w:t>
      </w:r>
      <w:r w:rsidRPr="00C522CA">
        <w:rPr>
          <w:sz w:val="24"/>
          <w:szCs w:val="24"/>
        </w:rPr>
        <w:t xml:space="preserve">: </w:t>
      </w:r>
      <w:r w:rsidR="00737386" w:rsidRPr="00737386">
        <w:rPr>
          <w:b w:val="0"/>
          <w:sz w:val="24"/>
          <w:szCs w:val="24"/>
        </w:rPr>
        <w:t>МКУ «УКС»</w:t>
      </w:r>
      <w:r w:rsidR="00DC7D04" w:rsidRPr="00737386">
        <w:rPr>
          <w:b w:val="0"/>
          <w:sz w:val="24"/>
          <w:szCs w:val="24"/>
        </w:rPr>
        <w:t>.</w:t>
      </w:r>
    </w:p>
    <w:p w:rsidR="006E5C6F" w:rsidRPr="008931E8" w:rsidRDefault="006E5C6F" w:rsidP="006E5C6F">
      <w:pPr>
        <w:ind w:right="-284" w:firstLine="567"/>
      </w:pPr>
      <w:r w:rsidRPr="00885A5C">
        <w:rPr>
          <w:b/>
        </w:rPr>
        <w:t xml:space="preserve">Проверенный период: </w:t>
      </w:r>
      <w:r w:rsidR="00DC7D04" w:rsidRPr="004D6A8A">
        <w:t>20</w:t>
      </w:r>
      <w:r w:rsidR="00C00B76">
        <w:t xml:space="preserve">20 </w:t>
      </w:r>
      <w:r w:rsidR="00DC7D04" w:rsidRPr="004D6A8A">
        <w:t xml:space="preserve">год, </w:t>
      </w:r>
      <w:r w:rsidR="00C00B76" w:rsidRPr="004D6A8A">
        <w:t>2021 год</w:t>
      </w:r>
      <w:r w:rsidR="00706B4A">
        <w:t>.</w:t>
      </w:r>
    </w:p>
    <w:p w:rsidR="006E5C6F" w:rsidRPr="00DD64C3" w:rsidRDefault="006E5C6F" w:rsidP="006E5C6F">
      <w:pPr>
        <w:ind w:firstLine="567"/>
        <w:jc w:val="both"/>
        <w:rPr>
          <w:b/>
          <w:bCs/>
        </w:rPr>
      </w:pPr>
      <w:r w:rsidRPr="00A3044A">
        <w:rPr>
          <w:b/>
        </w:rPr>
        <w:t>Основные нарушения и недостатки:</w:t>
      </w:r>
    </w:p>
    <w:p w:rsidR="00737386" w:rsidRPr="00737386" w:rsidRDefault="00737386" w:rsidP="00737386">
      <w:pPr>
        <w:autoSpaceDE w:val="0"/>
        <w:autoSpaceDN w:val="0"/>
        <w:adjustRightInd w:val="0"/>
        <w:ind w:firstLine="567"/>
        <w:jc w:val="both"/>
      </w:pPr>
      <w:r w:rsidRPr="00737386">
        <w:t>1. Нарушения соблюдения требований законодательства в части обеспечения открытости и доступности документов путем предоставления через официальный сайт в сети Интернет.</w:t>
      </w:r>
    </w:p>
    <w:p w:rsidR="00737386" w:rsidRPr="00737386" w:rsidRDefault="00737386" w:rsidP="00737386">
      <w:pPr>
        <w:autoSpaceDE w:val="0"/>
        <w:autoSpaceDN w:val="0"/>
        <w:adjustRightInd w:val="0"/>
        <w:ind w:firstLine="567"/>
        <w:jc w:val="both"/>
      </w:pPr>
      <w:r w:rsidRPr="00737386">
        <w:t>В нарушение Закона от 12.01.1996 N 7-ФЗ, Приказа Минфина России от 21.07.2011 N 86н Учреждением на официальном сайте www.bus.gov.ru размещены с нарушением установленного срока 6 документов.</w:t>
      </w:r>
    </w:p>
    <w:p w:rsidR="00737386" w:rsidRPr="00737386" w:rsidRDefault="00737386" w:rsidP="00737386">
      <w:pPr>
        <w:autoSpaceDE w:val="0"/>
        <w:autoSpaceDN w:val="0"/>
        <w:adjustRightInd w:val="0"/>
        <w:ind w:firstLine="567"/>
        <w:jc w:val="both"/>
        <w:rPr>
          <w:iCs/>
          <w:highlight w:val="yellow"/>
        </w:rPr>
      </w:pPr>
    </w:p>
    <w:p w:rsidR="00737386" w:rsidRPr="00737386" w:rsidRDefault="00737386" w:rsidP="00737386">
      <w:pPr>
        <w:autoSpaceDE w:val="0"/>
        <w:autoSpaceDN w:val="0"/>
        <w:adjustRightInd w:val="0"/>
        <w:ind w:firstLine="540"/>
        <w:jc w:val="both"/>
      </w:pPr>
      <w:r w:rsidRPr="00737386">
        <w:t>2. Не размещена информация о ценах на предоставляемые услуги.</w:t>
      </w:r>
    </w:p>
    <w:p w:rsidR="00737386" w:rsidRPr="00737386" w:rsidRDefault="00737386" w:rsidP="00737386">
      <w:pPr>
        <w:autoSpaceDE w:val="0"/>
        <w:autoSpaceDN w:val="0"/>
        <w:adjustRightInd w:val="0"/>
        <w:ind w:firstLine="540"/>
        <w:jc w:val="both"/>
      </w:pPr>
      <w:r w:rsidRPr="00737386">
        <w:t>В нарушение Решения №07/5-гд МКУ «УКС» не разместило информацию о ценах на предоставляемые услуги.</w:t>
      </w:r>
    </w:p>
    <w:p w:rsidR="00737386" w:rsidRPr="00737386" w:rsidRDefault="00737386" w:rsidP="00737386">
      <w:pPr>
        <w:autoSpaceDE w:val="0"/>
        <w:autoSpaceDN w:val="0"/>
        <w:adjustRightInd w:val="0"/>
        <w:ind w:firstLine="567"/>
        <w:jc w:val="both"/>
      </w:pPr>
    </w:p>
    <w:p w:rsidR="00737386" w:rsidRPr="00737386" w:rsidRDefault="00737386" w:rsidP="00737386">
      <w:pPr>
        <w:autoSpaceDE w:val="0"/>
        <w:autoSpaceDN w:val="0"/>
        <w:adjustRightInd w:val="0"/>
        <w:ind w:firstLine="567"/>
        <w:jc w:val="both"/>
      </w:pPr>
      <w:r w:rsidRPr="00737386">
        <w:t>3. Не установлены цены на другие услуги по приносящей доход деятельности.</w:t>
      </w:r>
    </w:p>
    <w:p w:rsidR="00737386" w:rsidRPr="00737386" w:rsidRDefault="00737386" w:rsidP="00737386">
      <w:pPr>
        <w:autoSpaceDE w:val="0"/>
        <w:autoSpaceDN w:val="0"/>
        <w:adjustRightInd w:val="0"/>
        <w:ind w:firstLine="567"/>
        <w:jc w:val="both"/>
        <w:rPr>
          <w:bCs/>
        </w:rPr>
      </w:pPr>
      <w:r w:rsidRPr="00737386">
        <w:t xml:space="preserve">В Постановлениях Администрации г.Сарова №3617, №2751 не установлены цены на услуги при осуществлении приносящей доход деятельности по </w:t>
      </w:r>
      <w:r w:rsidRPr="00737386">
        <w:rPr>
          <w:bCs/>
        </w:rPr>
        <w:t>наименованиям видов деятельности, закрепленных в п.2.3.1-2.3.5, 2.3.10 Устава МКУ «УКС».</w:t>
      </w:r>
    </w:p>
    <w:p w:rsidR="00737386" w:rsidRPr="00737386" w:rsidRDefault="00737386" w:rsidP="00737386">
      <w:pPr>
        <w:autoSpaceDE w:val="0"/>
        <w:autoSpaceDN w:val="0"/>
        <w:adjustRightInd w:val="0"/>
        <w:ind w:firstLine="567"/>
        <w:jc w:val="both"/>
      </w:pPr>
    </w:p>
    <w:p w:rsidR="00737386" w:rsidRPr="00737386" w:rsidRDefault="00737386" w:rsidP="00737386">
      <w:pPr>
        <w:autoSpaceDE w:val="0"/>
        <w:autoSpaceDN w:val="0"/>
        <w:adjustRightInd w:val="0"/>
        <w:ind w:firstLine="567"/>
        <w:jc w:val="both"/>
      </w:pPr>
      <w:r w:rsidRPr="00737386">
        <w:t>4. Отсутствует алгоритм расчета стоимости услуги.</w:t>
      </w:r>
    </w:p>
    <w:p w:rsidR="00737386" w:rsidRPr="00737386" w:rsidRDefault="00737386" w:rsidP="00737386">
      <w:pPr>
        <w:autoSpaceDE w:val="0"/>
        <w:autoSpaceDN w:val="0"/>
        <w:adjustRightInd w:val="0"/>
        <w:ind w:firstLine="567"/>
        <w:jc w:val="both"/>
      </w:pPr>
      <w:r w:rsidRPr="00737386">
        <w:t>В Приказе МКУ «УКС» от 25.05.2017 №44-П отсутствует алгоритм производства расчета стоимости услуги. Отсутствует алгоритм измерения количества точек для выполнения разбивочных работ, как определяются границы участка, вычисление площади местности для выполнения топографической съемки. Отсутствует перечень работ, требующих выполнения топографической съемки плановой по цене 275,00 руб. и более полной по цене 549,00 руб. Не указаны факторы, влияющие на увеличение установленной Постановлениями Администрации минимальной цены услуги.</w:t>
      </w:r>
    </w:p>
    <w:p w:rsidR="00737386" w:rsidRPr="00737386" w:rsidRDefault="00737386" w:rsidP="00737386">
      <w:pPr>
        <w:ind w:firstLine="567"/>
        <w:jc w:val="both"/>
      </w:pPr>
    </w:p>
    <w:p w:rsidR="00737386" w:rsidRPr="00737386" w:rsidRDefault="00737386" w:rsidP="00737386">
      <w:pPr>
        <w:ind w:firstLine="567"/>
        <w:jc w:val="both"/>
      </w:pPr>
      <w:r w:rsidRPr="00737386">
        <w:t>5. Не регламентирован порядок увеличения цены услуги.</w:t>
      </w:r>
    </w:p>
    <w:p w:rsidR="00737386" w:rsidRPr="00737386" w:rsidRDefault="00737386" w:rsidP="00737386">
      <w:pPr>
        <w:ind w:firstLine="567"/>
        <w:jc w:val="both"/>
      </w:pPr>
      <w:r w:rsidRPr="00737386">
        <w:t>В Постановлениях Администрации г.Сарова от 01.11.2019 №3617, 02.11.2020 №2751 цена услуги определена как минимальная. Не регламентирован предельный уровень (максимальная цена), не регламентирован алгоритм установления цены выше минимальной (наличие условий увеличения цены услуги, факторов, влияющих на увеличение цены).</w:t>
      </w:r>
    </w:p>
    <w:p w:rsidR="00737386" w:rsidRPr="00737386" w:rsidRDefault="00737386" w:rsidP="00737386">
      <w:pPr>
        <w:ind w:firstLine="567"/>
        <w:jc w:val="both"/>
      </w:pPr>
      <w:r w:rsidRPr="00737386">
        <w:t>В проверяемом периоде работниками МКУ «УКС» при оказании услуги «изготовление тематических картографических материалов» применена цена за 1 экземпляр выше установленной минимальной (2 746,00 руб.) в 2020 году для 14 заявителей (сумма превышения составила 494 052,00 руб.), в 2021 году для 6 заявителей (сумма превышения составила 18 524,00 руб.).</w:t>
      </w:r>
    </w:p>
    <w:p w:rsidR="00737386" w:rsidRPr="00737386" w:rsidRDefault="00737386" w:rsidP="00737386">
      <w:pPr>
        <w:ind w:firstLine="567"/>
        <w:jc w:val="both"/>
      </w:pPr>
    </w:p>
    <w:p w:rsidR="00737386" w:rsidRPr="00737386" w:rsidRDefault="00737386" w:rsidP="00737386">
      <w:pPr>
        <w:ind w:firstLine="567"/>
        <w:jc w:val="both"/>
      </w:pPr>
      <w:r w:rsidRPr="00737386">
        <w:t>6. Оказание услуги, отсутствующей в Уставе МКУ «УКС».</w:t>
      </w:r>
    </w:p>
    <w:p w:rsidR="00737386" w:rsidRPr="00737386" w:rsidRDefault="00737386" w:rsidP="00737386">
      <w:pPr>
        <w:ind w:firstLine="567"/>
        <w:jc w:val="both"/>
      </w:pPr>
      <w:r w:rsidRPr="00737386">
        <w:t xml:space="preserve">В нарушение п.2.3. Устава МКУ «УКС» работниками МКУ «УКС» оказана нерегламентированная услуга, отсутствующая в перечне допустимых видов деятельности, оказываемых за плату, без установленной нормативными документами цены на данную услугу. На основании договора №086/43040 от 30.06.2020 оказана услуга «изготовление плана сетей газоснабжения» на сумму 30 000,00 руб. Данная услуга отсутствует в перечне иных видов деятельности (приносящая доход деятельность), закрепленных в Уставе МКУ «УКС». На вышеуказанную услугу не утверждена цена Администрацией г.Сарова (постановления от 01.11.2019 №3617, 02.11.2020 №2751). </w:t>
      </w:r>
    </w:p>
    <w:p w:rsidR="00737386" w:rsidRPr="00737386" w:rsidRDefault="00737386" w:rsidP="00737386">
      <w:pPr>
        <w:ind w:firstLine="567"/>
        <w:jc w:val="both"/>
      </w:pPr>
    </w:p>
    <w:p w:rsidR="00737386" w:rsidRPr="00737386" w:rsidRDefault="00737386" w:rsidP="00737386">
      <w:pPr>
        <w:ind w:firstLine="567"/>
        <w:jc w:val="both"/>
      </w:pPr>
      <w:r w:rsidRPr="00737386">
        <w:t xml:space="preserve">7. Наименование работы по договору не соответствует техническому заданию, отсутствует в Уставе МКУ «УКС». </w:t>
      </w:r>
    </w:p>
    <w:p w:rsidR="00737386" w:rsidRPr="00737386" w:rsidRDefault="00737386" w:rsidP="00737386">
      <w:pPr>
        <w:ind w:firstLine="567"/>
        <w:jc w:val="both"/>
      </w:pPr>
      <w:r w:rsidRPr="00737386">
        <w:t xml:space="preserve">В проверяемом периоде МКУ «УКС» заключил договоры №084/42291 от 22.04.2020, №084/42297 от 22.04.2020 на изготовление топографических материалов на сумму 300 000,00 руб. и 170 000,00 руб. соответственно. Вид работы «изготовление топографических материалов» в п.2.3 иные виды деятельности (приносящая доход деятельность) Устава МКУ «УКС» отсутствует. Также в Постановлениях Администрации г.Сарова №3617, 2751 нет данного вида работ и соответственно цены на вышеуказанную услугу. В техническом задании (приложение №1 к договору) услуга указана как «выполнение топографической съемки земельного участка в месте прохождения тепловой сети». Таким образом, наименование услуги в договоре не соответствует наименованию в техническом задании. В представленных в ходе проведения контрольного мероприятия документах отсутствует расчет стоимости услуги с детализацией единиц измерения и цены. </w:t>
      </w:r>
    </w:p>
    <w:p w:rsidR="00737386" w:rsidRPr="00737386" w:rsidRDefault="00737386" w:rsidP="00737386">
      <w:pPr>
        <w:ind w:firstLine="567"/>
        <w:jc w:val="both"/>
      </w:pPr>
    </w:p>
    <w:p w:rsidR="00737386" w:rsidRPr="00737386" w:rsidRDefault="00737386" w:rsidP="00737386">
      <w:pPr>
        <w:ind w:firstLine="567"/>
        <w:jc w:val="both"/>
      </w:pPr>
      <w:r w:rsidRPr="00737386">
        <w:t>8. Отсутствуют некоторые договоры, документация к ним.</w:t>
      </w:r>
    </w:p>
    <w:p w:rsidR="00737386" w:rsidRPr="00737386" w:rsidRDefault="00737386" w:rsidP="00737386">
      <w:pPr>
        <w:ind w:firstLine="567"/>
        <w:jc w:val="both"/>
      </w:pPr>
      <w:r w:rsidRPr="00737386">
        <w:t>В представленных документах отсутствуют договоры за 2020 год №13, 40, 80, за 2021 год №3, 8, 15, 23, 33, 34, 77.</w:t>
      </w:r>
    </w:p>
    <w:p w:rsidR="00737386" w:rsidRPr="00737386" w:rsidRDefault="00737386" w:rsidP="00737386">
      <w:pPr>
        <w:ind w:firstLine="567"/>
        <w:jc w:val="both"/>
        <w:rPr>
          <w:highlight w:val="yellow"/>
        </w:rPr>
      </w:pPr>
    </w:p>
    <w:p w:rsidR="00737386" w:rsidRPr="00737386" w:rsidRDefault="00737386" w:rsidP="00737386">
      <w:pPr>
        <w:ind w:firstLine="567"/>
        <w:jc w:val="both"/>
      </w:pPr>
      <w:r w:rsidRPr="00737386">
        <w:t>9. Работники МКУ «УКС» по своему личному усмотрению определяют вид выполняемой работы для Заказчика. Отсутствует классификация – выполнение какой работы необходимо  для той или иной цели.</w:t>
      </w:r>
    </w:p>
    <w:p w:rsidR="00737386" w:rsidRPr="00737386" w:rsidRDefault="00737386" w:rsidP="00737386">
      <w:pPr>
        <w:ind w:firstLine="567"/>
        <w:jc w:val="both"/>
      </w:pPr>
      <w:r w:rsidRPr="00737386">
        <w:t>При обращении в МКУ «УКС» Заказчиком заполняется бланк установленной единой формы «Прошу предоставить топографические материалы необходимые для…». Заказчик заполняет для чего необходимы материалы (подключение к сетям водоснабжения, проектирования электроснабжения, для судебных решений и т.д.). Выполнение дословно работы «предоставление топографических материалов» не предусмотрено в п.2.3 Устава МКУ «УКС». Также в Постановлениях Администрации г.Сарова №3617, 2751 нет данного вида работ и соответственно цены на вышеуказанную услугу. Все заявления адресованы работнику МКУ «УКС» Бухареву А.Ю. На заявлениях Бухарев А.Ю. указывает, какой вид работы следует выполнить, с каким объемом площади, по какой цене. В предоставленных документах отсутствует расчет и расшифровка стоимости работы.</w:t>
      </w:r>
    </w:p>
    <w:p w:rsidR="00737386" w:rsidRPr="00737386" w:rsidRDefault="00737386" w:rsidP="00737386">
      <w:pPr>
        <w:autoSpaceDE w:val="0"/>
        <w:autoSpaceDN w:val="0"/>
        <w:adjustRightInd w:val="0"/>
        <w:ind w:firstLine="567"/>
        <w:jc w:val="both"/>
      </w:pPr>
    </w:p>
    <w:p w:rsidR="00737386" w:rsidRPr="00737386" w:rsidRDefault="00737386" w:rsidP="00737386">
      <w:pPr>
        <w:autoSpaceDE w:val="0"/>
        <w:autoSpaceDN w:val="0"/>
        <w:adjustRightInd w:val="0"/>
        <w:ind w:firstLine="567"/>
        <w:jc w:val="both"/>
      </w:pPr>
      <w:r w:rsidRPr="00737386">
        <w:t>10. Неверное заполнение Отчета о результатах деятельности МКУ «УКС».</w:t>
      </w:r>
    </w:p>
    <w:p w:rsidR="00737386" w:rsidRPr="00737386" w:rsidRDefault="00737386" w:rsidP="00737386">
      <w:pPr>
        <w:autoSpaceDE w:val="0"/>
        <w:autoSpaceDN w:val="0"/>
        <w:adjustRightInd w:val="0"/>
        <w:ind w:firstLine="567"/>
        <w:jc w:val="both"/>
      </w:pPr>
      <w:r w:rsidRPr="00737386">
        <w:t>В нарушение ст.7 Приказа Минфина России от 30.09.2010 N 114н Учреждением неверно заполнено общее количество потребителей, воспользовавшихся услугами (работами) учреждения по приносящей доход деятельности. В Отчете за 2020 год количество потребителей указано 73. На основании представленных документов фактическое количество составило 84.</w:t>
      </w:r>
    </w:p>
    <w:p w:rsidR="00737386" w:rsidRPr="00737386" w:rsidRDefault="00737386" w:rsidP="00737386">
      <w:pPr>
        <w:autoSpaceDE w:val="0"/>
        <w:autoSpaceDN w:val="0"/>
        <w:adjustRightInd w:val="0"/>
        <w:ind w:firstLine="567"/>
        <w:jc w:val="both"/>
      </w:pPr>
    </w:p>
    <w:p w:rsidR="00737386" w:rsidRPr="00737386" w:rsidRDefault="00737386" w:rsidP="00737386">
      <w:pPr>
        <w:autoSpaceDE w:val="0"/>
        <w:autoSpaceDN w:val="0"/>
        <w:adjustRightInd w:val="0"/>
        <w:ind w:firstLine="567"/>
        <w:jc w:val="both"/>
      </w:pPr>
      <w:r w:rsidRPr="00737386">
        <w:t>11. Снижение уровня доходов.</w:t>
      </w:r>
    </w:p>
    <w:p w:rsidR="005038B5" w:rsidRDefault="00737386" w:rsidP="00737386">
      <w:pPr>
        <w:autoSpaceDE w:val="0"/>
        <w:autoSpaceDN w:val="0"/>
        <w:adjustRightInd w:val="0"/>
        <w:ind w:firstLine="567"/>
        <w:jc w:val="both"/>
      </w:pPr>
      <w:r w:rsidRPr="00737386">
        <w:t xml:space="preserve">Из анализа фактических данных о поступлении и плановых показателей прослеживается устойчивая тенденция уменьшения размера поступлений доходов, полученных МКУ «УКС» от приносящей доход деятельности. </w:t>
      </w:r>
      <w:r w:rsidR="005038B5">
        <w:t>2020 год – 84 потребителя – 1 298 557,00 руб., 2021 год – 69 потребителей – 635 669,00 руб., 2022 год (план) – 383 500,00</w:t>
      </w:r>
      <w:r w:rsidR="00784BA0">
        <w:t xml:space="preserve"> </w:t>
      </w:r>
      <w:r w:rsidR="005038B5">
        <w:t>руб.</w:t>
      </w:r>
    </w:p>
    <w:p w:rsidR="003B2344" w:rsidRPr="00C47679" w:rsidRDefault="003B2344" w:rsidP="00706B4A">
      <w:pPr>
        <w:autoSpaceDE w:val="0"/>
        <w:autoSpaceDN w:val="0"/>
        <w:adjustRightInd w:val="0"/>
        <w:ind w:firstLine="540"/>
        <w:jc w:val="both"/>
      </w:pPr>
    </w:p>
    <w:p w:rsidR="005550D3" w:rsidRPr="00A3044A" w:rsidRDefault="005550D3" w:rsidP="005550D3">
      <w:pPr>
        <w:ind w:firstLine="540"/>
        <w:jc w:val="both"/>
        <w:rPr>
          <w:b/>
        </w:rPr>
      </w:pPr>
      <w:r w:rsidRPr="00A3044A">
        <w:rPr>
          <w:b/>
        </w:rPr>
        <w:t>По итогам проведенного контрольного мероприятия направлены:</w:t>
      </w:r>
    </w:p>
    <w:p w:rsidR="005550D3" w:rsidRDefault="005550D3" w:rsidP="005550D3">
      <w:pPr>
        <w:tabs>
          <w:tab w:val="left" w:pos="540"/>
          <w:tab w:val="num" w:pos="2008"/>
        </w:tabs>
        <w:jc w:val="both"/>
      </w:pPr>
      <w:r w:rsidRPr="00A3044A">
        <w:t xml:space="preserve">1. В </w:t>
      </w:r>
      <w:r w:rsidR="00737386">
        <w:t>МКУ «УКС»</w:t>
      </w:r>
      <w:r w:rsidRPr="00A3044A">
        <w:t xml:space="preserve"> </w:t>
      </w:r>
      <w:r w:rsidR="00737386">
        <w:t xml:space="preserve">- </w:t>
      </w:r>
      <w:r w:rsidRPr="00A3044A">
        <w:t>представлени</w:t>
      </w:r>
      <w:r w:rsidR="00C00B76">
        <w:t>е</w:t>
      </w:r>
      <w:r w:rsidRPr="00A3044A">
        <w:t xml:space="preserve"> для принятия мер по устранению выявленных нарушений и недостатков.</w:t>
      </w:r>
    </w:p>
    <w:p w:rsidR="00737386" w:rsidRPr="00A3044A" w:rsidRDefault="00737386" w:rsidP="005550D3">
      <w:pPr>
        <w:tabs>
          <w:tab w:val="left" w:pos="540"/>
          <w:tab w:val="num" w:pos="2008"/>
        </w:tabs>
        <w:jc w:val="both"/>
      </w:pPr>
      <w:r>
        <w:t>2. В Администрацию г.Сарова - информационное письмо.</w:t>
      </w:r>
    </w:p>
    <w:p w:rsidR="005550D3" w:rsidRDefault="00737386" w:rsidP="005550D3">
      <w:pPr>
        <w:tabs>
          <w:tab w:val="left" w:pos="540"/>
          <w:tab w:val="num" w:pos="2008"/>
        </w:tabs>
        <w:jc w:val="both"/>
      </w:pPr>
      <w:r>
        <w:t>3</w:t>
      </w:r>
      <w:r w:rsidR="005550D3" w:rsidRPr="00A3044A">
        <w:t>. В Прокуратуру города Сарова - копия акта проверки.</w:t>
      </w:r>
    </w:p>
    <w:p w:rsidR="003B16A7" w:rsidRDefault="003B16A7" w:rsidP="003A6F54">
      <w:pPr>
        <w:autoSpaceDE w:val="0"/>
        <w:autoSpaceDN w:val="0"/>
        <w:adjustRightInd w:val="0"/>
        <w:ind w:firstLine="539"/>
        <w:jc w:val="both"/>
      </w:pPr>
    </w:p>
    <w:sectPr w:rsidR="003B16A7" w:rsidSect="0094221A">
      <w:footerReference w:type="even" r:id="rId8"/>
      <w:footerReference w:type="default" r:id="rId9"/>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B43" w:rsidRDefault="00A51B43">
      <w:r>
        <w:separator/>
      </w:r>
    </w:p>
  </w:endnote>
  <w:endnote w:type="continuationSeparator" w:id="0">
    <w:p w:rsidR="00A51B43" w:rsidRDefault="00A51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4A" w:rsidRDefault="00D53112">
    <w:pPr>
      <w:pStyle w:val="a6"/>
      <w:framePr w:wrap="around" w:vAnchor="text" w:hAnchor="margin" w:xAlign="right" w:y="1"/>
      <w:rPr>
        <w:rStyle w:val="a7"/>
      </w:rPr>
    </w:pPr>
    <w:r>
      <w:rPr>
        <w:rStyle w:val="a7"/>
      </w:rPr>
      <w:fldChar w:fldCharType="begin"/>
    </w:r>
    <w:r w:rsidR="000F5D4A">
      <w:rPr>
        <w:rStyle w:val="a7"/>
      </w:rPr>
      <w:instrText xml:space="preserve">PAGE  </w:instrText>
    </w:r>
    <w:r>
      <w:rPr>
        <w:rStyle w:val="a7"/>
      </w:rPr>
      <w:fldChar w:fldCharType="end"/>
    </w:r>
  </w:p>
  <w:p w:rsidR="000F5D4A" w:rsidRDefault="000F5D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4A" w:rsidRDefault="00D53112">
    <w:pPr>
      <w:pStyle w:val="a6"/>
      <w:framePr w:wrap="around" w:vAnchor="text" w:hAnchor="margin" w:xAlign="right" w:y="1"/>
      <w:rPr>
        <w:rStyle w:val="a7"/>
      </w:rPr>
    </w:pPr>
    <w:r>
      <w:rPr>
        <w:rStyle w:val="a7"/>
      </w:rPr>
      <w:fldChar w:fldCharType="begin"/>
    </w:r>
    <w:r w:rsidR="000F5D4A">
      <w:rPr>
        <w:rStyle w:val="a7"/>
      </w:rPr>
      <w:instrText xml:space="preserve">PAGE  </w:instrText>
    </w:r>
    <w:r>
      <w:rPr>
        <w:rStyle w:val="a7"/>
      </w:rPr>
      <w:fldChar w:fldCharType="separate"/>
    </w:r>
    <w:r w:rsidR="00784BA0">
      <w:rPr>
        <w:rStyle w:val="a7"/>
        <w:noProof/>
      </w:rPr>
      <w:t>2</w:t>
    </w:r>
    <w:r>
      <w:rPr>
        <w:rStyle w:val="a7"/>
      </w:rPr>
      <w:fldChar w:fldCharType="end"/>
    </w:r>
  </w:p>
  <w:p w:rsidR="000F5D4A" w:rsidRDefault="000F5D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B43" w:rsidRDefault="00A51B43">
      <w:r>
        <w:separator/>
      </w:r>
    </w:p>
  </w:footnote>
  <w:footnote w:type="continuationSeparator" w:id="0">
    <w:p w:rsidR="00A51B43" w:rsidRDefault="00A51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0A2"/>
    <w:multiLevelType w:val="hybridMultilevel"/>
    <w:tmpl w:val="3EE8CA4E"/>
    <w:lvl w:ilvl="0" w:tplc="FF7CF35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136426"/>
    <w:multiLevelType w:val="hybridMultilevel"/>
    <w:tmpl w:val="ED08FB0E"/>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031FEE"/>
    <w:multiLevelType w:val="hybridMultilevel"/>
    <w:tmpl w:val="7CC06AFC"/>
    <w:lvl w:ilvl="0" w:tplc="6C84755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BD2394B"/>
    <w:multiLevelType w:val="hybridMultilevel"/>
    <w:tmpl w:val="72660D00"/>
    <w:lvl w:ilvl="0" w:tplc="7452D31C">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4245F96"/>
    <w:multiLevelType w:val="hybridMultilevel"/>
    <w:tmpl w:val="E9168F0A"/>
    <w:lvl w:ilvl="0" w:tplc="738C5636">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9701B95"/>
    <w:multiLevelType w:val="hybridMultilevel"/>
    <w:tmpl w:val="3C447E30"/>
    <w:lvl w:ilvl="0" w:tplc="56E61620">
      <w:start w:val="1"/>
      <w:numFmt w:val="bullet"/>
      <w:lvlText w:val="•"/>
      <w:lvlJc w:val="left"/>
      <w:pPr>
        <w:tabs>
          <w:tab w:val="num" w:pos="720"/>
        </w:tabs>
        <w:ind w:left="720" w:hanging="360"/>
      </w:pPr>
      <w:rPr>
        <w:rFonts w:ascii="Arial" w:hAnsi="Arial" w:hint="default"/>
      </w:rPr>
    </w:lvl>
    <w:lvl w:ilvl="1" w:tplc="41F47F8C" w:tentative="1">
      <w:start w:val="1"/>
      <w:numFmt w:val="bullet"/>
      <w:lvlText w:val="•"/>
      <w:lvlJc w:val="left"/>
      <w:pPr>
        <w:tabs>
          <w:tab w:val="num" w:pos="1440"/>
        </w:tabs>
        <w:ind w:left="1440" w:hanging="360"/>
      </w:pPr>
      <w:rPr>
        <w:rFonts w:ascii="Arial" w:hAnsi="Arial" w:hint="default"/>
      </w:rPr>
    </w:lvl>
    <w:lvl w:ilvl="2" w:tplc="A858D942" w:tentative="1">
      <w:start w:val="1"/>
      <w:numFmt w:val="bullet"/>
      <w:lvlText w:val="•"/>
      <w:lvlJc w:val="left"/>
      <w:pPr>
        <w:tabs>
          <w:tab w:val="num" w:pos="2160"/>
        </w:tabs>
        <w:ind w:left="2160" w:hanging="360"/>
      </w:pPr>
      <w:rPr>
        <w:rFonts w:ascii="Arial" w:hAnsi="Arial" w:hint="default"/>
      </w:rPr>
    </w:lvl>
    <w:lvl w:ilvl="3" w:tplc="3060419C" w:tentative="1">
      <w:start w:val="1"/>
      <w:numFmt w:val="bullet"/>
      <w:lvlText w:val="•"/>
      <w:lvlJc w:val="left"/>
      <w:pPr>
        <w:tabs>
          <w:tab w:val="num" w:pos="2880"/>
        </w:tabs>
        <w:ind w:left="2880" w:hanging="360"/>
      </w:pPr>
      <w:rPr>
        <w:rFonts w:ascii="Arial" w:hAnsi="Arial" w:hint="default"/>
      </w:rPr>
    </w:lvl>
    <w:lvl w:ilvl="4" w:tplc="4E3CEBE6" w:tentative="1">
      <w:start w:val="1"/>
      <w:numFmt w:val="bullet"/>
      <w:lvlText w:val="•"/>
      <w:lvlJc w:val="left"/>
      <w:pPr>
        <w:tabs>
          <w:tab w:val="num" w:pos="3600"/>
        </w:tabs>
        <w:ind w:left="3600" w:hanging="360"/>
      </w:pPr>
      <w:rPr>
        <w:rFonts w:ascii="Arial" w:hAnsi="Arial" w:hint="default"/>
      </w:rPr>
    </w:lvl>
    <w:lvl w:ilvl="5" w:tplc="600E5D54" w:tentative="1">
      <w:start w:val="1"/>
      <w:numFmt w:val="bullet"/>
      <w:lvlText w:val="•"/>
      <w:lvlJc w:val="left"/>
      <w:pPr>
        <w:tabs>
          <w:tab w:val="num" w:pos="4320"/>
        </w:tabs>
        <w:ind w:left="4320" w:hanging="360"/>
      </w:pPr>
      <w:rPr>
        <w:rFonts w:ascii="Arial" w:hAnsi="Arial" w:hint="default"/>
      </w:rPr>
    </w:lvl>
    <w:lvl w:ilvl="6" w:tplc="DE7AAA52" w:tentative="1">
      <w:start w:val="1"/>
      <w:numFmt w:val="bullet"/>
      <w:lvlText w:val="•"/>
      <w:lvlJc w:val="left"/>
      <w:pPr>
        <w:tabs>
          <w:tab w:val="num" w:pos="5040"/>
        </w:tabs>
        <w:ind w:left="5040" w:hanging="360"/>
      </w:pPr>
      <w:rPr>
        <w:rFonts w:ascii="Arial" w:hAnsi="Arial" w:hint="default"/>
      </w:rPr>
    </w:lvl>
    <w:lvl w:ilvl="7" w:tplc="95C40DF6" w:tentative="1">
      <w:start w:val="1"/>
      <w:numFmt w:val="bullet"/>
      <w:lvlText w:val="•"/>
      <w:lvlJc w:val="left"/>
      <w:pPr>
        <w:tabs>
          <w:tab w:val="num" w:pos="5760"/>
        </w:tabs>
        <w:ind w:left="5760" w:hanging="360"/>
      </w:pPr>
      <w:rPr>
        <w:rFonts w:ascii="Arial" w:hAnsi="Arial" w:hint="default"/>
      </w:rPr>
    </w:lvl>
    <w:lvl w:ilvl="8" w:tplc="D48A3F98" w:tentative="1">
      <w:start w:val="1"/>
      <w:numFmt w:val="bullet"/>
      <w:lvlText w:val="•"/>
      <w:lvlJc w:val="left"/>
      <w:pPr>
        <w:tabs>
          <w:tab w:val="num" w:pos="6480"/>
        </w:tabs>
        <w:ind w:left="6480" w:hanging="360"/>
      </w:pPr>
      <w:rPr>
        <w:rFonts w:ascii="Arial" w:hAnsi="Arial" w:hint="default"/>
      </w:rPr>
    </w:lvl>
  </w:abstractNum>
  <w:abstractNum w:abstractNumId="6">
    <w:nsid w:val="1F2F7488"/>
    <w:multiLevelType w:val="hybridMultilevel"/>
    <w:tmpl w:val="FBA45058"/>
    <w:lvl w:ilvl="0" w:tplc="1DD8723C">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F9366CF"/>
    <w:multiLevelType w:val="hybridMultilevel"/>
    <w:tmpl w:val="911A2520"/>
    <w:lvl w:ilvl="0" w:tplc="25F207A4">
      <w:start w:val="2"/>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8">
    <w:nsid w:val="42BC75FA"/>
    <w:multiLevelType w:val="hybridMultilevel"/>
    <w:tmpl w:val="799CDAA6"/>
    <w:lvl w:ilvl="0" w:tplc="47109B62">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9">
    <w:nsid w:val="49895E0A"/>
    <w:multiLevelType w:val="hybridMultilevel"/>
    <w:tmpl w:val="719852F4"/>
    <w:lvl w:ilvl="0" w:tplc="32FC5DEA">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C3018D8"/>
    <w:multiLevelType w:val="hybridMultilevel"/>
    <w:tmpl w:val="1534EF6E"/>
    <w:lvl w:ilvl="0" w:tplc="275EC08A">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3B04093"/>
    <w:multiLevelType w:val="hybridMultilevel"/>
    <w:tmpl w:val="069A8E14"/>
    <w:lvl w:ilvl="0" w:tplc="03E6E4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835229E"/>
    <w:multiLevelType w:val="hybridMultilevel"/>
    <w:tmpl w:val="7E422418"/>
    <w:lvl w:ilvl="0" w:tplc="FD7E585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C947296"/>
    <w:multiLevelType w:val="multilevel"/>
    <w:tmpl w:val="59E878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79C70F9E"/>
    <w:multiLevelType w:val="hybridMultilevel"/>
    <w:tmpl w:val="8780C264"/>
    <w:lvl w:ilvl="0" w:tplc="F9F0F858">
      <w:start w:val="1"/>
      <w:numFmt w:val="bullet"/>
      <w:lvlText w:val="•"/>
      <w:lvlJc w:val="left"/>
      <w:pPr>
        <w:tabs>
          <w:tab w:val="num" w:pos="720"/>
        </w:tabs>
        <w:ind w:left="720" w:hanging="360"/>
      </w:pPr>
      <w:rPr>
        <w:rFonts w:ascii="Arial" w:hAnsi="Arial" w:hint="default"/>
      </w:rPr>
    </w:lvl>
    <w:lvl w:ilvl="1" w:tplc="0A42087A" w:tentative="1">
      <w:start w:val="1"/>
      <w:numFmt w:val="bullet"/>
      <w:lvlText w:val="•"/>
      <w:lvlJc w:val="left"/>
      <w:pPr>
        <w:tabs>
          <w:tab w:val="num" w:pos="1440"/>
        </w:tabs>
        <w:ind w:left="1440" w:hanging="360"/>
      </w:pPr>
      <w:rPr>
        <w:rFonts w:ascii="Arial" w:hAnsi="Arial" w:hint="default"/>
      </w:rPr>
    </w:lvl>
    <w:lvl w:ilvl="2" w:tplc="70BEA20E" w:tentative="1">
      <w:start w:val="1"/>
      <w:numFmt w:val="bullet"/>
      <w:lvlText w:val="•"/>
      <w:lvlJc w:val="left"/>
      <w:pPr>
        <w:tabs>
          <w:tab w:val="num" w:pos="2160"/>
        </w:tabs>
        <w:ind w:left="2160" w:hanging="360"/>
      </w:pPr>
      <w:rPr>
        <w:rFonts w:ascii="Arial" w:hAnsi="Arial" w:hint="default"/>
      </w:rPr>
    </w:lvl>
    <w:lvl w:ilvl="3" w:tplc="5E4E37DC" w:tentative="1">
      <w:start w:val="1"/>
      <w:numFmt w:val="bullet"/>
      <w:lvlText w:val="•"/>
      <w:lvlJc w:val="left"/>
      <w:pPr>
        <w:tabs>
          <w:tab w:val="num" w:pos="2880"/>
        </w:tabs>
        <w:ind w:left="2880" w:hanging="360"/>
      </w:pPr>
      <w:rPr>
        <w:rFonts w:ascii="Arial" w:hAnsi="Arial" w:hint="default"/>
      </w:rPr>
    </w:lvl>
    <w:lvl w:ilvl="4" w:tplc="73589552" w:tentative="1">
      <w:start w:val="1"/>
      <w:numFmt w:val="bullet"/>
      <w:lvlText w:val="•"/>
      <w:lvlJc w:val="left"/>
      <w:pPr>
        <w:tabs>
          <w:tab w:val="num" w:pos="3600"/>
        </w:tabs>
        <w:ind w:left="3600" w:hanging="360"/>
      </w:pPr>
      <w:rPr>
        <w:rFonts w:ascii="Arial" w:hAnsi="Arial" w:hint="default"/>
      </w:rPr>
    </w:lvl>
    <w:lvl w:ilvl="5" w:tplc="ED8A6D02" w:tentative="1">
      <w:start w:val="1"/>
      <w:numFmt w:val="bullet"/>
      <w:lvlText w:val="•"/>
      <w:lvlJc w:val="left"/>
      <w:pPr>
        <w:tabs>
          <w:tab w:val="num" w:pos="4320"/>
        </w:tabs>
        <w:ind w:left="4320" w:hanging="360"/>
      </w:pPr>
      <w:rPr>
        <w:rFonts w:ascii="Arial" w:hAnsi="Arial" w:hint="default"/>
      </w:rPr>
    </w:lvl>
    <w:lvl w:ilvl="6" w:tplc="7A72D0E2" w:tentative="1">
      <w:start w:val="1"/>
      <w:numFmt w:val="bullet"/>
      <w:lvlText w:val="•"/>
      <w:lvlJc w:val="left"/>
      <w:pPr>
        <w:tabs>
          <w:tab w:val="num" w:pos="5040"/>
        </w:tabs>
        <w:ind w:left="5040" w:hanging="360"/>
      </w:pPr>
      <w:rPr>
        <w:rFonts w:ascii="Arial" w:hAnsi="Arial" w:hint="default"/>
      </w:rPr>
    </w:lvl>
    <w:lvl w:ilvl="7" w:tplc="11C06A64" w:tentative="1">
      <w:start w:val="1"/>
      <w:numFmt w:val="bullet"/>
      <w:lvlText w:val="•"/>
      <w:lvlJc w:val="left"/>
      <w:pPr>
        <w:tabs>
          <w:tab w:val="num" w:pos="5760"/>
        </w:tabs>
        <w:ind w:left="5760" w:hanging="360"/>
      </w:pPr>
      <w:rPr>
        <w:rFonts w:ascii="Arial" w:hAnsi="Arial" w:hint="default"/>
      </w:rPr>
    </w:lvl>
    <w:lvl w:ilvl="8" w:tplc="D96A4FE4" w:tentative="1">
      <w:start w:val="1"/>
      <w:numFmt w:val="bullet"/>
      <w:lvlText w:val="•"/>
      <w:lvlJc w:val="left"/>
      <w:pPr>
        <w:tabs>
          <w:tab w:val="num" w:pos="6480"/>
        </w:tabs>
        <w:ind w:left="6480" w:hanging="360"/>
      </w:pPr>
      <w:rPr>
        <w:rFonts w:ascii="Arial" w:hAnsi="Arial" w:hint="default"/>
      </w:rPr>
    </w:lvl>
  </w:abstractNum>
  <w:abstractNum w:abstractNumId="15">
    <w:nsid w:val="7D002FDA"/>
    <w:multiLevelType w:val="hybridMultilevel"/>
    <w:tmpl w:val="5DDC18D8"/>
    <w:lvl w:ilvl="0" w:tplc="0419000F">
      <w:start w:val="1"/>
      <w:numFmt w:val="decimal"/>
      <w:lvlText w:val="%1."/>
      <w:lvlJc w:val="left"/>
      <w:pPr>
        <w:tabs>
          <w:tab w:val="num" w:pos="720"/>
        </w:tabs>
        <w:ind w:left="720" w:hanging="360"/>
      </w:pPr>
      <w:rPr>
        <w:rFonts w:hint="default"/>
        <w:u w:val="none"/>
      </w:rPr>
    </w:lvl>
    <w:lvl w:ilvl="1" w:tplc="5A7CA0E6">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1"/>
  </w:num>
  <w:num w:numId="4">
    <w:abstractNumId w:val="4"/>
  </w:num>
  <w:num w:numId="5">
    <w:abstractNumId w:val="1"/>
  </w:num>
  <w:num w:numId="6">
    <w:abstractNumId w:val="3"/>
  </w:num>
  <w:num w:numId="7">
    <w:abstractNumId w:val="15"/>
  </w:num>
  <w:num w:numId="8">
    <w:abstractNumId w:val="10"/>
  </w:num>
  <w:num w:numId="9">
    <w:abstractNumId w:val="12"/>
  </w:num>
  <w:num w:numId="10">
    <w:abstractNumId w:val="2"/>
  </w:num>
  <w:num w:numId="11">
    <w:abstractNumId w:val="9"/>
  </w:num>
  <w:num w:numId="12">
    <w:abstractNumId w:val="0"/>
  </w:num>
  <w:num w:numId="13">
    <w:abstractNumId w:val="8"/>
  </w:num>
  <w:num w:numId="14">
    <w:abstractNumId w:val="7"/>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07793A"/>
    <w:rsid w:val="000053E3"/>
    <w:rsid w:val="00006425"/>
    <w:rsid w:val="00010309"/>
    <w:rsid w:val="00012CB3"/>
    <w:rsid w:val="0001352B"/>
    <w:rsid w:val="00020AD6"/>
    <w:rsid w:val="00023DCB"/>
    <w:rsid w:val="00026523"/>
    <w:rsid w:val="000341E8"/>
    <w:rsid w:val="0003476F"/>
    <w:rsid w:val="000353AF"/>
    <w:rsid w:val="00037D01"/>
    <w:rsid w:val="00041283"/>
    <w:rsid w:val="000561CB"/>
    <w:rsid w:val="000572D9"/>
    <w:rsid w:val="00060868"/>
    <w:rsid w:val="00064EBA"/>
    <w:rsid w:val="00067983"/>
    <w:rsid w:val="00075886"/>
    <w:rsid w:val="0007793A"/>
    <w:rsid w:val="00085FD8"/>
    <w:rsid w:val="000B446E"/>
    <w:rsid w:val="000B7DEB"/>
    <w:rsid w:val="000C70A7"/>
    <w:rsid w:val="000D002A"/>
    <w:rsid w:val="000D0634"/>
    <w:rsid w:val="000E22DB"/>
    <w:rsid w:val="000E563A"/>
    <w:rsid w:val="000F04E6"/>
    <w:rsid w:val="000F5A40"/>
    <w:rsid w:val="000F5D4A"/>
    <w:rsid w:val="00100957"/>
    <w:rsid w:val="001260C4"/>
    <w:rsid w:val="0013181E"/>
    <w:rsid w:val="00134A06"/>
    <w:rsid w:val="00140784"/>
    <w:rsid w:val="0014233F"/>
    <w:rsid w:val="00157552"/>
    <w:rsid w:val="00160E9A"/>
    <w:rsid w:val="00165437"/>
    <w:rsid w:val="00174627"/>
    <w:rsid w:val="00176AA9"/>
    <w:rsid w:val="00192666"/>
    <w:rsid w:val="00194596"/>
    <w:rsid w:val="001C4F8D"/>
    <w:rsid w:val="001C51A9"/>
    <w:rsid w:val="001C5B1B"/>
    <w:rsid w:val="001D3044"/>
    <w:rsid w:val="001E2CDA"/>
    <w:rsid w:val="001E2E67"/>
    <w:rsid w:val="00203D5A"/>
    <w:rsid w:val="002123D3"/>
    <w:rsid w:val="00217D54"/>
    <w:rsid w:val="00224220"/>
    <w:rsid w:val="00224C55"/>
    <w:rsid w:val="00227458"/>
    <w:rsid w:val="002360D1"/>
    <w:rsid w:val="0024054B"/>
    <w:rsid w:val="00241E33"/>
    <w:rsid w:val="00256E6C"/>
    <w:rsid w:val="00272F73"/>
    <w:rsid w:val="0028027B"/>
    <w:rsid w:val="002858C8"/>
    <w:rsid w:val="00287E68"/>
    <w:rsid w:val="00292924"/>
    <w:rsid w:val="00297BC8"/>
    <w:rsid w:val="002A3399"/>
    <w:rsid w:val="002A79CE"/>
    <w:rsid w:val="002B3EDA"/>
    <w:rsid w:val="002C0E09"/>
    <w:rsid w:val="002C2576"/>
    <w:rsid w:val="002C4E34"/>
    <w:rsid w:val="002D43B1"/>
    <w:rsid w:val="002D69D5"/>
    <w:rsid w:val="002F136A"/>
    <w:rsid w:val="002F2360"/>
    <w:rsid w:val="002F2870"/>
    <w:rsid w:val="003116F2"/>
    <w:rsid w:val="00320A72"/>
    <w:rsid w:val="00322E67"/>
    <w:rsid w:val="00334018"/>
    <w:rsid w:val="003458C2"/>
    <w:rsid w:val="003458FF"/>
    <w:rsid w:val="00353C2D"/>
    <w:rsid w:val="00373CB3"/>
    <w:rsid w:val="00374AF2"/>
    <w:rsid w:val="00376BD3"/>
    <w:rsid w:val="00386978"/>
    <w:rsid w:val="00394295"/>
    <w:rsid w:val="003A3039"/>
    <w:rsid w:val="003A6BCF"/>
    <w:rsid w:val="003A6F54"/>
    <w:rsid w:val="003B16A7"/>
    <w:rsid w:val="003B2344"/>
    <w:rsid w:val="003E772C"/>
    <w:rsid w:val="003F6B08"/>
    <w:rsid w:val="0041076E"/>
    <w:rsid w:val="00427BBD"/>
    <w:rsid w:val="0043367D"/>
    <w:rsid w:val="00433D51"/>
    <w:rsid w:val="00445696"/>
    <w:rsid w:val="00471AB2"/>
    <w:rsid w:val="004A0C73"/>
    <w:rsid w:val="004B153C"/>
    <w:rsid w:val="004C1AD1"/>
    <w:rsid w:val="004C6E76"/>
    <w:rsid w:val="004D5CFE"/>
    <w:rsid w:val="004E1923"/>
    <w:rsid w:val="005024EC"/>
    <w:rsid w:val="005038B5"/>
    <w:rsid w:val="00525135"/>
    <w:rsid w:val="00541248"/>
    <w:rsid w:val="00545C85"/>
    <w:rsid w:val="00554208"/>
    <w:rsid w:val="005550D3"/>
    <w:rsid w:val="00586476"/>
    <w:rsid w:val="005A38A8"/>
    <w:rsid w:val="005B6FC3"/>
    <w:rsid w:val="005B7332"/>
    <w:rsid w:val="005D5731"/>
    <w:rsid w:val="006030EC"/>
    <w:rsid w:val="00604F3A"/>
    <w:rsid w:val="00605078"/>
    <w:rsid w:val="0060767F"/>
    <w:rsid w:val="006245BB"/>
    <w:rsid w:val="0063322F"/>
    <w:rsid w:val="00635170"/>
    <w:rsid w:val="00644104"/>
    <w:rsid w:val="00665289"/>
    <w:rsid w:val="006679F8"/>
    <w:rsid w:val="00673A44"/>
    <w:rsid w:val="00674261"/>
    <w:rsid w:val="00681047"/>
    <w:rsid w:val="00691BCE"/>
    <w:rsid w:val="00697745"/>
    <w:rsid w:val="006A18F1"/>
    <w:rsid w:val="006B045D"/>
    <w:rsid w:val="006C1822"/>
    <w:rsid w:val="006D0252"/>
    <w:rsid w:val="006E2525"/>
    <w:rsid w:val="006E5C6F"/>
    <w:rsid w:val="006F3885"/>
    <w:rsid w:val="00706B4A"/>
    <w:rsid w:val="00711C54"/>
    <w:rsid w:val="00737386"/>
    <w:rsid w:val="0073784C"/>
    <w:rsid w:val="00773B2B"/>
    <w:rsid w:val="00775FB9"/>
    <w:rsid w:val="00780522"/>
    <w:rsid w:val="00784BA0"/>
    <w:rsid w:val="0079782D"/>
    <w:rsid w:val="007A161D"/>
    <w:rsid w:val="007B0BAC"/>
    <w:rsid w:val="007B2001"/>
    <w:rsid w:val="007C2E01"/>
    <w:rsid w:val="007C6CCA"/>
    <w:rsid w:val="007E476D"/>
    <w:rsid w:val="007F0470"/>
    <w:rsid w:val="007F1328"/>
    <w:rsid w:val="008008F2"/>
    <w:rsid w:val="008041DC"/>
    <w:rsid w:val="00804E02"/>
    <w:rsid w:val="00805797"/>
    <w:rsid w:val="00825EE4"/>
    <w:rsid w:val="00826DD5"/>
    <w:rsid w:val="00832714"/>
    <w:rsid w:val="008408DB"/>
    <w:rsid w:val="00850BE2"/>
    <w:rsid w:val="00854C1C"/>
    <w:rsid w:val="00876864"/>
    <w:rsid w:val="00885A5C"/>
    <w:rsid w:val="0089102E"/>
    <w:rsid w:val="008A56CA"/>
    <w:rsid w:val="008B471B"/>
    <w:rsid w:val="009063AF"/>
    <w:rsid w:val="0091014A"/>
    <w:rsid w:val="00910706"/>
    <w:rsid w:val="00920F20"/>
    <w:rsid w:val="00922610"/>
    <w:rsid w:val="009228DD"/>
    <w:rsid w:val="0094221A"/>
    <w:rsid w:val="00954413"/>
    <w:rsid w:val="00980CFB"/>
    <w:rsid w:val="00983531"/>
    <w:rsid w:val="009A23D8"/>
    <w:rsid w:val="009A704B"/>
    <w:rsid w:val="009B749A"/>
    <w:rsid w:val="009D1CF0"/>
    <w:rsid w:val="009D31C4"/>
    <w:rsid w:val="00A014B9"/>
    <w:rsid w:val="00A01B20"/>
    <w:rsid w:val="00A20F01"/>
    <w:rsid w:val="00A264AA"/>
    <w:rsid w:val="00A3044A"/>
    <w:rsid w:val="00A357A1"/>
    <w:rsid w:val="00A375D9"/>
    <w:rsid w:val="00A40298"/>
    <w:rsid w:val="00A44B04"/>
    <w:rsid w:val="00A51B43"/>
    <w:rsid w:val="00A5287F"/>
    <w:rsid w:val="00A81BB0"/>
    <w:rsid w:val="00A859BE"/>
    <w:rsid w:val="00AA2E07"/>
    <w:rsid w:val="00AA4C40"/>
    <w:rsid w:val="00AA79C5"/>
    <w:rsid w:val="00AB403D"/>
    <w:rsid w:val="00AD267B"/>
    <w:rsid w:val="00AE2B3A"/>
    <w:rsid w:val="00AE459C"/>
    <w:rsid w:val="00B06916"/>
    <w:rsid w:val="00B075AC"/>
    <w:rsid w:val="00B17E8D"/>
    <w:rsid w:val="00B21A4E"/>
    <w:rsid w:val="00B33CC9"/>
    <w:rsid w:val="00B34711"/>
    <w:rsid w:val="00B34E04"/>
    <w:rsid w:val="00B50602"/>
    <w:rsid w:val="00B563EF"/>
    <w:rsid w:val="00B56507"/>
    <w:rsid w:val="00B64C5B"/>
    <w:rsid w:val="00B70472"/>
    <w:rsid w:val="00B837CC"/>
    <w:rsid w:val="00B85243"/>
    <w:rsid w:val="00B91CF9"/>
    <w:rsid w:val="00B95124"/>
    <w:rsid w:val="00B965E4"/>
    <w:rsid w:val="00BB1A78"/>
    <w:rsid w:val="00BC2BA6"/>
    <w:rsid w:val="00BC622B"/>
    <w:rsid w:val="00BC6F3B"/>
    <w:rsid w:val="00BC7509"/>
    <w:rsid w:val="00BD0081"/>
    <w:rsid w:val="00BD6669"/>
    <w:rsid w:val="00BE1690"/>
    <w:rsid w:val="00BE4B37"/>
    <w:rsid w:val="00BF1EE7"/>
    <w:rsid w:val="00BF574A"/>
    <w:rsid w:val="00C00259"/>
    <w:rsid w:val="00C00B76"/>
    <w:rsid w:val="00C01EA5"/>
    <w:rsid w:val="00C058BE"/>
    <w:rsid w:val="00C075D5"/>
    <w:rsid w:val="00C10517"/>
    <w:rsid w:val="00C12F26"/>
    <w:rsid w:val="00C131C0"/>
    <w:rsid w:val="00C459AE"/>
    <w:rsid w:val="00C45D74"/>
    <w:rsid w:val="00C47679"/>
    <w:rsid w:val="00C522CA"/>
    <w:rsid w:val="00C603D9"/>
    <w:rsid w:val="00C612E5"/>
    <w:rsid w:val="00C638C2"/>
    <w:rsid w:val="00C7180C"/>
    <w:rsid w:val="00C86DFA"/>
    <w:rsid w:val="00CA2D38"/>
    <w:rsid w:val="00CA3761"/>
    <w:rsid w:val="00CC56F1"/>
    <w:rsid w:val="00CC5C71"/>
    <w:rsid w:val="00CE07CE"/>
    <w:rsid w:val="00CE6D92"/>
    <w:rsid w:val="00CF059A"/>
    <w:rsid w:val="00CF08FE"/>
    <w:rsid w:val="00CF2E04"/>
    <w:rsid w:val="00CF5C57"/>
    <w:rsid w:val="00CF6AAF"/>
    <w:rsid w:val="00D0367C"/>
    <w:rsid w:val="00D24BAE"/>
    <w:rsid w:val="00D273CD"/>
    <w:rsid w:val="00D32203"/>
    <w:rsid w:val="00D45015"/>
    <w:rsid w:val="00D53112"/>
    <w:rsid w:val="00D605C7"/>
    <w:rsid w:val="00D74C46"/>
    <w:rsid w:val="00D75BF6"/>
    <w:rsid w:val="00D76D86"/>
    <w:rsid w:val="00D82087"/>
    <w:rsid w:val="00D92B63"/>
    <w:rsid w:val="00D93FD1"/>
    <w:rsid w:val="00DA4AA8"/>
    <w:rsid w:val="00DA5CA9"/>
    <w:rsid w:val="00DA7260"/>
    <w:rsid w:val="00DB697A"/>
    <w:rsid w:val="00DB792B"/>
    <w:rsid w:val="00DC7D04"/>
    <w:rsid w:val="00DE07AB"/>
    <w:rsid w:val="00E155B1"/>
    <w:rsid w:val="00E175A5"/>
    <w:rsid w:val="00E35B01"/>
    <w:rsid w:val="00E44C0E"/>
    <w:rsid w:val="00E70B70"/>
    <w:rsid w:val="00EA021B"/>
    <w:rsid w:val="00EA1445"/>
    <w:rsid w:val="00EA750D"/>
    <w:rsid w:val="00EC356A"/>
    <w:rsid w:val="00ED3EB2"/>
    <w:rsid w:val="00EE4F04"/>
    <w:rsid w:val="00EE7B5F"/>
    <w:rsid w:val="00EF51D4"/>
    <w:rsid w:val="00F02238"/>
    <w:rsid w:val="00F02BB5"/>
    <w:rsid w:val="00F0783D"/>
    <w:rsid w:val="00F27321"/>
    <w:rsid w:val="00F27345"/>
    <w:rsid w:val="00F31010"/>
    <w:rsid w:val="00F56C19"/>
    <w:rsid w:val="00F57614"/>
    <w:rsid w:val="00F6011D"/>
    <w:rsid w:val="00F60AEA"/>
    <w:rsid w:val="00F64F25"/>
    <w:rsid w:val="00F725EE"/>
    <w:rsid w:val="00F8306F"/>
    <w:rsid w:val="00F8383B"/>
    <w:rsid w:val="00F87E92"/>
    <w:rsid w:val="00F91C6D"/>
    <w:rsid w:val="00FA7814"/>
    <w:rsid w:val="00FB34AA"/>
    <w:rsid w:val="00FC3416"/>
    <w:rsid w:val="00FD2388"/>
    <w:rsid w:val="00FD5178"/>
    <w:rsid w:val="00FE37B1"/>
    <w:rsid w:val="00FE4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21A"/>
    <w:rPr>
      <w:sz w:val="24"/>
      <w:szCs w:val="24"/>
    </w:rPr>
  </w:style>
  <w:style w:type="paragraph" w:styleId="3">
    <w:name w:val="heading 3"/>
    <w:basedOn w:val="a"/>
    <w:next w:val="a"/>
    <w:qFormat/>
    <w:rsid w:val="0094221A"/>
    <w:pPr>
      <w:snapToGrid w:val="0"/>
      <w:jc w:val="center"/>
      <w:outlineLvl w:val="2"/>
    </w:pPr>
    <w:rPr>
      <w:rFonts w:eastAsia="Arial Unicode MS"/>
      <w:b/>
      <w:sz w:val="28"/>
      <w:szCs w:val="28"/>
    </w:rPr>
  </w:style>
  <w:style w:type="paragraph" w:styleId="4">
    <w:name w:val="heading 4"/>
    <w:basedOn w:val="a"/>
    <w:next w:val="a"/>
    <w:qFormat/>
    <w:rsid w:val="0094221A"/>
    <w:pPr>
      <w:keepNext/>
      <w:tabs>
        <w:tab w:val="left" w:pos="3675"/>
      </w:tabs>
      <w:jc w:val="center"/>
      <w:outlineLvl w:val="3"/>
    </w:pPr>
    <w:rPr>
      <w:rFonts w:eastAsia="Arial Unicode MS"/>
      <w:b/>
      <w:bCs/>
    </w:rPr>
  </w:style>
  <w:style w:type="paragraph" w:styleId="6">
    <w:name w:val="heading 6"/>
    <w:basedOn w:val="a"/>
    <w:next w:val="a"/>
    <w:qFormat/>
    <w:rsid w:val="0094221A"/>
    <w:pPr>
      <w:keepNext/>
      <w:ind w:firstLine="720"/>
      <w:outlineLvl w:val="5"/>
    </w:pPr>
    <w:rPr>
      <w:b/>
      <w:bCs/>
      <w:szCs w:val="28"/>
    </w:rPr>
  </w:style>
  <w:style w:type="paragraph" w:styleId="7">
    <w:name w:val="heading 7"/>
    <w:basedOn w:val="a"/>
    <w:next w:val="a"/>
    <w:qFormat/>
    <w:rsid w:val="00D75BF6"/>
    <w:pPr>
      <w:spacing w:before="240" w:after="60"/>
      <w:outlineLvl w:val="6"/>
    </w:pPr>
  </w:style>
  <w:style w:type="paragraph" w:styleId="8">
    <w:name w:val="heading 8"/>
    <w:basedOn w:val="a"/>
    <w:next w:val="a"/>
    <w:qFormat/>
    <w:rsid w:val="0094221A"/>
    <w:pPr>
      <w:keepNext/>
      <w:widowControl w:val="0"/>
      <w:snapToGrid w:val="0"/>
      <w:spacing w:line="360" w:lineRule="auto"/>
      <w:ind w:firstLine="709"/>
      <w:jc w:val="center"/>
      <w:outlineLvl w:val="7"/>
    </w:pPr>
    <w:rPr>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rsid w:val="0094221A"/>
    <w:pPr>
      <w:overflowPunct w:val="0"/>
      <w:autoSpaceDE w:val="0"/>
      <w:autoSpaceDN w:val="0"/>
      <w:adjustRightInd w:val="0"/>
      <w:jc w:val="right"/>
    </w:pPr>
    <w:rPr>
      <w:sz w:val="28"/>
      <w:szCs w:val="28"/>
    </w:rPr>
  </w:style>
  <w:style w:type="paragraph" w:customStyle="1" w:styleId="1">
    <w:name w:val="Должность1"/>
    <w:basedOn w:val="a"/>
    <w:rsid w:val="0094221A"/>
    <w:pPr>
      <w:overflowPunct w:val="0"/>
      <w:autoSpaceDE w:val="0"/>
      <w:autoSpaceDN w:val="0"/>
      <w:adjustRightInd w:val="0"/>
    </w:pPr>
    <w:rPr>
      <w:sz w:val="28"/>
      <w:szCs w:val="28"/>
    </w:rPr>
  </w:style>
  <w:style w:type="character" w:customStyle="1" w:styleId="FontStyle15">
    <w:name w:val="Font Style15"/>
    <w:basedOn w:val="a0"/>
    <w:rsid w:val="0094221A"/>
    <w:rPr>
      <w:rFonts w:ascii="Times New Roman" w:hAnsi="Times New Roman" w:cs="Times New Roman"/>
      <w:sz w:val="22"/>
      <w:szCs w:val="22"/>
    </w:rPr>
  </w:style>
  <w:style w:type="paragraph" w:styleId="a4">
    <w:name w:val="Body Text Indent"/>
    <w:aliases w:val="Надин стиль,Основной текст 1,Нумерованный список !!,Iniiaiie oaeno 1,Ioia?iaaiiue nienie !!,Iaaei noeeu"/>
    <w:basedOn w:val="a"/>
    <w:rsid w:val="0094221A"/>
    <w:pPr>
      <w:ind w:firstLine="720"/>
      <w:jc w:val="both"/>
    </w:pPr>
  </w:style>
  <w:style w:type="paragraph" w:styleId="30">
    <w:name w:val="Body Text Indent 3"/>
    <w:basedOn w:val="a"/>
    <w:rsid w:val="0094221A"/>
    <w:pPr>
      <w:tabs>
        <w:tab w:val="left" w:pos="6860"/>
      </w:tabs>
      <w:ind w:firstLine="420"/>
      <w:jc w:val="both"/>
    </w:pPr>
    <w:rPr>
      <w:bCs/>
      <w:sz w:val="28"/>
      <w:szCs w:val="28"/>
    </w:rPr>
  </w:style>
  <w:style w:type="paragraph" w:customStyle="1" w:styleId="10">
    <w:name w:val="Абзац списка1"/>
    <w:basedOn w:val="a"/>
    <w:rsid w:val="0094221A"/>
    <w:pPr>
      <w:spacing w:after="200" w:line="276" w:lineRule="auto"/>
      <w:ind w:left="720"/>
    </w:pPr>
    <w:rPr>
      <w:rFonts w:ascii="Calibri" w:hAnsi="Calibri"/>
      <w:sz w:val="22"/>
      <w:szCs w:val="22"/>
    </w:rPr>
  </w:style>
  <w:style w:type="paragraph" w:styleId="2">
    <w:name w:val="Body Text Indent 2"/>
    <w:aliases w:val=" Знак,Знак"/>
    <w:basedOn w:val="a"/>
    <w:rsid w:val="0094221A"/>
    <w:pPr>
      <w:ind w:right="-284" w:firstLine="720"/>
    </w:pPr>
    <w:rPr>
      <w:b/>
      <w:bCs/>
    </w:rPr>
  </w:style>
  <w:style w:type="paragraph" w:styleId="a5">
    <w:name w:val="Body Text"/>
    <w:aliases w:val="Çàã1,BO,ID,body indent,andrad,EHPT,Body Text2"/>
    <w:basedOn w:val="a"/>
    <w:rsid w:val="0094221A"/>
    <w:pPr>
      <w:tabs>
        <w:tab w:val="num" w:pos="0"/>
      </w:tabs>
      <w:ind w:right="-5"/>
      <w:jc w:val="both"/>
    </w:pPr>
  </w:style>
  <w:style w:type="paragraph" w:styleId="a6">
    <w:name w:val="footer"/>
    <w:basedOn w:val="a"/>
    <w:rsid w:val="0094221A"/>
    <w:pPr>
      <w:tabs>
        <w:tab w:val="center" w:pos="4677"/>
        <w:tab w:val="right" w:pos="9355"/>
      </w:tabs>
    </w:pPr>
  </w:style>
  <w:style w:type="character" w:styleId="a7">
    <w:name w:val="page number"/>
    <w:basedOn w:val="a0"/>
    <w:rsid w:val="0094221A"/>
  </w:style>
  <w:style w:type="paragraph" w:customStyle="1" w:styleId="ConsNormal">
    <w:name w:val="ConsNormal"/>
    <w:rsid w:val="0094221A"/>
    <w:pPr>
      <w:widowControl w:val="0"/>
      <w:autoSpaceDE w:val="0"/>
      <w:autoSpaceDN w:val="0"/>
      <w:adjustRightInd w:val="0"/>
      <w:ind w:firstLine="720"/>
    </w:pPr>
    <w:rPr>
      <w:rFonts w:ascii="Arial" w:hAnsi="Arial"/>
    </w:rPr>
  </w:style>
  <w:style w:type="paragraph" w:customStyle="1" w:styleId="Default">
    <w:name w:val="Default"/>
    <w:rsid w:val="0094221A"/>
    <w:pPr>
      <w:autoSpaceDE w:val="0"/>
      <w:autoSpaceDN w:val="0"/>
      <w:adjustRightInd w:val="0"/>
    </w:pPr>
    <w:rPr>
      <w:color w:val="000000"/>
      <w:sz w:val="24"/>
      <w:szCs w:val="24"/>
    </w:rPr>
  </w:style>
  <w:style w:type="paragraph" w:styleId="a8">
    <w:name w:val="Title"/>
    <w:basedOn w:val="a"/>
    <w:qFormat/>
    <w:rsid w:val="0094221A"/>
    <w:pPr>
      <w:ind w:firstLine="900"/>
      <w:jc w:val="center"/>
    </w:pPr>
    <w:rPr>
      <w:sz w:val="28"/>
    </w:rPr>
  </w:style>
  <w:style w:type="paragraph" w:styleId="a9">
    <w:name w:val="header"/>
    <w:basedOn w:val="a"/>
    <w:rsid w:val="0094221A"/>
    <w:pPr>
      <w:tabs>
        <w:tab w:val="center" w:pos="4677"/>
        <w:tab w:val="right" w:pos="9355"/>
      </w:tabs>
    </w:pPr>
  </w:style>
  <w:style w:type="paragraph" w:styleId="aa">
    <w:name w:val="footnote text"/>
    <w:basedOn w:val="a"/>
    <w:semiHidden/>
    <w:rsid w:val="0094221A"/>
    <w:rPr>
      <w:sz w:val="20"/>
      <w:szCs w:val="20"/>
    </w:rPr>
  </w:style>
  <w:style w:type="paragraph" w:customStyle="1" w:styleId="31">
    <w:name w:val="Основной текст с отступом 31"/>
    <w:basedOn w:val="a"/>
    <w:rsid w:val="0094221A"/>
    <w:pPr>
      <w:suppressAutoHyphens/>
      <w:autoSpaceDE w:val="0"/>
      <w:ind w:firstLine="540"/>
      <w:jc w:val="both"/>
    </w:pPr>
    <w:rPr>
      <w:lang w:eastAsia="ar-SA"/>
    </w:rPr>
  </w:style>
  <w:style w:type="paragraph" w:styleId="20">
    <w:name w:val="Body Text 2"/>
    <w:basedOn w:val="a"/>
    <w:rsid w:val="0094221A"/>
    <w:pPr>
      <w:spacing w:after="120" w:line="480" w:lineRule="auto"/>
    </w:pPr>
  </w:style>
  <w:style w:type="paragraph" w:customStyle="1" w:styleId="CharCharCarCarCharCharCarCarCharCharCarCarCharChar">
    <w:name w:val="Char Char Car Car Char Char Car Car Char Char Car Car Char Char"/>
    <w:basedOn w:val="a"/>
    <w:rsid w:val="00920F20"/>
    <w:pPr>
      <w:spacing w:after="160" w:line="240" w:lineRule="exact"/>
    </w:pPr>
    <w:rPr>
      <w:sz w:val="20"/>
      <w:szCs w:val="20"/>
    </w:rPr>
  </w:style>
  <w:style w:type="paragraph" w:customStyle="1" w:styleId="ConsPlusNonformat">
    <w:name w:val="ConsPlusNonformat"/>
    <w:rsid w:val="00920F20"/>
    <w:pPr>
      <w:autoSpaceDE w:val="0"/>
      <w:autoSpaceDN w:val="0"/>
      <w:adjustRightInd w:val="0"/>
    </w:pPr>
    <w:rPr>
      <w:rFonts w:ascii="Courier New" w:hAnsi="Courier New" w:cs="Courier New"/>
    </w:rPr>
  </w:style>
  <w:style w:type="paragraph" w:customStyle="1" w:styleId="ConsPlusNormal">
    <w:name w:val="ConsPlusNormal"/>
    <w:rsid w:val="00B50602"/>
    <w:pPr>
      <w:autoSpaceDE w:val="0"/>
      <w:autoSpaceDN w:val="0"/>
      <w:adjustRightInd w:val="0"/>
    </w:pPr>
    <w:rPr>
      <w:rFonts w:ascii="Arial" w:hAnsi="Arial" w:cs="Arial"/>
    </w:rPr>
  </w:style>
  <w:style w:type="paragraph" w:customStyle="1" w:styleId="ab">
    <w:name w:val="На номер"/>
    <w:basedOn w:val="a"/>
    <w:rsid w:val="00EE4F04"/>
    <w:pPr>
      <w:overflowPunct w:val="0"/>
      <w:autoSpaceDE w:val="0"/>
      <w:autoSpaceDN w:val="0"/>
      <w:adjustRightInd w:val="0"/>
      <w:textAlignment w:val="baseline"/>
    </w:pPr>
    <w:rPr>
      <w:lang w:val="en-US"/>
    </w:rPr>
  </w:style>
  <w:style w:type="character" w:styleId="ac">
    <w:name w:val="Hyperlink"/>
    <w:basedOn w:val="a0"/>
    <w:rsid w:val="00FB34AA"/>
    <w:rPr>
      <w:color w:val="0000FF"/>
      <w:u w:val="single"/>
    </w:rPr>
  </w:style>
  <w:style w:type="paragraph" w:customStyle="1" w:styleId="ad">
    <w:name w:val="Прижатый влево"/>
    <w:basedOn w:val="a"/>
    <w:next w:val="a"/>
    <w:uiPriority w:val="99"/>
    <w:rsid w:val="006E5C6F"/>
    <w:pPr>
      <w:autoSpaceDE w:val="0"/>
      <w:autoSpaceDN w:val="0"/>
      <w:adjustRightInd w:val="0"/>
    </w:pPr>
    <w:rPr>
      <w:rFonts w:ascii="Arial" w:hAnsi="Arial" w:cs="Arial"/>
    </w:rPr>
  </w:style>
  <w:style w:type="paragraph" w:styleId="ae">
    <w:name w:val="List Paragraph"/>
    <w:basedOn w:val="a"/>
    <w:uiPriority w:val="34"/>
    <w:qFormat/>
    <w:rsid w:val="006F3885"/>
    <w:pPr>
      <w:ind w:left="720"/>
      <w:contextualSpacing/>
    </w:pPr>
  </w:style>
  <w:style w:type="character" w:customStyle="1" w:styleId="ecattext">
    <w:name w:val="ecattext"/>
    <w:basedOn w:val="a0"/>
    <w:rsid w:val="00B21A4E"/>
  </w:style>
  <w:style w:type="table" w:styleId="af">
    <w:name w:val="Table Grid"/>
    <w:basedOn w:val="a1"/>
    <w:rsid w:val="00085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D267B"/>
  </w:style>
  <w:style w:type="character" w:styleId="af0">
    <w:name w:val="Emphasis"/>
    <w:basedOn w:val="a0"/>
    <w:uiPriority w:val="20"/>
    <w:qFormat/>
    <w:rsid w:val="00AD267B"/>
    <w:rPr>
      <w:i/>
      <w:iCs/>
    </w:rPr>
  </w:style>
  <w:style w:type="paragraph" w:styleId="af1">
    <w:name w:val="Normal (Web)"/>
    <w:basedOn w:val="a"/>
    <w:unhideWhenUsed/>
    <w:rsid w:val="009B749A"/>
    <w:pPr>
      <w:spacing w:before="100" w:beforeAutospacing="1" w:after="100" w:afterAutospacing="1"/>
    </w:pPr>
  </w:style>
  <w:style w:type="character" w:customStyle="1" w:styleId="blk">
    <w:name w:val="blk"/>
    <w:basedOn w:val="a0"/>
    <w:rsid w:val="000F5D4A"/>
  </w:style>
  <w:style w:type="character" w:customStyle="1" w:styleId="markedcontent">
    <w:name w:val="markedcontent"/>
    <w:basedOn w:val="a0"/>
    <w:rsid w:val="00DC7D04"/>
  </w:style>
</w:styles>
</file>

<file path=word/webSettings.xml><?xml version="1.0" encoding="utf-8"?>
<w:webSettings xmlns:r="http://schemas.openxmlformats.org/officeDocument/2006/relationships" xmlns:w="http://schemas.openxmlformats.org/wordprocessingml/2006/main">
  <w:divs>
    <w:div w:id="1303073499">
      <w:bodyDiv w:val="1"/>
      <w:marLeft w:val="0"/>
      <w:marRight w:val="0"/>
      <w:marTop w:val="0"/>
      <w:marBottom w:val="0"/>
      <w:divBdr>
        <w:top w:val="none" w:sz="0" w:space="0" w:color="auto"/>
        <w:left w:val="none" w:sz="0" w:space="0" w:color="auto"/>
        <w:bottom w:val="none" w:sz="0" w:space="0" w:color="auto"/>
        <w:right w:val="none" w:sz="0" w:space="0" w:color="auto"/>
      </w:divBdr>
    </w:div>
    <w:div w:id="1603223357">
      <w:bodyDiv w:val="1"/>
      <w:marLeft w:val="0"/>
      <w:marRight w:val="0"/>
      <w:marTop w:val="0"/>
      <w:marBottom w:val="0"/>
      <w:divBdr>
        <w:top w:val="none" w:sz="0" w:space="0" w:color="auto"/>
        <w:left w:val="none" w:sz="0" w:space="0" w:color="auto"/>
        <w:bottom w:val="none" w:sz="0" w:space="0" w:color="auto"/>
        <w:right w:val="none" w:sz="0" w:space="0" w:color="auto"/>
      </w:divBdr>
      <w:divsChild>
        <w:div w:id="502936005">
          <w:marLeft w:val="547"/>
          <w:marRight w:val="0"/>
          <w:marTop w:val="67"/>
          <w:marBottom w:val="0"/>
          <w:divBdr>
            <w:top w:val="none" w:sz="0" w:space="0" w:color="auto"/>
            <w:left w:val="none" w:sz="0" w:space="0" w:color="auto"/>
            <w:bottom w:val="none" w:sz="0" w:space="0" w:color="auto"/>
            <w:right w:val="none" w:sz="0" w:space="0" w:color="auto"/>
          </w:divBdr>
        </w:div>
      </w:divsChild>
    </w:div>
    <w:div w:id="1685744189">
      <w:bodyDiv w:val="1"/>
      <w:marLeft w:val="0"/>
      <w:marRight w:val="0"/>
      <w:marTop w:val="0"/>
      <w:marBottom w:val="0"/>
      <w:divBdr>
        <w:top w:val="none" w:sz="0" w:space="0" w:color="auto"/>
        <w:left w:val="none" w:sz="0" w:space="0" w:color="auto"/>
        <w:bottom w:val="none" w:sz="0" w:space="0" w:color="auto"/>
        <w:right w:val="none" w:sz="0" w:space="0" w:color="auto"/>
      </w:divBdr>
      <w:divsChild>
        <w:div w:id="514803089">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F2F52-1168-4B7F-95C2-6CF251B1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d-msn</dc:creator>
  <cp:lastModifiedBy>Понеделко</cp:lastModifiedBy>
  <cp:revision>4</cp:revision>
  <cp:lastPrinted>2014-06-04T14:09:00Z</cp:lastPrinted>
  <dcterms:created xsi:type="dcterms:W3CDTF">2022-04-25T07:24:00Z</dcterms:created>
  <dcterms:modified xsi:type="dcterms:W3CDTF">2022-04-26T08:33:00Z</dcterms:modified>
</cp:coreProperties>
</file>