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91CB" w14:textId="1214A976" w:rsidR="001C1302" w:rsidRDefault="009E30FC">
      <w:pPr>
        <w:rPr>
          <w:rFonts w:ascii="Times New Roman" w:hAnsi="Times New Roman" w:cs="Times New Roman"/>
          <w:b/>
          <w:bCs/>
          <w:sz w:val="36"/>
          <w:szCs w:val="36"/>
        </w:rPr>
      </w:pPr>
      <w:r w:rsidRPr="009E30FC">
        <w:rPr>
          <w:rFonts w:ascii="Times New Roman" w:hAnsi="Times New Roman" w:cs="Times New Roman"/>
          <w:b/>
          <w:bCs/>
          <w:sz w:val="36"/>
          <w:szCs w:val="36"/>
        </w:rPr>
        <w:t>Алексей Волгин: обращаются, значит – доверяют!</w:t>
      </w:r>
    </w:p>
    <w:p w14:paraId="3DB5C146" w14:textId="77777777" w:rsidR="009E30FC" w:rsidRPr="009E30FC" w:rsidRDefault="009E30FC">
      <w:pPr>
        <w:rPr>
          <w:rFonts w:ascii="Times New Roman" w:hAnsi="Times New Roman" w:cs="Times New Roman"/>
          <w:b/>
          <w:bCs/>
          <w:sz w:val="36"/>
          <w:szCs w:val="36"/>
        </w:rPr>
      </w:pPr>
    </w:p>
    <w:p w14:paraId="201917D3" w14:textId="5A6E3E66" w:rsidR="009E30FC" w:rsidRPr="009E30FC" w:rsidRDefault="009E30FC">
      <w:pPr>
        <w:rPr>
          <w:rFonts w:ascii="Times New Roman" w:hAnsi="Times New Roman" w:cs="Times New Roman"/>
          <w:sz w:val="24"/>
          <w:szCs w:val="24"/>
        </w:rPr>
      </w:pPr>
      <w:r w:rsidRPr="009E30FC">
        <w:rPr>
          <w:rFonts w:ascii="Times New Roman" w:hAnsi="Times New Roman" w:cs="Times New Roman"/>
          <w:sz w:val="24"/>
          <w:szCs w:val="24"/>
        </w:rPr>
        <w:t>Что, по мнению депутата Алексея Волгина, самое главное в работе народного избранника? Узнаем это из беседы с Алексеем Александровичем.</w:t>
      </w:r>
    </w:p>
    <w:p w14:paraId="11007611" w14:textId="77777777" w:rsidR="009E30FC" w:rsidRPr="009E30FC" w:rsidRDefault="009E30FC">
      <w:pPr>
        <w:rPr>
          <w:rFonts w:ascii="Times New Roman" w:hAnsi="Times New Roman" w:cs="Times New Roman"/>
          <w:b/>
          <w:bCs/>
          <w:i/>
          <w:iCs/>
          <w:sz w:val="24"/>
          <w:szCs w:val="24"/>
        </w:rPr>
      </w:pPr>
      <w:r w:rsidRPr="009E30FC">
        <w:rPr>
          <w:rFonts w:ascii="Times New Roman" w:hAnsi="Times New Roman" w:cs="Times New Roman"/>
          <w:b/>
          <w:bCs/>
          <w:i/>
          <w:iCs/>
          <w:sz w:val="24"/>
          <w:szCs w:val="24"/>
        </w:rPr>
        <w:t xml:space="preserve">– Алексей Александрович, вы впервые на страницах нашей газеты выступаете в качестве депутата. Расскажите, из чего строится работа народного избранника. </w:t>
      </w:r>
    </w:p>
    <w:p w14:paraId="6BE953D5" w14:textId="77777777" w:rsidR="009E30FC" w:rsidRPr="009E30FC" w:rsidRDefault="009E30FC">
      <w:pPr>
        <w:rPr>
          <w:rFonts w:ascii="Times New Roman" w:hAnsi="Times New Roman" w:cs="Times New Roman"/>
          <w:sz w:val="24"/>
          <w:szCs w:val="24"/>
        </w:rPr>
      </w:pPr>
      <w:r w:rsidRPr="009E30FC">
        <w:rPr>
          <w:rFonts w:ascii="Times New Roman" w:hAnsi="Times New Roman" w:cs="Times New Roman"/>
          <w:sz w:val="24"/>
          <w:szCs w:val="24"/>
        </w:rPr>
        <w:t xml:space="preserve">– Думаю, не буду в этом оригинален: много внимания уделяю работе с избирателями, благоустройству округа. Значительная часть депутатской деятельности проходит в комитетах Городской думы, внимательном изучении рассматриваемых вопросов и документов. И, конечно, участие в общественной жизни города и области стоят не на последнем месте. </w:t>
      </w:r>
    </w:p>
    <w:p w14:paraId="0A1660A5" w14:textId="77777777" w:rsidR="009E30FC" w:rsidRPr="009E30FC" w:rsidRDefault="009E30FC">
      <w:pPr>
        <w:rPr>
          <w:rFonts w:ascii="Times New Roman" w:hAnsi="Times New Roman" w:cs="Times New Roman"/>
          <w:i/>
          <w:iCs/>
          <w:sz w:val="24"/>
          <w:szCs w:val="24"/>
        </w:rPr>
      </w:pPr>
      <w:r w:rsidRPr="009E30FC">
        <w:rPr>
          <w:rFonts w:ascii="Times New Roman" w:hAnsi="Times New Roman" w:cs="Times New Roman"/>
          <w:b/>
          <w:bCs/>
          <w:i/>
          <w:iCs/>
          <w:sz w:val="24"/>
          <w:szCs w:val="24"/>
        </w:rPr>
        <w:t>– Обычно начинают рассказ с самого важного. В вашем ответе первыми прозвучали избиратели. Значит, их интересы – в приоритете? Что волнует избирателей вашего округа?</w:t>
      </w:r>
      <w:r w:rsidRPr="009E30FC">
        <w:rPr>
          <w:rFonts w:ascii="Times New Roman" w:hAnsi="Times New Roman" w:cs="Times New Roman"/>
          <w:i/>
          <w:iCs/>
          <w:sz w:val="24"/>
          <w:szCs w:val="24"/>
        </w:rPr>
        <w:t xml:space="preserve"> </w:t>
      </w:r>
    </w:p>
    <w:p w14:paraId="0B127B05" w14:textId="5F062716" w:rsidR="009E30FC" w:rsidRPr="009E30FC" w:rsidRDefault="009E30FC">
      <w:pPr>
        <w:rPr>
          <w:rFonts w:ascii="Times New Roman" w:hAnsi="Times New Roman" w:cs="Times New Roman"/>
          <w:sz w:val="24"/>
          <w:szCs w:val="24"/>
        </w:rPr>
      </w:pPr>
      <w:r w:rsidRPr="009E30FC">
        <w:rPr>
          <w:rFonts w:ascii="Times New Roman" w:hAnsi="Times New Roman" w:cs="Times New Roman"/>
          <w:sz w:val="24"/>
          <w:szCs w:val="24"/>
        </w:rPr>
        <w:t>– Иначе и быть не может, собственно, депутат сам по себе, без избирателей, ничего не значит. И он представитель определённой части населения города. Наверное, проблемы, которые волнуют моих избирателей – в целом типичны для Сарова. Но есть и специфические. Больше всего обращений – по злосчастному недострою на ул. Курчатова.</w:t>
      </w:r>
    </w:p>
    <w:p w14:paraId="16FB8C0B" w14:textId="77777777" w:rsidR="009E30FC" w:rsidRPr="009E30FC" w:rsidRDefault="009E30FC">
      <w:pPr>
        <w:rPr>
          <w:rFonts w:ascii="Times New Roman" w:hAnsi="Times New Roman" w:cs="Times New Roman"/>
          <w:b/>
          <w:bCs/>
          <w:i/>
          <w:iCs/>
          <w:sz w:val="24"/>
          <w:szCs w:val="24"/>
        </w:rPr>
      </w:pPr>
      <w:r w:rsidRPr="009E30FC">
        <w:rPr>
          <w:rFonts w:ascii="Times New Roman" w:hAnsi="Times New Roman" w:cs="Times New Roman"/>
          <w:b/>
          <w:bCs/>
          <w:i/>
          <w:iCs/>
          <w:sz w:val="24"/>
          <w:szCs w:val="24"/>
        </w:rPr>
        <w:t xml:space="preserve"> – Это «застарелая болячка» для всего города, пожалуй. Расскажите нашим читателям об актуальном положении дел.</w:t>
      </w:r>
    </w:p>
    <w:p w14:paraId="4AC38273" w14:textId="77777777" w:rsidR="009E30FC" w:rsidRPr="009E30FC" w:rsidRDefault="009E30FC">
      <w:pPr>
        <w:rPr>
          <w:rFonts w:ascii="Times New Roman" w:hAnsi="Times New Roman" w:cs="Times New Roman"/>
          <w:sz w:val="24"/>
          <w:szCs w:val="24"/>
        </w:rPr>
      </w:pPr>
      <w:r w:rsidRPr="009E30FC">
        <w:rPr>
          <w:rFonts w:ascii="Times New Roman" w:hAnsi="Times New Roman" w:cs="Times New Roman"/>
          <w:sz w:val="24"/>
          <w:szCs w:val="24"/>
        </w:rPr>
        <w:t xml:space="preserve"> – С момента последних публикаций мало что изменилось. С точки зрения заключённых договоров я вижу, что потенциала у данного объекта никакого нет. В мае останется один год срока их действия. И если здраво рассуждать, то за это время арендатор ничего не успеет сделать. Но мы знаем способность одного из застройщиков ввергать всех участников процесса в судебные дела, организовывать неразбериху, тянуть время. И в этом хаосе производить удобные для него действия (как это было с рекламными щитами). Будем наблюдать за развитием событий. Ну, а жителям приходится всё это время, пока ведутся тактические и стратегические игрища, терпеть и надеяться на лучшее. Со своей стороны я делаю всё, что только возможно, и постоянно держу ситуацию на контроле.</w:t>
      </w:r>
    </w:p>
    <w:p w14:paraId="76715DA2" w14:textId="77777777" w:rsidR="009E30FC" w:rsidRPr="009E30FC" w:rsidRDefault="009E30FC">
      <w:pPr>
        <w:rPr>
          <w:rFonts w:ascii="Times New Roman" w:hAnsi="Times New Roman" w:cs="Times New Roman"/>
          <w:b/>
          <w:bCs/>
          <w:i/>
          <w:iCs/>
          <w:sz w:val="24"/>
          <w:szCs w:val="24"/>
        </w:rPr>
      </w:pPr>
      <w:r w:rsidRPr="009E30FC">
        <w:rPr>
          <w:rFonts w:ascii="Times New Roman" w:hAnsi="Times New Roman" w:cs="Times New Roman"/>
          <w:b/>
          <w:bCs/>
          <w:i/>
          <w:iCs/>
          <w:sz w:val="24"/>
          <w:szCs w:val="24"/>
        </w:rPr>
        <w:t xml:space="preserve"> – Какие ещё обращения от жителей округа к вам поступают. Удаётся ли их эффективно решать? </w:t>
      </w:r>
    </w:p>
    <w:p w14:paraId="13E5B9CD" w14:textId="77777777" w:rsidR="009E30FC" w:rsidRPr="009E30FC" w:rsidRDefault="009E30FC">
      <w:pPr>
        <w:rPr>
          <w:rFonts w:ascii="Times New Roman" w:hAnsi="Times New Roman" w:cs="Times New Roman"/>
          <w:sz w:val="24"/>
          <w:szCs w:val="24"/>
        </w:rPr>
      </w:pPr>
      <w:r w:rsidRPr="009E30FC">
        <w:rPr>
          <w:rFonts w:ascii="Times New Roman" w:hAnsi="Times New Roman" w:cs="Times New Roman"/>
          <w:sz w:val="24"/>
          <w:szCs w:val="24"/>
        </w:rPr>
        <w:t xml:space="preserve">– Основная масса обращений связана со сферой ЖКХ и приватизацией. К счастью, что касается ЖКХ, большинство домов на моём округе находятся в управлении компании, где я вхожу в состав руководства. И все вопросы оперативно решаются. Кстати, хочу обратить внимание жителей, что важно сигнализировать о проблемах, а не ждать, когда кто-то догадается избавить от них. Что касается приватизации – это как раз специфическая проблема жителей моего округа. Люди десятилетиями живут в своих квартирах, исправно вносят плату, но не могут приватизировать. Истории у всех разные – одни получили общежитие, устроившись на работу в МУП, другие – обменивали квартиру, чтобы увеличить площадь. По каждому (подчёркиваю) обращению я ходил в администрацию и убеждал в праве людей на приватизацию. Однако пока у чиновников свой взгляд на этот вопрос. И он по-настоящему сложный. В начале 2000-х все, кто имел </w:t>
      </w:r>
      <w:r w:rsidRPr="009E30FC">
        <w:rPr>
          <w:rFonts w:ascii="Times New Roman" w:hAnsi="Times New Roman" w:cs="Times New Roman"/>
          <w:sz w:val="24"/>
          <w:szCs w:val="24"/>
        </w:rPr>
        <w:lastRenderedPageBreak/>
        <w:t xml:space="preserve">законное право на приватизацию, обрели его по решению суда. И теперь, даже если администрация проявит добрую волю и снимет статус общежития с жилплощади, квартира может автоматом попасть в фонд для улучшения жилищных условий очередников. В то время как далеко не все проживающие в квартирах со статусом общежития стоят в очереди и имеют право на постановку туда. В общем, вопрос сложный, и каждый случай рассматривается индивидуально. </w:t>
      </w:r>
    </w:p>
    <w:p w14:paraId="2D984742" w14:textId="77777777" w:rsidR="009E30FC" w:rsidRPr="009E30FC" w:rsidRDefault="009E30FC">
      <w:pPr>
        <w:rPr>
          <w:rFonts w:ascii="Times New Roman" w:hAnsi="Times New Roman" w:cs="Times New Roman"/>
          <w:b/>
          <w:bCs/>
          <w:i/>
          <w:iCs/>
          <w:sz w:val="24"/>
          <w:szCs w:val="24"/>
        </w:rPr>
      </w:pPr>
      <w:r w:rsidRPr="009E30FC">
        <w:rPr>
          <w:rFonts w:ascii="Times New Roman" w:hAnsi="Times New Roman" w:cs="Times New Roman"/>
          <w:b/>
          <w:bCs/>
          <w:i/>
          <w:iCs/>
          <w:sz w:val="24"/>
          <w:szCs w:val="24"/>
        </w:rPr>
        <w:t xml:space="preserve">– Правда ли, что все ваши избиратели в день рождения получают поздравительную открытку? </w:t>
      </w:r>
    </w:p>
    <w:p w14:paraId="03581889" w14:textId="77777777" w:rsidR="009E30FC" w:rsidRPr="009E30FC" w:rsidRDefault="009E30FC">
      <w:pPr>
        <w:rPr>
          <w:rFonts w:ascii="Times New Roman" w:hAnsi="Times New Roman" w:cs="Times New Roman"/>
          <w:sz w:val="24"/>
          <w:szCs w:val="24"/>
        </w:rPr>
      </w:pPr>
      <w:r w:rsidRPr="009E30FC">
        <w:rPr>
          <w:rFonts w:ascii="Times New Roman" w:hAnsi="Times New Roman" w:cs="Times New Roman"/>
          <w:sz w:val="24"/>
          <w:szCs w:val="24"/>
        </w:rPr>
        <w:t xml:space="preserve">– Да. Я считаю, что человеку приятно получить знак внимания в такой важный для каждого день. В наши дни – особенно. А юбиляров отмечаем небольшим презентом. </w:t>
      </w:r>
    </w:p>
    <w:p w14:paraId="7540DB67" w14:textId="77777777" w:rsidR="009E30FC" w:rsidRPr="009E30FC" w:rsidRDefault="009E30FC">
      <w:pPr>
        <w:rPr>
          <w:rFonts w:ascii="Times New Roman" w:hAnsi="Times New Roman" w:cs="Times New Roman"/>
          <w:b/>
          <w:bCs/>
          <w:i/>
          <w:iCs/>
          <w:sz w:val="24"/>
          <w:szCs w:val="24"/>
        </w:rPr>
      </w:pPr>
      <w:r w:rsidRPr="009E30FC">
        <w:rPr>
          <w:rFonts w:ascii="Times New Roman" w:hAnsi="Times New Roman" w:cs="Times New Roman"/>
          <w:b/>
          <w:bCs/>
          <w:i/>
          <w:iCs/>
          <w:sz w:val="24"/>
          <w:szCs w:val="24"/>
        </w:rPr>
        <w:t xml:space="preserve">– Благоустройство округа – ещё один важный вид деятельности народного избранника. </w:t>
      </w:r>
    </w:p>
    <w:p w14:paraId="0279F7EE" w14:textId="77777777" w:rsidR="009E30FC" w:rsidRPr="009E30FC" w:rsidRDefault="009E30FC">
      <w:pPr>
        <w:rPr>
          <w:rFonts w:ascii="Times New Roman" w:hAnsi="Times New Roman" w:cs="Times New Roman"/>
          <w:sz w:val="24"/>
          <w:szCs w:val="24"/>
        </w:rPr>
      </w:pPr>
      <w:r w:rsidRPr="009E30FC">
        <w:rPr>
          <w:rFonts w:ascii="Times New Roman" w:hAnsi="Times New Roman" w:cs="Times New Roman"/>
          <w:sz w:val="24"/>
          <w:szCs w:val="24"/>
        </w:rPr>
        <w:t xml:space="preserve">– Верно. Я считаю, что создание комфортной окружающей среды – это не просто красивые слова, а очень важный процесс. Благодарю жителей округа, которые активно мне помогают: пишут обращения, советуют, выходят с предложениями. Сделано уже довольно много. Перечислю некоторые работы. По заявке избирателей отремонтировали внутриквартальный проезд за домом по Московской, 24/2. С начала стройки весь поток машин пошёл именно по этому проезду. Здесь хочу отметить быструю реакцию администрации и лично главы города Алексея Сафонова. От имени избирателей ему за это большая благодарность. Кроме того, в этом же дворе по обращению активных жителей для безопасности была возведена сетка на детской спортивной площадке. Обновили </w:t>
      </w:r>
      <w:proofErr w:type="spellStart"/>
      <w:r w:rsidRPr="009E30FC">
        <w:rPr>
          <w:rFonts w:ascii="Times New Roman" w:hAnsi="Times New Roman" w:cs="Times New Roman"/>
          <w:sz w:val="24"/>
          <w:szCs w:val="24"/>
        </w:rPr>
        <w:t>МАФы</w:t>
      </w:r>
      <w:proofErr w:type="spellEnd"/>
      <w:r w:rsidRPr="009E30FC">
        <w:rPr>
          <w:rFonts w:ascii="Times New Roman" w:hAnsi="Times New Roman" w:cs="Times New Roman"/>
          <w:sz w:val="24"/>
          <w:szCs w:val="24"/>
        </w:rPr>
        <w:t xml:space="preserve"> во дворе Курчатова, 7. Произвели реконструкцию лестниц во дворе Московской, 26/1. Очень энергозатратной и трудоёмкой оказалась работа по поиску владельцев разрушающихся тепловых камер, расположенных на территории округа. Одну из них быстро отремонтировали нашедшиеся хозяева. А вот со второй пришлось проводить целое расследование. Теперь хозяин нашёлся – ядерный центр. И дальнейшую работу уже ведут соответствующие структуры администрации и РФЯЦ-ВНИИЭФ. Перечислять можно много, места на полосе не хватит. Округ постоянно требует внимания. </w:t>
      </w:r>
    </w:p>
    <w:p w14:paraId="6CB4C321" w14:textId="77777777" w:rsidR="009E30FC" w:rsidRPr="009E30FC" w:rsidRDefault="009E30FC">
      <w:pPr>
        <w:rPr>
          <w:rFonts w:ascii="Times New Roman" w:hAnsi="Times New Roman" w:cs="Times New Roman"/>
          <w:b/>
          <w:bCs/>
          <w:i/>
          <w:iCs/>
          <w:sz w:val="24"/>
          <w:szCs w:val="24"/>
        </w:rPr>
      </w:pPr>
      <w:r w:rsidRPr="009E30FC">
        <w:rPr>
          <w:rFonts w:ascii="Times New Roman" w:hAnsi="Times New Roman" w:cs="Times New Roman"/>
          <w:b/>
          <w:bCs/>
          <w:i/>
          <w:iCs/>
          <w:sz w:val="24"/>
          <w:szCs w:val="24"/>
        </w:rPr>
        <w:t xml:space="preserve">– Перейдём к разговору о работе в комитетах и участии в заседании Городской думы. Расскажите об этой депутатской деятельности. </w:t>
      </w:r>
    </w:p>
    <w:p w14:paraId="65B9AAED" w14:textId="77777777" w:rsidR="009E30FC" w:rsidRPr="009E30FC" w:rsidRDefault="009E30FC">
      <w:pPr>
        <w:rPr>
          <w:rFonts w:ascii="Times New Roman" w:hAnsi="Times New Roman" w:cs="Times New Roman"/>
          <w:sz w:val="24"/>
          <w:szCs w:val="24"/>
        </w:rPr>
      </w:pPr>
      <w:r w:rsidRPr="009E30FC">
        <w:rPr>
          <w:rFonts w:ascii="Times New Roman" w:hAnsi="Times New Roman" w:cs="Times New Roman"/>
          <w:sz w:val="24"/>
          <w:szCs w:val="24"/>
        </w:rPr>
        <w:t xml:space="preserve">– Я участвую в работе комитета по экономике, промышленности, развитию предпринимательства и комитета по городскому хозяйству, градостроительству. Это те сферы, с которыми связана моя профессиональная деятельность, поэтому каждый вопрос, который на них рассматривается, для меня интересен. Считаю, что не бывает «проходных» вопросов, поскольку каждое принятое нами решение влияет на ту или иную сторону жизни горожан. И может коснуться каждого из нас. Бытует мнение, что депутаты голосуют «по указке». Это далеко не так. За некоторые проекты решений я воздерживаюсь при голосовании или голосую против, потому что не готов нести ответственность за не вполне ясный для меня документ. А по этим решениям живёт город. Иногда администрация вносит на рассмотрение очень сложные и объёмные документы, при этом остаётся очень небольшой срок на их принятие. Это плохая практика. Не всегда депутаты успевают ознакомиться с ними досконально. Случается находить пробелы в городской правовой базе. Так, недавно мы вносили поправки в Устав города. Внимательно изучив документ и посмотрев действующую редакцию Устава, я обнаружил, что мы до сих пор не внесли изменения, касающиеся границ города. А ведь указ президент подписал </w:t>
      </w:r>
      <w:r w:rsidRPr="009E30FC">
        <w:rPr>
          <w:rFonts w:ascii="Times New Roman" w:hAnsi="Times New Roman" w:cs="Times New Roman"/>
          <w:sz w:val="24"/>
          <w:szCs w:val="24"/>
        </w:rPr>
        <w:lastRenderedPageBreak/>
        <w:t xml:space="preserve">ещё в августе 2021 года. Но я внёс поправку и удалось всё поправить. Участвую в постоянно действующей рабочей группе по мониторингу законодательства, регулирующего деятельность ЗАТО и местное самоуправление. Важную задачу выполнила межведомственная рабочая группа по разработке проекта закона о федеральной территории «Саров», в которую я входил. Проект был своевременно подготовлен и отправлен на рассмотрение в вышестоящие инстанции. Вложили туда всё, что, на наш взгляд, позволило бы Сарову успешно развиваться. </w:t>
      </w:r>
    </w:p>
    <w:p w14:paraId="71CA80FE" w14:textId="77777777" w:rsidR="009E30FC" w:rsidRPr="009E30FC" w:rsidRDefault="009E30FC">
      <w:pPr>
        <w:rPr>
          <w:rFonts w:ascii="Times New Roman" w:hAnsi="Times New Roman" w:cs="Times New Roman"/>
          <w:b/>
          <w:bCs/>
          <w:i/>
          <w:iCs/>
          <w:sz w:val="24"/>
          <w:szCs w:val="24"/>
        </w:rPr>
      </w:pPr>
      <w:r w:rsidRPr="009E30FC">
        <w:rPr>
          <w:rFonts w:ascii="Times New Roman" w:hAnsi="Times New Roman" w:cs="Times New Roman"/>
          <w:b/>
          <w:bCs/>
          <w:i/>
          <w:iCs/>
          <w:sz w:val="24"/>
          <w:szCs w:val="24"/>
        </w:rPr>
        <w:t>– Кстати, к разговору о развитии. Вы – представитель АО «</w:t>
      </w:r>
      <w:proofErr w:type="spellStart"/>
      <w:r w:rsidRPr="009E30FC">
        <w:rPr>
          <w:rFonts w:ascii="Times New Roman" w:hAnsi="Times New Roman" w:cs="Times New Roman"/>
          <w:b/>
          <w:bCs/>
          <w:i/>
          <w:iCs/>
          <w:sz w:val="24"/>
          <w:szCs w:val="24"/>
        </w:rPr>
        <w:t>АтомТОР</w:t>
      </w:r>
      <w:proofErr w:type="spellEnd"/>
      <w:r w:rsidRPr="009E30FC">
        <w:rPr>
          <w:rFonts w:ascii="Times New Roman" w:hAnsi="Times New Roman" w:cs="Times New Roman"/>
          <w:b/>
          <w:bCs/>
          <w:i/>
          <w:iCs/>
          <w:sz w:val="24"/>
          <w:szCs w:val="24"/>
        </w:rPr>
        <w:t xml:space="preserve">» в Сарове. Расскажите, как дела с продвижением территории опережающего развития? </w:t>
      </w:r>
    </w:p>
    <w:p w14:paraId="3D207C81" w14:textId="34F3BA47" w:rsidR="009E30FC" w:rsidRPr="009E30FC" w:rsidRDefault="009E30FC">
      <w:pPr>
        <w:rPr>
          <w:rFonts w:ascii="Times New Roman" w:hAnsi="Times New Roman" w:cs="Times New Roman"/>
          <w:sz w:val="24"/>
          <w:szCs w:val="24"/>
        </w:rPr>
      </w:pPr>
      <w:r w:rsidRPr="009E30FC">
        <w:rPr>
          <w:rFonts w:ascii="Times New Roman" w:hAnsi="Times New Roman" w:cs="Times New Roman"/>
          <w:sz w:val="24"/>
          <w:szCs w:val="24"/>
        </w:rPr>
        <w:t>–</w:t>
      </w:r>
      <w:r w:rsidRPr="009E30FC">
        <w:rPr>
          <w:rFonts w:ascii="Times New Roman" w:hAnsi="Times New Roman" w:cs="Times New Roman"/>
          <w:sz w:val="24"/>
          <w:szCs w:val="24"/>
        </w:rPr>
        <w:t xml:space="preserve"> </w:t>
      </w:r>
      <w:r w:rsidRPr="009E30FC">
        <w:rPr>
          <w:rFonts w:ascii="Times New Roman" w:hAnsi="Times New Roman" w:cs="Times New Roman"/>
          <w:sz w:val="24"/>
          <w:szCs w:val="24"/>
        </w:rPr>
        <w:t>Тут стоит отметить три момента. Первое – когда я пришёл на эту должность, в развитии ТОР наблюдалась стагнация. Количество резидентов не росло. Я объясняю это тем, что изначально для ТОР были предложены участки, которые не интересны резидентам. Предполагалось, что инвесторы должны вкладывать деньги в участки, которые городу не нужны, развивать их и проч. Получилось ровно наоборот. Инвесторы сейчас придирчиво выбирают интересные для них территории. И за них – за инвесторов – сейчас идёт настоящая борьба. Второй момент – кончились льготы по страховым взносам. Появляется конкуренция между преференциальными режимами. Есть особые экономические зоны, инновационные научно</w:t>
      </w:r>
      <w:r w:rsidRPr="009E30FC">
        <w:rPr>
          <w:rFonts w:ascii="Times New Roman" w:hAnsi="Times New Roman" w:cs="Times New Roman"/>
          <w:sz w:val="24"/>
          <w:szCs w:val="24"/>
        </w:rPr>
        <w:t>-</w:t>
      </w:r>
      <w:r w:rsidRPr="009E30FC">
        <w:rPr>
          <w:rFonts w:ascii="Times New Roman" w:hAnsi="Times New Roman" w:cs="Times New Roman"/>
          <w:sz w:val="24"/>
          <w:szCs w:val="24"/>
        </w:rPr>
        <w:t xml:space="preserve">технологические центры, такие как «Квантовая долина» в Нижнем Новгороде. Там есть льготы по тем же самым страховым взносам. Но эти зоны ограничены видами деятельности и выручкой. Когда предприятие выходит на уровень миллиарда рублей, на него определённые льготы перестают распространятся. В нашем </w:t>
      </w:r>
      <w:proofErr w:type="spellStart"/>
      <w:r w:rsidRPr="009E30FC">
        <w:rPr>
          <w:rFonts w:ascii="Times New Roman" w:hAnsi="Times New Roman" w:cs="Times New Roman"/>
          <w:sz w:val="24"/>
          <w:szCs w:val="24"/>
        </w:rPr>
        <w:t>ТОРе</w:t>
      </w:r>
      <w:proofErr w:type="spellEnd"/>
      <w:r w:rsidRPr="009E30FC">
        <w:rPr>
          <w:rFonts w:ascii="Times New Roman" w:hAnsi="Times New Roman" w:cs="Times New Roman"/>
          <w:sz w:val="24"/>
          <w:szCs w:val="24"/>
        </w:rPr>
        <w:t xml:space="preserve"> таких ограничений нет, заниматься можно практически чем угодно. Сейчас новыми красками заиграла 10-летняя льгота по налогу на имущество организаций. Кадастровая стоимость растёт, а резидентам </w:t>
      </w:r>
      <w:proofErr w:type="spellStart"/>
      <w:r w:rsidRPr="009E30FC">
        <w:rPr>
          <w:rFonts w:ascii="Times New Roman" w:hAnsi="Times New Roman" w:cs="Times New Roman"/>
          <w:sz w:val="24"/>
          <w:szCs w:val="24"/>
        </w:rPr>
        <w:t>ТОРа</w:t>
      </w:r>
      <w:proofErr w:type="spellEnd"/>
      <w:r w:rsidRPr="009E30FC">
        <w:rPr>
          <w:rFonts w:ascii="Times New Roman" w:hAnsi="Times New Roman" w:cs="Times New Roman"/>
          <w:sz w:val="24"/>
          <w:szCs w:val="24"/>
        </w:rPr>
        <w:t xml:space="preserve"> предоставлена такая льгота на полное освобождение от этого налога. Третий момент, почему не развивалось дело – люди, которые двигают ТОР. После смены команды администрации и появления представителя управляющей компании, нам удалось собрать достаточное количество заявок, найти тех, кто хочет войти в ТОР «Саров». Здесь нам помогает Технопарк «Саров». Это один из плюсов появления открытых территорий. Такая синергия – администрации, РФЯЦ-ВНИИЭФ, управляющей компании и Технопарка позволила сформировать пакет проектов, под который мы подготовили заявку на изменение границ </w:t>
      </w:r>
      <w:proofErr w:type="spellStart"/>
      <w:r w:rsidRPr="009E30FC">
        <w:rPr>
          <w:rFonts w:ascii="Times New Roman" w:hAnsi="Times New Roman" w:cs="Times New Roman"/>
          <w:sz w:val="24"/>
          <w:szCs w:val="24"/>
        </w:rPr>
        <w:t>ТОРа</w:t>
      </w:r>
      <w:proofErr w:type="spellEnd"/>
      <w:r w:rsidRPr="009E30FC">
        <w:rPr>
          <w:rFonts w:ascii="Times New Roman" w:hAnsi="Times New Roman" w:cs="Times New Roman"/>
          <w:sz w:val="24"/>
          <w:szCs w:val="24"/>
        </w:rPr>
        <w:t>. Убираем оттуда неликвидные участки и включаем конкретные участки под конкретных инвесторов. На начало марта намечено заседание наблюдательного совета ТОР «Саров». Одобренная заявка уйдёт в минэкономразвития и министерство финансов с дальнейшим рассмотрением её федеральным правительством.</w:t>
      </w:r>
    </w:p>
    <w:p w14:paraId="34ABFC69" w14:textId="77777777" w:rsidR="009E30FC" w:rsidRPr="009E30FC" w:rsidRDefault="009E30FC">
      <w:pPr>
        <w:rPr>
          <w:rFonts w:ascii="Times New Roman" w:hAnsi="Times New Roman" w:cs="Times New Roman"/>
          <w:b/>
          <w:bCs/>
          <w:i/>
          <w:iCs/>
          <w:sz w:val="24"/>
          <w:szCs w:val="24"/>
        </w:rPr>
      </w:pPr>
      <w:r w:rsidRPr="009E30FC">
        <w:rPr>
          <w:rFonts w:ascii="Times New Roman" w:hAnsi="Times New Roman" w:cs="Times New Roman"/>
          <w:b/>
          <w:bCs/>
          <w:i/>
          <w:iCs/>
          <w:sz w:val="24"/>
          <w:szCs w:val="24"/>
        </w:rPr>
        <w:t xml:space="preserve"> – Алексей Александрович, если быстро пролистать календарный год, какие события депутатской деятельности вспомнятся в первую очередь?</w:t>
      </w:r>
    </w:p>
    <w:p w14:paraId="0C0B3E7B" w14:textId="77777777" w:rsidR="009E30FC" w:rsidRPr="009E30FC" w:rsidRDefault="009E30FC">
      <w:pPr>
        <w:rPr>
          <w:rFonts w:ascii="Times New Roman" w:hAnsi="Times New Roman" w:cs="Times New Roman"/>
          <w:sz w:val="24"/>
          <w:szCs w:val="24"/>
        </w:rPr>
      </w:pPr>
      <w:r w:rsidRPr="009E30FC">
        <w:rPr>
          <w:rFonts w:ascii="Times New Roman" w:hAnsi="Times New Roman" w:cs="Times New Roman"/>
          <w:sz w:val="24"/>
          <w:szCs w:val="24"/>
        </w:rPr>
        <w:t xml:space="preserve">– Наверное, в первую очередь – встреча и общение с избирателями. Субботник и высадка деревьев с моими помощницами – активистками с Московской, 26/1. Счастливые глаза Надежды Павловны Козловой, которой для работы и успешного будущего очень нужен был монитор, который я ей помог приобрести. Довольные лица мальчишек, играющих в футбол и не боящихся, что мяч улетит в припаркованную машину. Благодарные слова жителей округа и их просьбы и пожелания, которые они стремятся высказать, как только видят меня. Значит доверяют и верят, что смогу им помочь. Уверен, это – самое главное. </w:t>
      </w:r>
    </w:p>
    <w:p w14:paraId="575488CC" w14:textId="6D3ABA9A" w:rsidR="009E30FC" w:rsidRPr="009E30FC" w:rsidRDefault="009E30FC" w:rsidP="009E30FC">
      <w:pPr>
        <w:jc w:val="right"/>
        <w:rPr>
          <w:rFonts w:ascii="Times New Roman" w:hAnsi="Times New Roman" w:cs="Times New Roman"/>
          <w:sz w:val="24"/>
          <w:szCs w:val="24"/>
        </w:rPr>
      </w:pPr>
      <w:r w:rsidRPr="009E30FC">
        <w:rPr>
          <w:rFonts w:ascii="Times New Roman" w:hAnsi="Times New Roman" w:cs="Times New Roman"/>
          <w:sz w:val="24"/>
          <w:szCs w:val="24"/>
        </w:rPr>
        <w:t xml:space="preserve">Беседовала </w:t>
      </w:r>
      <w:r w:rsidRPr="009E30FC">
        <w:rPr>
          <w:rFonts w:ascii="Times New Roman" w:hAnsi="Times New Roman" w:cs="Times New Roman"/>
          <w:sz w:val="24"/>
          <w:szCs w:val="24"/>
        </w:rPr>
        <w:t>Анна Шиченкова</w:t>
      </w:r>
    </w:p>
    <w:sectPr w:rsidR="009E30FC" w:rsidRPr="009E3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FC"/>
    <w:rsid w:val="001C1302"/>
    <w:rsid w:val="009E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5775"/>
  <w15:chartTrackingRefBased/>
  <w15:docId w15:val="{696495F5-0733-46C7-BCD7-6E9583E1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1465</Words>
  <Characters>8353</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Шиченкова Анна</dc:creator>
  <cp:keywords/>
  <dc:description/>
  <cp:lastModifiedBy>Шиченкова Анна</cp:lastModifiedBy>
  <cp:revision>1</cp:revision>
  <dcterms:created xsi:type="dcterms:W3CDTF">2023-02-28T06:27:00Z</dcterms:created>
  <dcterms:modified xsi:type="dcterms:W3CDTF">2023-02-28T06:31:00Z</dcterms:modified>
</cp:coreProperties>
</file>