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4F3462" w:rsidRDefault="004E5780">
      <w:pPr>
        <w:pStyle w:val="4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1F4E95" w:rsidRPr="004F3462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ОБ ОСНОВНЫХ ИТОГАХ КОНТРОЛЬНОГО МЕРОПРИЯТИЯ</w:t>
      </w:r>
    </w:p>
    <w:p w:rsidR="00216195" w:rsidRPr="004F3462" w:rsidRDefault="00216195" w:rsidP="00216195">
      <w:pPr>
        <w:pStyle w:val="3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462">
        <w:rPr>
          <w:rFonts w:ascii="Times New Roman" w:hAnsi="Times New Roman" w:cs="Times New Roman"/>
          <w:b w:val="0"/>
          <w:sz w:val="26"/>
          <w:szCs w:val="26"/>
        </w:rPr>
        <w:t xml:space="preserve">«Проверка соблюдения установленного порядка управления и распоряжения муниципальным имуществом, находящимся в хозяйственном ведении МУП «Центр ЖКХ», в том числе при передаче данного имущества в </w:t>
      </w:r>
      <w:r w:rsidR="007F52D7" w:rsidRPr="004F3462">
        <w:rPr>
          <w:rFonts w:ascii="Times New Roman" w:hAnsi="Times New Roman" w:cs="Times New Roman"/>
          <w:b w:val="0"/>
          <w:sz w:val="26"/>
          <w:szCs w:val="26"/>
        </w:rPr>
        <w:t>аренду в 2021-2022</w:t>
      </w:r>
      <w:r w:rsidRPr="004F3462">
        <w:rPr>
          <w:rFonts w:ascii="Times New Roman" w:hAnsi="Times New Roman" w:cs="Times New Roman"/>
          <w:b w:val="0"/>
          <w:sz w:val="26"/>
          <w:szCs w:val="26"/>
        </w:rPr>
        <w:t xml:space="preserve"> годах».</w:t>
      </w:r>
    </w:p>
    <w:p w:rsidR="00EF3FE4" w:rsidRPr="004F3462" w:rsidRDefault="00EF3FE4" w:rsidP="00414206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52D7" w:rsidRPr="004F3462" w:rsidRDefault="007F52D7" w:rsidP="007F52D7">
      <w:pPr>
        <w:spacing w:after="0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b/>
          <w:sz w:val="26"/>
          <w:szCs w:val="26"/>
        </w:rPr>
        <w:t xml:space="preserve">Объект проверки: </w:t>
      </w:r>
      <w:r w:rsidRPr="004F3462">
        <w:rPr>
          <w:rFonts w:ascii="Times New Roman" w:hAnsi="Times New Roman" w:cs="Times New Roman"/>
          <w:sz w:val="26"/>
          <w:szCs w:val="26"/>
        </w:rPr>
        <w:t>Муниципальное унитарное предприятие «Центр ЖКХ».(далее-Предприятие)</w:t>
      </w:r>
      <w:r w:rsidRPr="004F3462">
        <w:rPr>
          <w:rFonts w:ascii="Times New Roman" w:hAnsi="Times New Roman" w:cs="Times New Roman"/>
          <w:bCs/>
          <w:sz w:val="26"/>
          <w:szCs w:val="26"/>
        </w:rPr>
        <w:t>, КУМИ Администрации г. Сарова (далее КУМИ).</w:t>
      </w:r>
    </w:p>
    <w:p w:rsidR="007F52D7" w:rsidRPr="004F3462" w:rsidRDefault="007F52D7" w:rsidP="007F52D7">
      <w:pPr>
        <w:pStyle w:val="3"/>
        <w:spacing w:before="0"/>
        <w:ind w:right="-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Проверяемый период</w:t>
      </w:r>
      <w:r w:rsidRPr="004F3462">
        <w:rPr>
          <w:rFonts w:ascii="Times New Roman" w:hAnsi="Times New Roman" w:cs="Times New Roman"/>
          <w:b w:val="0"/>
          <w:sz w:val="26"/>
          <w:szCs w:val="26"/>
        </w:rPr>
        <w:t xml:space="preserve">: 2021 - </w:t>
      </w:r>
      <w:r w:rsidRPr="004F3462">
        <w:rPr>
          <w:rFonts w:ascii="Times New Roman" w:hAnsi="Times New Roman" w:cs="Times New Roman"/>
          <w:b w:val="0"/>
          <w:bCs w:val="0"/>
          <w:sz w:val="26"/>
          <w:szCs w:val="26"/>
        </w:rPr>
        <w:t>2022 г</w:t>
      </w:r>
      <w:r w:rsidRPr="004F3462">
        <w:rPr>
          <w:rFonts w:ascii="Times New Roman" w:hAnsi="Times New Roman" w:cs="Times New Roman"/>
          <w:b w:val="0"/>
          <w:sz w:val="26"/>
          <w:szCs w:val="26"/>
        </w:rPr>
        <w:t>.г.</w:t>
      </w:r>
    </w:p>
    <w:p w:rsidR="007F52D7" w:rsidRPr="004F3462" w:rsidRDefault="007F52D7" w:rsidP="007F52D7">
      <w:pPr>
        <w:spacing w:after="0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b/>
          <w:bCs/>
          <w:sz w:val="26"/>
          <w:szCs w:val="26"/>
        </w:rPr>
        <w:t>Объем проверенных средств</w:t>
      </w:r>
      <w:r w:rsidRPr="004F3462">
        <w:rPr>
          <w:rFonts w:ascii="Times New Roman" w:hAnsi="Times New Roman" w:cs="Times New Roman"/>
          <w:sz w:val="26"/>
          <w:szCs w:val="26"/>
        </w:rPr>
        <w:t>: 42 770,1 тыс. рублей.</w:t>
      </w:r>
    </w:p>
    <w:p w:rsidR="007F52D7" w:rsidRPr="004F3462" w:rsidRDefault="007F52D7" w:rsidP="007F52D7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b/>
          <w:bCs/>
          <w:sz w:val="26"/>
          <w:szCs w:val="26"/>
        </w:rPr>
        <w:t>Установлено нарушений и недостатков</w:t>
      </w:r>
      <w:r w:rsidRPr="004F3462">
        <w:rPr>
          <w:rFonts w:ascii="Times New Roman" w:hAnsi="Times New Roman" w:cs="Times New Roman"/>
          <w:sz w:val="26"/>
          <w:szCs w:val="26"/>
        </w:rPr>
        <w:t>: 16 473,7 тыс. рублей.</w:t>
      </w:r>
    </w:p>
    <w:p w:rsidR="007F52D7" w:rsidRPr="004F3462" w:rsidRDefault="007F52D7" w:rsidP="007F52D7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3462">
        <w:rPr>
          <w:rFonts w:ascii="Times New Roman" w:hAnsi="Times New Roman" w:cs="Times New Roman"/>
          <w:b/>
          <w:sz w:val="26"/>
          <w:szCs w:val="26"/>
        </w:rPr>
        <w:t>Руководитель контрольного мероприятия</w:t>
      </w:r>
      <w:r w:rsidRPr="004F3462">
        <w:rPr>
          <w:rFonts w:ascii="Times New Roman" w:hAnsi="Times New Roman" w:cs="Times New Roman"/>
          <w:sz w:val="26"/>
          <w:szCs w:val="26"/>
        </w:rPr>
        <w:t>: аудитор КСП Малашенко А.А.</w:t>
      </w:r>
    </w:p>
    <w:p w:rsidR="004F7430" w:rsidRPr="004F3462" w:rsidRDefault="004F7430" w:rsidP="000619A8">
      <w:pPr>
        <w:pStyle w:val="a4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5780" w:rsidRPr="004F3462" w:rsidRDefault="004E5780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3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Выводы:</w:t>
      </w:r>
    </w:p>
    <w:p w:rsidR="003F414B" w:rsidRPr="004F3462" w:rsidRDefault="00675508" w:rsidP="000619A8">
      <w:pPr>
        <w:numPr>
          <w:ilvl w:val="3"/>
          <w:numId w:val="8"/>
        </w:numPr>
        <w:tabs>
          <w:tab w:val="num" w:pos="0"/>
          <w:tab w:val="left" w:pos="284"/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Распоряжение муниципальным имуществом, находящимся в хо</w:t>
      </w:r>
      <w:r w:rsidR="004E07F7" w:rsidRPr="004F3462">
        <w:rPr>
          <w:rFonts w:ascii="Times New Roman" w:hAnsi="Times New Roman" w:cs="Times New Roman"/>
          <w:sz w:val="26"/>
          <w:szCs w:val="26"/>
        </w:rPr>
        <w:t>зяйственном ведении Предприятия</w:t>
      </w:r>
      <w:r w:rsidRPr="004F3462">
        <w:rPr>
          <w:rFonts w:ascii="Times New Roman" w:hAnsi="Times New Roman" w:cs="Times New Roman"/>
          <w:sz w:val="26"/>
          <w:szCs w:val="26"/>
        </w:rPr>
        <w:t>, в том числе п</w:t>
      </w:r>
      <w:r w:rsidR="003F414B" w:rsidRPr="004F3462"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Pr="004F3462">
        <w:rPr>
          <w:rFonts w:ascii="Times New Roman" w:hAnsi="Times New Roman" w:cs="Times New Roman"/>
          <w:sz w:val="26"/>
          <w:szCs w:val="26"/>
        </w:rPr>
        <w:t xml:space="preserve">его в аренду, </w:t>
      </w:r>
      <w:r w:rsidR="003F414B" w:rsidRPr="004F3462">
        <w:rPr>
          <w:rFonts w:ascii="Times New Roman" w:hAnsi="Times New Roman" w:cs="Times New Roman"/>
          <w:sz w:val="26"/>
          <w:szCs w:val="26"/>
        </w:rPr>
        <w:t>в целом осуществляется в соответствии с утвержденным Порядко</w:t>
      </w:r>
      <w:r w:rsidR="003F414B" w:rsidRPr="004F346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4F346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F414B" w:rsidRPr="004F3462">
        <w:rPr>
          <w:rFonts w:ascii="Times New Roman" w:hAnsi="Times New Roman" w:cs="Times New Roman"/>
          <w:sz w:val="26"/>
          <w:szCs w:val="26"/>
        </w:rPr>
        <w:t xml:space="preserve"> Вместе с тем, допускаются</w:t>
      </w:r>
      <w:r w:rsidR="003F414B" w:rsidRPr="004F3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414B" w:rsidRPr="004F3462">
        <w:rPr>
          <w:rFonts w:ascii="Times New Roman" w:hAnsi="Times New Roman" w:cs="Times New Roman"/>
          <w:sz w:val="26"/>
          <w:szCs w:val="26"/>
        </w:rPr>
        <w:t>нарушения и недостатки</w:t>
      </w:r>
      <w:r w:rsidRPr="004F3462">
        <w:rPr>
          <w:rFonts w:ascii="Times New Roman" w:hAnsi="Times New Roman" w:cs="Times New Roman"/>
          <w:sz w:val="26"/>
          <w:szCs w:val="26"/>
        </w:rPr>
        <w:t>.</w:t>
      </w:r>
    </w:p>
    <w:p w:rsidR="005F6041" w:rsidRPr="004F3462" w:rsidRDefault="005F6041" w:rsidP="000619A8">
      <w:pPr>
        <w:numPr>
          <w:ilvl w:val="3"/>
          <w:numId w:val="8"/>
        </w:numPr>
        <w:tabs>
          <w:tab w:val="num" w:pos="0"/>
          <w:tab w:val="left" w:pos="284"/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 xml:space="preserve">Проверка состояния учета задолженности по оплате арендных платежей показала, что система внутреннего контроля в целом позволяет вести учет и своевременно принимать меры к должникам. Вместе с тем, принимаемые меры являются недостаточными. </w:t>
      </w:r>
    </w:p>
    <w:p w:rsidR="007F52D7" w:rsidRPr="004F3462" w:rsidRDefault="007F52D7" w:rsidP="007F52D7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3462">
        <w:rPr>
          <w:rFonts w:ascii="Times New Roman" w:hAnsi="Times New Roman" w:cs="Times New Roman"/>
          <w:b/>
          <w:bCs/>
          <w:sz w:val="26"/>
          <w:szCs w:val="26"/>
        </w:rPr>
        <w:t>Основные нарушения и недостатки:</w:t>
      </w:r>
    </w:p>
    <w:p w:rsidR="007F52D7" w:rsidRPr="004F3462" w:rsidRDefault="007F52D7" w:rsidP="007F52D7">
      <w:pPr>
        <w:pStyle w:val="ad"/>
        <w:numPr>
          <w:ilvl w:val="0"/>
          <w:numId w:val="25"/>
        </w:numPr>
        <w:tabs>
          <w:tab w:val="left" w:pos="0"/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right="-1" w:firstLine="567"/>
        <w:jc w:val="both"/>
        <w:rPr>
          <w:color w:val="000000"/>
          <w:sz w:val="26"/>
          <w:szCs w:val="26"/>
        </w:rPr>
      </w:pPr>
      <w:r w:rsidRPr="004F3462">
        <w:rPr>
          <w:color w:val="000000"/>
          <w:sz w:val="26"/>
          <w:szCs w:val="26"/>
        </w:rPr>
        <w:t xml:space="preserve"> Отдельные положения устава Предприятия требуют корректировки (в части включения информации о реорганизации Предприятия, уточнения видов деятельности и почтового адреса, а также актуализации перечня закрепленного в хозяйственное ведение Предприятия недвижимого имущества).</w:t>
      </w:r>
    </w:p>
    <w:p w:rsidR="007F52D7" w:rsidRPr="004F3462" w:rsidRDefault="007F52D7" w:rsidP="007F52D7">
      <w:pPr>
        <w:pStyle w:val="ad"/>
        <w:numPr>
          <w:ilvl w:val="0"/>
          <w:numId w:val="25"/>
        </w:numPr>
        <w:tabs>
          <w:tab w:val="left" w:pos="0"/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right="-1" w:firstLine="567"/>
        <w:jc w:val="both"/>
        <w:rPr>
          <w:color w:val="000000"/>
          <w:sz w:val="26"/>
          <w:szCs w:val="26"/>
        </w:rPr>
      </w:pPr>
      <w:r w:rsidRPr="004F3462">
        <w:rPr>
          <w:color w:val="000000"/>
          <w:sz w:val="26"/>
          <w:szCs w:val="26"/>
        </w:rPr>
        <w:t xml:space="preserve">На 01.01.2023 года, 23 объекта недвижимости, закрепленных за Предприятием в хозяйственное ведение, общей площадью </w:t>
      </w:r>
      <w:r w:rsidRPr="004F3462">
        <w:rPr>
          <w:sz w:val="26"/>
          <w:szCs w:val="26"/>
        </w:rPr>
        <w:t>1 666,8</w:t>
      </w:r>
      <w:r w:rsidRPr="004F3462">
        <w:rPr>
          <w:color w:val="000000"/>
          <w:sz w:val="26"/>
          <w:szCs w:val="26"/>
        </w:rPr>
        <w:t xml:space="preserve"> м², остаточной стоимостью </w:t>
      </w:r>
      <w:r w:rsidRPr="004F3462">
        <w:rPr>
          <w:b/>
          <w:color w:val="000000"/>
          <w:sz w:val="26"/>
          <w:szCs w:val="26"/>
        </w:rPr>
        <w:t>4 529,5 тыс руб.,</w:t>
      </w:r>
      <w:r w:rsidRPr="004F3462">
        <w:rPr>
          <w:color w:val="000000"/>
          <w:sz w:val="26"/>
          <w:szCs w:val="26"/>
        </w:rPr>
        <w:t xml:space="preserve"> длительное время, невостребованы в хозяйственной деятельности. Меры по модернизации и вовлечению данных объектов в хозяйственный оборот, либо их продаже не принимались.</w:t>
      </w:r>
    </w:p>
    <w:p w:rsidR="007F52D7" w:rsidRPr="004F3462" w:rsidRDefault="007F52D7" w:rsidP="007F52D7">
      <w:pPr>
        <w:pStyle w:val="ad"/>
        <w:numPr>
          <w:ilvl w:val="0"/>
          <w:numId w:val="25"/>
        </w:numPr>
        <w:tabs>
          <w:tab w:val="num" w:pos="-142"/>
          <w:tab w:val="num" w:pos="0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right="-1" w:firstLine="567"/>
        <w:jc w:val="both"/>
        <w:rPr>
          <w:sz w:val="26"/>
          <w:szCs w:val="26"/>
        </w:rPr>
      </w:pPr>
      <w:r w:rsidRPr="004F3462">
        <w:rPr>
          <w:color w:val="000000"/>
          <w:sz w:val="26"/>
          <w:szCs w:val="26"/>
        </w:rPr>
        <w:t xml:space="preserve"> В нарушение</w:t>
      </w:r>
      <w:r w:rsidRPr="004F3462">
        <w:rPr>
          <w:sz w:val="26"/>
          <w:szCs w:val="26"/>
        </w:rPr>
        <w:t xml:space="preserve"> </w:t>
      </w:r>
      <w:hyperlink r:id="rId5" w:history="1">
        <w:r w:rsidRPr="004F3462">
          <w:rPr>
            <w:rStyle w:val="af"/>
            <w:color w:val="auto"/>
            <w:sz w:val="26"/>
            <w:szCs w:val="26"/>
            <w:u w:val="none"/>
          </w:rPr>
          <w:t>п.п. 5,7 п. 1 ст. 1</w:t>
        </w:r>
      </w:hyperlink>
      <w:r w:rsidRPr="004F3462">
        <w:rPr>
          <w:sz w:val="26"/>
          <w:szCs w:val="26"/>
        </w:rPr>
        <w:t xml:space="preserve"> Земельного кодекса РФ, Предприятием используется 18 земельных участков без оформленных в установленном порядке правоустанавливающих документов (права муниципальной собственности и аренды земельных участков). В результате чего, в городской бюджет ежегодно не поступает плата за пользование землей, чем нарушается, установленный Земельным кодексом РФ, принцип платности земли. </w:t>
      </w:r>
    </w:p>
    <w:p w:rsidR="007F52D7" w:rsidRPr="004F3462" w:rsidRDefault="007F52D7" w:rsidP="007F52D7">
      <w:pPr>
        <w:pStyle w:val="ad"/>
        <w:numPr>
          <w:ilvl w:val="0"/>
          <w:numId w:val="25"/>
        </w:numPr>
        <w:shd w:val="clear" w:color="auto" w:fill="FFFFFF"/>
        <w:tabs>
          <w:tab w:val="num" w:pos="-142"/>
          <w:tab w:val="num" w:pos="0"/>
          <w:tab w:val="left" w:pos="851"/>
          <w:tab w:val="left" w:pos="993"/>
          <w:tab w:val="left" w:pos="1560"/>
        </w:tabs>
        <w:spacing w:before="0" w:beforeAutospacing="0" w:after="0" w:afterAutospacing="0" w:line="276" w:lineRule="auto"/>
        <w:ind w:left="0" w:right="-1" w:firstLine="567"/>
        <w:jc w:val="both"/>
        <w:rPr>
          <w:color w:val="000000"/>
          <w:sz w:val="26"/>
          <w:szCs w:val="26"/>
        </w:rPr>
      </w:pPr>
      <w:r w:rsidRPr="004F3462">
        <w:rPr>
          <w:bCs/>
          <w:sz w:val="26"/>
          <w:szCs w:val="26"/>
        </w:rPr>
        <w:t xml:space="preserve">В нарушение статьи 131 Гражданского кодекса РФ, </w:t>
      </w:r>
      <w:hyperlink r:id="rId6" w:history="1">
        <w:r w:rsidRPr="004F3462">
          <w:rPr>
            <w:bCs/>
            <w:sz w:val="26"/>
            <w:szCs w:val="26"/>
          </w:rPr>
          <w:t>части 6 статьи 1</w:t>
        </w:r>
      </w:hyperlink>
      <w:r w:rsidRPr="004F3462">
        <w:rPr>
          <w:bCs/>
          <w:sz w:val="26"/>
          <w:szCs w:val="26"/>
        </w:rPr>
        <w:t xml:space="preserve"> Федерального закона от 13.07.2015 N 218-ФЗ «О государственной регистрации недвижимости», не обеспечена государственная регистрация права хозяйственного ведения МУП «Центр ЖКХ» на </w:t>
      </w:r>
      <w:r w:rsidRPr="004F3462">
        <w:rPr>
          <w:color w:val="000000"/>
          <w:sz w:val="26"/>
          <w:szCs w:val="26"/>
        </w:rPr>
        <w:t>45 объектов недвижимости.</w:t>
      </w:r>
    </w:p>
    <w:p w:rsidR="007F52D7" w:rsidRPr="004F3462" w:rsidRDefault="007F52D7" w:rsidP="007F52D7">
      <w:pPr>
        <w:pStyle w:val="ad"/>
        <w:numPr>
          <w:ilvl w:val="0"/>
          <w:numId w:val="25"/>
        </w:numPr>
        <w:shd w:val="clear" w:color="auto" w:fill="FFFFFF"/>
        <w:tabs>
          <w:tab w:val="num" w:pos="-142"/>
          <w:tab w:val="left" w:pos="0"/>
          <w:tab w:val="left" w:pos="851"/>
          <w:tab w:val="left" w:pos="993"/>
          <w:tab w:val="left" w:pos="1560"/>
        </w:tabs>
        <w:spacing w:before="0" w:beforeAutospacing="0" w:after="0" w:afterAutospacing="0" w:line="276" w:lineRule="auto"/>
        <w:ind w:left="0" w:right="-1" w:firstLine="567"/>
        <w:jc w:val="both"/>
        <w:rPr>
          <w:color w:val="000000"/>
          <w:sz w:val="26"/>
          <w:szCs w:val="26"/>
        </w:rPr>
      </w:pPr>
      <w:r w:rsidRPr="004F3462">
        <w:rPr>
          <w:color w:val="000000"/>
          <w:sz w:val="26"/>
          <w:szCs w:val="26"/>
        </w:rPr>
        <w:t>В нарушение пункта 6.3. Положения, у Предприятия сложилась практика заключения договоров аренды на неопределенный срок. Так, на 31.12.2022 года из 81 действующего договора аренды, 55 или 67,9% были заключены на неопределенный срок.</w:t>
      </w:r>
    </w:p>
    <w:p w:rsidR="007F52D7" w:rsidRPr="004F3462" w:rsidRDefault="007F52D7" w:rsidP="007F52D7">
      <w:pPr>
        <w:numPr>
          <w:ilvl w:val="0"/>
          <w:numId w:val="25"/>
        </w:numPr>
        <w:shd w:val="clear" w:color="auto" w:fill="FFFFFF"/>
        <w:tabs>
          <w:tab w:val="left" w:pos="0"/>
          <w:tab w:val="num" w:pos="284"/>
          <w:tab w:val="left" w:pos="851"/>
          <w:tab w:val="left" w:pos="993"/>
        </w:tabs>
        <w:spacing w:after="0"/>
        <w:ind w:left="0" w:right="-143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F3462">
        <w:rPr>
          <w:rFonts w:ascii="Times New Roman" w:hAnsi="Times New Roman"/>
          <w:color w:val="000000"/>
          <w:sz w:val="26"/>
          <w:szCs w:val="26"/>
        </w:rPr>
        <w:lastRenderedPageBreak/>
        <w:t xml:space="preserve">В нарушение п.2 ст.18 Федерального закона от 14.11.2002 №161-ФЗ «О государственных и муниципальных унитарных предприятиях», п. 4.3, 4.7 Положения, 24 или 28,6% действующих договора аренды муниципального имущества не имеют согласующих подписей собственника муниципального имущества (КУМИ Администрации г.Сарова). </w:t>
      </w:r>
    </w:p>
    <w:p w:rsidR="007F52D7" w:rsidRPr="004F3462" w:rsidRDefault="007F52D7" w:rsidP="007F52D7">
      <w:pPr>
        <w:numPr>
          <w:ilvl w:val="0"/>
          <w:numId w:val="25"/>
        </w:numPr>
        <w:tabs>
          <w:tab w:val="num" w:pos="0"/>
          <w:tab w:val="num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0" w:right="-143" w:firstLine="567"/>
        <w:jc w:val="both"/>
        <w:rPr>
          <w:rFonts w:ascii="Times New Roman" w:hAnsi="Times New Roman"/>
          <w:sz w:val="26"/>
          <w:szCs w:val="26"/>
        </w:rPr>
      </w:pPr>
      <w:r w:rsidRPr="004F3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F3462">
        <w:rPr>
          <w:rFonts w:ascii="Times New Roman" w:hAnsi="Times New Roman"/>
          <w:color w:val="000000"/>
          <w:sz w:val="26"/>
          <w:szCs w:val="26"/>
        </w:rPr>
        <w:t>В нарушение</w:t>
      </w:r>
      <w:r w:rsidRPr="004F3462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4F3462">
          <w:rPr>
            <w:rFonts w:ascii="Times New Roman" w:hAnsi="Times New Roman"/>
            <w:sz w:val="26"/>
            <w:szCs w:val="26"/>
          </w:rPr>
          <w:t>статей 689</w:t>
        </w:r>
      </w:hyperlink>
      <w:r w:rsidRPr="004F3462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Pr="004F3462">
          <w:rPr>
            <w:rFonts w:ascii="Times New Roman" w:hAnsi="Times New Roman"/>
            <w:sz w:val="26"/>
            <w:szCs w:val="26"/>
          </w:rPr>
          <w:t>691</w:t>
        </w:r>
      </w:hyperlink>
      <w:r w:rsidRPr="004F3462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Федерации, Предприятие предоставило 6 нежилых помещений (общей площадью 163,1 м², общей балансовой стоимостью на 01.01.2023 г. </w:t>
      </w:r>
      <w:r w:rsidRPr="004F3462">
        <w:rPr>
          <w:rFonts w:ascii="Times New Roman" w:hAnsi="Times New Roman"/>
          <w:b/>
          <w:sz w:val="26"/>
          <w:szCs w:val="26"/>
        </w:rPr>
        <w:t>68,4 тыс.руб.</w:t>
      </w:r>
      <w:r w:rsidRPr="004F3462">
        <w:rPr>
          <w:rFonts w:ascii="Times New Roman" w:hAnsi="Times New Roman"/>
          <w:sz w:val="26"/>
          <w:szCs w:val="26"/>
        </w:rPr>
        <w:t>), принадлежащих ему на праве хозяйственного ведения, в безвозмездное пользование без оформления договоров:</w:t>
      </w:r>
    </w:p>
    <w:p w:rsidR="007F52D7" w:rsidRPr="004F3462" w:rsidRDefault="007F52D7" w:rsidP="007F52D7">
      <w:pPr>
        <w:numPr>
          <w:ilvl w:val="0"/>
          <w:numId w:val="25"/>
        </w:numPr>
        <w:tabs>
          <w:tab w:val="clear" w:pos="1211"/>
          <w:tab w:val="num" w:pos="142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F3462">
        <w:rPr>
          <w:rFonts w:ascii="Times New Roman" w:hAnsi="Times New Roman"/>
          <w:bCs/>
          <w:sz w:val="26"/>
          <w:szCs w:val="26"/>
        </w:rPr>
        <w:t xml:space="preserve">В нарушение статьи 131 Гражданского кодекса РФ, </w:t>
      </w:r>
      <w:hyperlink r:id="rId9" w:history="1">
        <w:r w:rsidRPr="004F3462">
          <w:rPr>
            <w:rFonts w:ascii="Times New Roman" w:hAnsi="Times New Roman"/>
            <w:bCs/>
            <w:sz w:val="26"/>
            <w:szCs w:val="26"/>
          </w:rPr>
          <w:t>части 6 статьи 1</w:t>
        </w:r>
      </w:hyperlink>
      <w:r w:rsidRPr="004F3462">
        <w:rPr>
          <w:rFonts w:ascii="Times New Roman" w:hAnsi="Times New Roman"/>
          <w:bCs/>
          <w:sz w:val="26"/>
          <w:szCs w:val="26"/>
        </w:rPr>
        <w:t xml:space="preserve"> Федерального закона от 13.07.2015 N 218-ФЗ «О государственной регистрации недвижимости», 12 договоров аренды недвижимого имущества (сроком 1 год и более) не зарегистрированы в органах государственной регистрации.</w:t>
      </w:r>
    </w:p>
    <w:p w:rsidR="007F52D7" w:rsidRPr="004F3462" w:rsidRDefault="007F52D7" w:rsidP="007F52D7">
      <w:pPr>
        <w:numPr>
          <w:ilvl w:val="0"/>
          <w:numId w:val="25"/>
        </w:numPr>
        <w:tabs>
          <w:tab w:val="clear" w:pos="1211"/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F3462">
        <w:rPr>
          <w:rFonts w:ascii="Times New Roman" w:hAnsi="Times New Roman"/>
          <w:color w:val="000000"/>
          <w:sz w:val="26"/>
          <w:szCs w:val="26"/>
        </w:rPr>
        <w:t>В нарушение пункта 9.1. Положения, арендодателем не в полном объеме осуществляется контроль использования объектов МНФ.</w:t>
      </w:r>
    </w:p>
    <w:p w:rsidR="007F52D7" w:rsidRPr="004F3462" w:rsidRDefault="007F52D7" w:rsidP="007F52D7">
      <w:pPr>
        <w:numPr>
          <w:ilvl w:val="0"/>
          <w:numId w:val="25"/>
        </w:numPr>
        <w:tabs>
          <w:tab w:val="left" w:pos="-142"/>
          <w:tab w:val="num" w:pos="0"/>
          <w:tab w:val="num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0" w:right="-143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F3462">
        <w:rPr>
          <w:rFonts w:ascii="Times New Roman" w:hAnsi="Times New Roman"/>
          <w:color w:val="000000"/>
          <w:sz w:val="26"/>
          <w:szCs w:val="26"/>
        </w:rPr>
        <w:t>В нарушение пункта 9.1. Положения, в состав созданных арендодателем комиссий по проверке выполнения условий заключенных договоров аренды (безвозмездного пользования), не включались представители Администрации г. Сарова и депутаты Городской Думы города Сарова (по территориальному расположению объектов МНФ).</w:t>
      </w:r>
    </w:p>
    <w:p w:rsidR="007F52D7" w:rsidRPr="004F3462" w:rsidRDefault="007F52D7" w:rsidP="007F52D7">
      <w:pPr>
        <w:numPr>
          <w:ilvl w:val="0"/>
          <w:numId w:val="25"/>
        </w:numPr>
        <w:tabs>
          <w:tab w:val="num" w:pos="0"/>
          <w:tab w:val="num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В неисполнение условий договоров аренды нежилых помещений, отдельные арендаторы арендную плату вносят не в установленные сроки, так</w:t>
      </w:r>
      <w:r w:rsidR="004F3462" w:rsidRPr="004F3462">
        <w:rPr>
          <w:rFonts w:ascii="Times New Roman" w:hAnsi="Times New Roman" w:cs="Times New Roman"/>
          <w:sz w:val="26"/>
          <w:szCs w:val="26"/>
        </w:rPr>
        <w:t xml:space="preserve"> просроченую задолжность по арендной плате Предприятию имели</w:t>
      </w:r>
      <w:r w:rsidRPr="004F3462">
        <w:rPr>
          <w:rFonts w:ascii="Times New Roman" w:hAnsi="Times New Roman" w:cs="Times New Roman"/>
          <w:sz w:val="26"/>
          <w:szCs w:val="26"/>
        </w:rPr>
        <w:t>:</w:t>
      </w:r>
    </w:p>
    <w:p w:rsidR="007F52D7" w:rsidRPr="004F3462" w:rsidRDefault="007F52D7" w:rsidP="007F52D7">
      <w:pPr>
        <w:tabs>
          <w:tab w:val="left" w:pos="0"/>
          <w:tab w:val="left" w:pos="851"/>
          <w:tab w:val="num" w:pos="928"/>
          <w:tab w:val="left" w:pos="993"/>
          <w:tab w:val="num" w:pos="1211"/>
        </w:tabs>
        <w:autoSpaceDE w:val="0"/>
        <w:autoSpaceDN w:val="0"/>
        <w:adjustRightInd w:val="0"/>
        <w:spacing w:after="0"/>
        <w:ind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 xml:space="preserve">- на 31.12.2021 года 23 арендатора, или 71,9% от общего количества арендаторов, на общую сумму </w:t>
      </w:r>
      <w:r w:rsidRPr="004F3462">
        <w:rPr>
          <w:rFonts w:ascii="Times New Roman" w:hAnsi="Times New Roman" w:cs="Times New Roman"/>
          <w:b/>
          <w:sz w:val="26"/>
          <w:szCs w:val="26"/>
        </w:rPr>
        <w:t>10 706 855,96 руб;</w:t>
      </w:r>
    </w:p>
    <w:p w:rsidR="007F52D7" w:rsidRPr="004F3462" w:rsidRDefault="007F52D7" w:rsidP="007F52D7">
      <w:pPr>
        <w:tabs>
          <w:tab w:val="left" w:pos="0"/>
          <w:tab w:val="left" w:pos="851"/>
          <w:tab w:val="num" w:pos="928"/>
          <w:tab w:val="left" w:pos="993"/>
          <w:tab w:val="num" w:pos="1211"/>
        </w:tabs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 xml:space="preserve">- на 31.12.2022 года 20 арендаторов, или 64,5% от общего количества арендаторов, на общую сумму </w:t>
      </w:r>
      <w:r w:rsidRPr="004F3462">
        <w:rPr>
          <w:rFonts w:ascii="Times New Roman" w:hAnsi="Times New Roman" w:cs="Times New Roman"/>
          <w:b/>
          <w:sz w:val="26"/>
          <w:szCs w:val="26"/>
        </w:rPr>
        <w:t>5 698 390,16 руб.</w:t>
      </w:r>
    </w:p>
    <w:p w:rsidR="007F52D7" w:rsidRPr="004F3462" w:rsidRDefault="007F52D7" w:rsidP="007F52D7">
      <w:pPr>
        <w:widowControl w:val="0"/>
        <w:numPr>
          <w:ilvl w:val="0"/>
          <w:numId w:val="25"/>
        </w:numPr>
        <w:tabs>
          <w:tab w:val="left" w:pos="0"/>
          <w:tab w:val="num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 xml:space="preserve"> </w:t>
      </w:r>
      <w:r w:rsidRPr="004F3462">
        <w:rPr>
          <w:rFonts w:ascii="Times New Roman" w:hAnsi="Times New Roman" w:cs="Times New Roman"/>
          <w:bCs/>
          <w:color w:val="000000"/>
          <w:sz w:val="26"/>
          <w:szCs w:val="26"/>
        </w:rPr>
        <w:t>В неисполнение условий договоров аренды нежилых помещений, при невнесении в установленные сроки арендной платы Арендодателем,</w:t>
      </w:r>
      <w:r w:rsidRPr="004F3462">
        <w:rPr>
          <w:rFonts w:ascii="Times New Roman" w:hAnsi="Times New Roman" w:cs="Times New Roman"/>
          <w:sz w:val="26"/>
          <w:szCs w:val="26"/>
        </w:rPr>
        <w:t xml:space="preserve"> пени должникам не выставлялись, за исключением случаев, когда дела передавались в суд. </w:t>
      </w:r>
    </w:p>
    <w:p w:rsidR="007F52D7" w:rsidRPr="004F3462" w:rsidRDefault="007F52D7" w:rsidP="004F3462">
      <w:pPr>
        <w:widowControl w:val="0"/>
        <w:numPr>
          <w:ilvl w:val="0"/>
          <w:numId w:val="25"/>
        </w:numPr>
        <w:tabs>
          <w:tab w:val="left" w:pos="0"/>
          <w:tab w:val="num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 xml:space="preserve"> </w:t>
      </w:r>
      <w:r w:rsidRPr="004F3462">
        <w:rPr>
          <w:rFonts w:ascii="Times New Roman" w:hAnsi="Times New Roman"/>
          <w:sz w:val="26"/>
          <w:szCs w:val="26"/>
        </w:rPr>
        <w:t>В ходе проверки информации о решениях и мерах, принятых МУП «Центр ЖКХ», КУМИ Администрации г. Сарова по итогам рассмотрения документов КСП по результатам проведенного ранее аналогичного контрольного мероприятия, по выполнению требований, предложений (рекомендаций) КСП изложенных в представлении (</w:t>
      </w:r>
      <w:r w:rsidRPr="004F3462">
        <w:rPr>
          <w:rFonts w:ascii="Times New Roman" w:hAnsi="Times New Roman"/>
          <w:color w:val="000000"/>
          <w:sz w:val="26"/>
          <w:szCs w:val="26"/>
        </w:rPr>
        <w:t>от 12.02.2020 №01-25/36</w:t>
      </w:r>
      <w:r w:rsidRPr="004F3462">
        <w:rPr>
          <w:rFonts w:ascii="Times New Roman" w:hAnsi="Times New Roman"/>
          <w:sz w:val="26"/>
          <w:szCs w:val="26"/>
        </w:rPr>
        <w:t>) и информационном письме (</w:t>
      </w:r>
      <w:r w:rsidRPr="004F3462">
        <w:rPr>
          <w:rFonts w:ascii="Times New Roman" w:hAnsi="Times New Roman"/>
          <w:color w:val="000000"/>
          <w:sz w:val="26"/>
          <w:szCs w:val="26"/>
        </w:rPr>
        <w:t>от 12.02.2020 №01-25/37</w:t>
      </w:r>
      <w:r w:rsidRPr="004F3462">
        <w:rPr>
          <w:rFonts w:ascii="Times New Roman" w:hAnsi="Times New Roman"/>
          <w:sz w:val="26"/>
          <w:szCs w:val="26"/>
        </w:rPr>
        <w:t>) установлено, что устранение нарушений и недостатков, выявленных КСП на объекте проведен</w:t>
      </w:r>
      <w:r w:rsidR="004F3462" w:rsidRPr="004F3462">
        <w:rPr>
          <w:rFonts w:ascii="Times New Roman" w:hAnsi="Times New Roman"/>
          <w:sz w:val="26"/>
          <w:szCs w:val="26"/>
        </w:rPr>
        <w:t>о частично.</w:t>
      </w:r>
      <w:r w:rsidRPr="004F3462">
        <w:rPr>
          <w:rFonts w:ascii="Times New Roman" w:hAnsi="Times New Roman"/>
          <w:sz w:val="26"/>
          <w:szCs w:val="26"/>
        </w:rPr>
        <w:t xml:space="preserve"> </w:t>
      </w:r>
      <w:r w:rsidR="004F3462" w:rsidRPr="004F346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4F3462">
        <w:rPr>
          <w:rFonts w:ascii="Times New Roman" w:hAnsi="Times New Roman" w:cs="Times New Roman"/>
          <w:sz w:val="26"/>
          <w:szCs w:val="26"/>
        </w:rPr>
        <w:t>казанные ранее нарушения и недостатки носят системный характер и продолжают иметь место в деятельности Предприят</w:t>
      </w:r>
      <w:r w:rsidR="004F3462" w:rsidRPr="004F3462">
        <w:rPr>
          <w:rFonts w:ascii="Times New Roman" w:hAnsi="Times New Roman" w:cs="Times New Roman"/>
          <w:sz w:val="26"/>
          <w:szCs w:val="26"/>
        </w:rPr>
        <w:t>ия</w:t>
      </w:r>
      <w:r w:rsidRPr="004F3462">
        <w:rPr>
          <w:rFonts w:ascii="Times New Roman" w:hAnsi="Times New Roman" w:cs="Times New Roman"/>
          <w:sz w:val="26"/>
          <w:szCs w:val="26"/>
        </w:rPr>
        <w:t>.</w:t>
      </w:r>
    </w:p>
    <w:p w:rsidR="00A060DB" w:rsidRPr="004F3462" w:rsidRDefault="00A060DB" w:rsidP="000619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462" w:rsidRPr="004F3462" w:rsidRDefault="004E5780" w:rsidP="004F3462">
      <w:pPr>
        <w:pStyle w:val="3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По итогам проведенного контрольного</w:t>
      </w:r>
      <w:r w:rsidR="00E305F9" w:rsidRPr="004F3462">
        <w:rPr>
          <w:rFonts w:ascii="Times New Roman" w:hAnsi="Times New Roman" w:cs="Times New Roman"/>
          <w:sz w:val="26"/>
          <w:szCs w:val="26"/>
        </w:rPr>
        <w:t xml:space="preserve"> мероприятия в соответствии с Положением</w:t>
      </w:r>
      <w:r w:rsidRPr="004F3462">
        <w:rPr>
          <w:rFonts w:ascii="Times New Roman" w:hAnsi="Times New Roman" w:cs="Times New Roman"/>
          <w:sz w:val="26"/>
          <w:szCs w:val="26"/>
        </w:rPr>
        <w:t xml:space="preserve"> о КСП, а также в порядке информации направлены:</w:t>
      </w:r>
      <w:r w:rsidR="004F3462" w:rsidRPr="004F3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462" w:rsidRPr="004F3462" w:rsidRDefault="004F3462" w:rsidP="004F3462">
      <w:pPr>
        <w:pStyle w:val="2"/>
        <w:tabs>
          <w:tab w:val="left" w:pos="567"/>
          <w:tab w:val="left" w:pos="851"/>
        </w:tabs>
        <w:spacing w:after="0" w:line="276" w:lineRule="auto"/>
        <w:ind w:left="0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- в Городскую Думу города Сарова –информация.</w:t>
      </w:r>
    </w:p>
    <w:p w:rsidR="004F3462" w:rsidRPr="004F3462" w:rsidRDefault="004F3462" w:rsidP="004F3462">
      <w:pPr>
        <w:pStyle w:val="2"/>
        <w:tabs>
          <w:tab w:val="left" w:pos="567"/>
          <w:tab w:val="left" w:pos="851"/>
        </w:tabs>
        <w:spacing w:after="0" w:line="276" w:lineRule="auto"/>
        <w:ind w:left="0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- МУП «Центр ЖКХ» - представление;</w:t>
      </w:r>
    </w:p>
    <w:p w:rsidR="004F3462" w:rsidRPr="004F3462" w:rsidRDefault="004F3462" w:rsidP="004F3462">
      <w:pPr>
        <w:pStyle w:val="2"/>
        <w:tabs>
          <w:tab w:val="left" w:pos="567"/>
          <w:tab w:val="left" w:pos="851"/>
        </w:tabs>
        <w:spacing w:after="0" w:line="276" w:lineRule="auto"/>
        <w:ind w:left="0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- КУМИ Администрации г. Сарова - информационное письмо о принятии мер по устранению выявленных нарушений и недостатков, причин и условий им способствующих.</w:t>
      </w:r>
    </w:p>
    <w:p w:rsidR="004F3462" w:rsidRPr="004F3462" w:rsidRDefault="004F3462" w:rsidP="004F3462">
      <w:pPr>
        <w:pStyle w:val="2"/>
        <w:tabs>
          <w:tab w:val="left" w:pos="567"/>
          <w:tab w:val="left" w:pos="851"/>
        </w:tabs>
        <w:spacing w:after="0" w:line="276" w:lineRule="auto"/>
        <w:ind w:left="0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462">
        <w:rPr>
          <w:rFonts w:ascii="Times New Roman" w:hAnsi="Times New Roman" w:cs="Times New Roman"/>
          <w:sz w:val="26"/>
          <w:szCs w:val="26"/>
        </w:rPr>
        <w:t>- в Прокуратуру ЗАТО г.Саров - копия акта проверки.</w:t>
      </w:r>
    </w:p>
    <w:sectPr w:rsidR="004F3462" w:rsidRPr="004F3462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95037"/>
    <w:multiLevelType w:val="hybridMultilevel"/>
    <w:tmpl w:val="497C7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233C5"/>
    <w:multiLevelType w:val="multilevel"/>
    <w:tmpl w:val="A2F886D6"/>
    <w:lvl w:ilvl="0">
      <w:start w:val="2016"/>
      <w:numFmt w:val="decimal"/>
      <w:lvlText w:val="%1"/>
      <w:lvlJc w:val="left"/>
      <w:pPr>
        <w:ind w:left="1170" w:hanging="1170"/>
      </w:pPr>
      <w:rPr>
        <w:rFonts w:ascii="Calibri" w:hAnsi="Calibri" w:hint="default"/>
      </w:rPr>
    </w:lvl>
    <w:lvl w:ilvl="1">
      <w:start w:val="2018"/>
      <w:numFmt w:val="decimal"/>
      <w:lvlText w:val="%1-%2"/>
      <w:lvlJc w:val="left"/>
      <w:pPr>
        <w:ind w:left="1596" w:hanging="1170"/>
      </w:pPr>
      <w:rPr>
        <w:rFonts w:ascii="Calibri" w:hAnsi="Calibri" w:hint="default"/>
      </w:rPr>
    </w:lvl>
    <w:lvl w:ilvl="2">
      <w:start w:val="1"/>
      <w:numFmt w:val="decimal"/>
      <w:lvlText w:val="%1-%2.%3"/>
      <w:lvlJc w:val="left"/>
      <w:pPr>
        <w:ind w:left="2022" w:hanging="1170"/>
      </w:pPr>
      <w:rPr>
        <w:rFonts w:ascii="Calibri" w:hAnsi="Calibri" w:hint="default"/>
      </w:rPr>
    </w:lvl>
    <w:lvl w:ilvl="3">
      <w:start w:val="1"/>
      <w:numFmt w:val="decimal"/>
      <w:lvlText w:val="%1-%2.%3.%4"/>
      <w:lvlJc w:val="left"/>
      <w:pPr>
        <w:ind w:left="2448" w:hanging="1170"/>
      </w:pPr>
      <w:rPr>
        <w:rFonts w:ascii="Calibri" w:hAnsi="Calibri" w:hint="default"/>
      </w:rPr>
    </w:lvl>
    <w:lvl w:ilvl="4">
      <w:start w:val="1"/>
      <w:numFmt w:val="decimal"/>
      <w:lvlText w:val="%1-%2.%3.%4.%5"/>
      <w:lvlJc w:val="left"/>
      <w:pPr>
        <w:ind w:left="2874" w:hanging="1170"/>
      </w:pPr>
      <w:rPr>
        <w:rFonts w:ascii="Calibri" w:hAnsi="Calibri"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ascii="Calibri" w:hAnsi="Calibri"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ascii="Calibri" w:hAnsi="Calibri"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ascii="Calibri" w:hAnsi="Calibri"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ascii="Calibri" w:hAnsi="Calibri" w:hint="default"/>
      </w:rPr>
    </w:lvl>
  </w:abstractNum>
  <w:abstractNum w:abstractNumId="4">
    <w:nsid w:val="12F74B44"/>
    <w:multiLevelType w:val="hybridMultilevel"/>
    <w:tmpl w:val="9AB6C972"/>
    <w:lvl w:ilvl="0" w:tplc="94A284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0F84D8D"/>
    <w:multiLevelType w:val="hybridMultilevel"/>
    <w:tmpl w:val="06B49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ADEE7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4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>
    <w:nsid w:val="55402E76"/>
    <w:multiLevelType w:val="hybridMultilevel"/>
    <w:tmpl w:val="2CEA60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5C1B92"/>
    <w:multiLevelType w:val="hybridMultilevel"/>
    <w:tmpl w:val="BF2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817EB"/>
    <w:multiLevelType w:val="hybridMultilevel"/>
    <w:tmpl w:val="A4B6803C"/>
    <w:lvl w:ilvl="0" w:tplc="3ADEE7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0247A"/>
    <w:multiLevelType w:val="hybridMultilevel"/>
    <w:tmpl w:val="334AFD9C"/>
    <w:lvl w:ilvl="0" w:tplc="D86098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9470B11"/>
    <w:multiLevelType w:val="hybridMultilevel"/>
    <w:tmpl w:val="766805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F67F89"/>
    <w:multiLevelType w:val="hybridMultilevel"/>
    <w:tmpl w:val="6A06C22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29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31"/>
  </w:num>
  <w:num w:numId="10">
    <w:abstractNumId w:val="15"/>
  </w:num>
  <w:num w:numId="11">
    <w:abstractNumId w:val="12"/>
  </w:num>
  <w:num w:numId="12">
    <w:abstractNumId w:val="23"/>
  </w:num>
  <w:num w:numId="13">
    <w:abstractNumId w:val="27"/>
  </w:num>
  <w:num w:numId="14">
    <w:abstractNumId w:val="11"/>
  </w:num>
  <w:num w:numId="15">
    <w:abstractNumId w:val="7"/>
  </w:num>
  <w:num w:numId="16">
    <w:abstractNumId w:val="6"/>
  </w:num>
  <w:num w:numId="17">
    <w:abstractNumId w:val="1"/>
  </w:num>
  <w:num w:numId="18">
    <w:abstractNumId w:val="9"/>
  </w:num>
  <w:num w:numId="19">
    <w:abstractNumId w:val="17"/>
  </w:num>
  <w:num w:numId="20">
    <w:abstractNumId w:val="28"/>
  </w:num>
  <w:num w:numId="21">
    <w:abstractNumId w:val="26"/>
  </w:num>
  <w:num w:numId="22">
    <w:abstractNumId w:val="20"/>
  </w:num>
  <w:num w:numId="23">
    <w:abstractNumId w:val="13"/>
  </w:num>
  <w:num w:numId="24">
    <w:abstractNumId w:val="24"/>
  </w:num>
  <w:num w:numId="25">
    <w:abstractNumId w:val="22"/>
  </w:num>
  <w:num w:numId="26">
    <w:abstractNumId w:val="21"/>
  </w:num>
  <w:num w:numId="27">
    <w:abstractNumId w:val="4"/>
  </w:num>
  <w:num w:numId="28">
    <w:abstractNumId w:val="19"/>
  </w:num>
  <w:num w:numId="29">
    <w:abstractNumId w:val="25"/>
  </w:num>
  <w:num w:numId="30">
    <w:abstractNumId w:val="3"/>
  </w:num>
  <w:num w:numId="31">
    <w:abstractNumId w:val="3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0D99"/>
    <w:rsid w:val="000151D9"/>
    <w:rsid w:val="000156C4"/>
    <w:rsid w:val="00020913"/>
    <w:rsid w:val="00020B1D"/>
    <w:rsid w:val="00040069"/>
    <w:rsid w:val="000619A8"/>
    <w:rsid w:val="000A2EAF"/>
    <w:rsid w:val="000A7ADD"/>
    <w:rsid w:val="000B3E9F"/>
    <w:rsid w:val="000B5076"/>
    <w:rsid w:val="000C5D14"/>
    <w:rsid w:val="000D223F"/>
    <w:rsid w:val="000D7404"/>
    <w:rsid w:val="000E29A9"/>
    <w:rsid w:val="000F11E3"/>
    <w:rsid w:val="000F1C4B"/>
    <w:rsid w:val="000F2FCF"/>
    <w:rsid w:val="00104678"/>
    <w:rsid w:val="001077AD"/>
    <w:rsid w:val="00107F8C"/>
    <w:rsid w:val="001147D8"/>
    <w:rsid w:val="00125AB2"/>
    <w:rsid w:val="00125D8B"/>
    <w:rsid w:val="001310F9"/>
    <w:rsid w:val="00134EF0"/>
    <w:rsid w:val="00167DA6"/>
    <w:rsid w:val="001856C8"/>
    <w:rsid w:val="00190828"/>
    <w:rsid w:val="001C484F"/>
    <w:rsid w:val="001D64F8"/>
    <w:rsid w:val="001E33A4"/>
    <w:rsid w:val="001E7EC1"/>
    <w:rsid w:val="001F01E8"/>
    <w:rsid w:val="001F4E95"/>
    <w:rsid w:val="00203257"/>
    <w:rsid w:val="00207FF9"/>
    <w:rsid w:val="002123E0"/>
    <w:rsid w:val="00216195"/>
    <w:rsid w:val="00246E05"/>
    <w:rsid w:val="00281F62"/>
    <w:rsid w:val="002A2C0F"/>
    <w:rsid w:val="002B55E5"/>
    <w:rsid w:val="002C0A2B"/>
    <w:rsid w:val="002C0B2A"/>
    <w:rsid w:val="002C5D63"/>
    <w:rsid w:val="002D0688"/>
    <w:rsid w:val="00300367"/>
    <w:rsid w:val="0030213A"/>
    <w:rsid w:val="003142C2"/>
    <w:rsid w:val="00333F9B"/>
    <w:rsid w:val="00340562"/>
    <w:rsid w:val="00351413"/>
    <w:rsid w:val="00354E01"/>
    <w:rsid w:val="00380DE1"/>
    <w:rsid w:val="0039125D"/>
    <w:rsid w:val="003C4ECC"/>
    <w:rsid w:val="003C4F01"/>
    <w:rsid w:val="003C5817"/>
    <w:rsid w:val="003E06A8"/>
    <w:rsid w:val="003F07FF"/>
    <w:rsid w:val="003F414B"/>
    <w:rsid w:val="00414206"/>
    <w:rsid w:val="00414646"/>
    <w:rsid w:val="00420978"/>
    <w:rsid w:val="00425AFE"/>
    <w:rsid w:val="004342ED"/>
    <w:rsid w:val="004359A4"/>
    <w:rsid w:val="00443CFE"/>
    <w:rsid w:val="00446ECB"/>
    <w:rsid w:val="00463476"/>
    <w:rsid w:val="00463A1F"/>
    <w:rsid w:val="00471AEE"/>
    <w:rsid w:val="0047404D"/>
    <w:rsid w:val="00476600"/>
    <w:rsid w:val="0048725E"/>
    <w:rsid w:val="004926AC"/>
    <w:rsid w:val="004A48EF"/>
    <w:rsid w:val="004A560B"/>
    <w:rsid w:val="004B150C"/>
    <w:rsid w:val="004C71BB"/>
    <w:rsid w:val="004E07F7"/>
    <w:rsid w:val="004E0846"/>
    <w:rsid w:val="004E5780"/>
    <w:rsid w:val="004F3462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66660"/>
    <w:rsid w:val="00567A27"/>
    <w:rsid w:val="00573FAF"/>
    <w:rsid w:val="00580890"/>
    <w:rsid w:val="005834FF"/>
    <w:rsid w:val="00590CB9"/>
    <w:rsid w:val="00593898"/>
    <w:rsid w:val="005B2A4B"/>
    <w:rsid w:val="005C5E46"/>
    <w:rsid w:val="005C7BE1"/>
    <w:rsid w:val="005F1FBE"/>
    <w:rsid w:val="005F6041"/>
    <w:rsid w:val="00602789"/>
    <w:rsid w:val="00602EB3"/>
    <w:rsid w:val="0062205A"/>
    <w:rsid w:val="006246F5"/>
    <w:rsid w:val="00635126"/>
    <w:rsid w:val="00644308"/>
    <w:rsid w:val="00647F8B"/>
    <w:rsid w:val="00652B83"/>
    <w:rsid w:val="00653E79"/>
    <w:rsid w:val="0065540E"/>
    <w:rsid w:val="00656C0C"/>
    <w:rsid w:val="00657C31"/>
    <w:rsid w:val="0066025C"/>
    <w:rsid w:val="00662A41"/>
    <w:rsid w:val="00666B77"/>
    <w:rsid w:val="006730C2"/>
    <w:rsid w:val="0067320E"/>
    <w:rsid w:val="00675508"/>
    <w:rsid w:val="00687862"/>
    <w:rsid w:val="00690D7C"/>
    <w:rsid w:val="00692B71"/>
    <w:rsid w:val="006B53D3"/>
    <w:rsid w:val="006C065C"/>
    <w:rsid w:val="006D3BAF"/>
    <w:rsid w:val="006D6914"/>
    <w:rsid w:val="006E7857"/>
    <w:rsid w:val="00703158"/>
    <w:rsid w:val="00703B29"/>
    <w:rsid w:val="00712857"/>
    <w:rsid w:val="007140E2"/>
    <w:rsid w:val="007360D1"/>
    <w:rsid w:val="007528C8"/>
    <w:rsid w:val="007601EB"/>
    <w:rsid w:val="00762AE6"/>
    <w:rsid w:val="00763D50"/>
    <w:rsid w:val="0076722D"/>
    <w:rsid w:val="007A187C"/>
    <w:rsid w:val="007B354E"/>
    <w:rsid w:val="007C3D75"/>
    <w:rsid w:val="007E162A"/>
    <w:rsid w:val="007F1D56"/>
    <w:rsid w:val="007F52D7"/>
    <w:rsid w:val="007F5DD3"/>
    <w:rsid w:val="0081370C"/>
    <w:rsid w:val="0082775F"/>
    <w:rsid w:val="00842DF8"/>
    <w:rsid w:val="008526EC"/>
    <w:rsid w:val="00862653"/>
    <w:rsid w:val="008715B8"/>
    <w:rsid w:val="00876FD2"/>
    <w:rsid w:val="00883117"/>
    <w:rsid w:val="008A2395"/>
    <w:rsid w:val="008A33E8"/>
    <w:rsid w:val="008B08BA"/>
    <w:rsid w:val="008B1FA5"/>
    <w:rsid w:val="008C128B"/>
    <w:rsid w:val="008D00CA"/>
    <w:rsid w:val="008D0580"/>
    <w:rsid w:val="008E482D"/>
    <w:rsid w:val="008F4B30"/>
    <w:rsid w:val="008F52A0"/>
    <w:rsid w:val="008F698B"/>
    <w:rsid w:val="00904C63"/>
    <w:rsid w:val="00906545"/>
    <w:rsid w:val="00912013"/>
    <w:rsid w:val="00913173"/>
    <w:rsid w:val="0091333A"/>
    <w:rsid w:val="009133EE"/>
    <w:rsid w:val="00916EC0"/>
    <w:rsid w:val="009218F7"/>
    <w:rsid w:val="00927368"/>
    <w:rsid w:val="00930188"/>
    <w:rsid w:val="009525AE"/>
    <w:rsid w:val="009533BE"/>
    <w:rsid w:val="00975819"/>
    <w:rsid w:val="009868B6"/>
    <w:rsid w:val="009915A1"/>
    <w:rsid w:val="00996FBB"/>
    <w:rsid w:val="009A2AB4"/>
    <w:rsid w:val="009A4C13"/>
    <w:rsid w:val="009B06E2"/>
    <w:rsid w:val="009B180D"/>
    <w:rsid w:val="009C76DB"/>
    <w:rsid w:val="009D0648"/>
    <w:rsid w:val="009F6585"/>
    <w:rsid w:val="009F7581"/>
    <w:rsid w:val="00A058C7"/>
    <w:rsid w:val="00A060DB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73C38"/>
    <w:rsid w:val="00AB06DD"/>
    <w:rsid w:val="00AD3D56"/>
    <w:rsid w:val="00AF0A89"/>
    <w:rsid w:val="00AF2EE6"/>
    <w:rsid w:val="00AF4080"/>
    <w:rsid w:val="00AF45E2"/>
    <w:rsid w:val="00B0676F"/>
    <w:rsid w:val="00B13158"/>
    <w:rsid w:val="00B14D93"/>
    <w:rsid w:val="00B4331E"/>
    <w:rsid w:val="00B52EE9"/>
    <w:rsid w:val="00B6380F"/>
    <w:rsid w:val="00B6593A"/>
    <w:rsid w:val="00B70C83"/>
    <w:rsid w:val="00B737B7"/>
    <w:rsid w:val="00B812FE"/>
    <w:rsid w:val="00B864F7"/>
    <w:rsid w:val="00BA4799"/>
    <w:rsid w:val="00BC2809"/>
    <w:rsid w:val="00BC6AB4"/>
    <w:rsid w:val="00BF76A8"/>
    <w:rsid w:val="00BF79E4"/>
    <w:rsid w:val="00C05B36"/>
    <w:rsid w:val="00C165E7"/>
    <w:rsid w:val="00C46331"/>
    <w:rsid w:val="00C54569"/>
    <w:rsid w:val="00C70F6D"/>
    <w:rsid w:val="00C718E4"/>
    <w:rsid w:val="00C7212F"/>
    <w:rsid w:val="00CA0BAF"/>
    <w:rsid w:val="00CA2B2A"/>
    <w:rsid w:val="00CB108E"/>
    <w:rsid w:val="00CB21DC"/>
    <w:rsid w:val="00CC015C"/>
    <w:rsid w:val="00CD1B64"/>
    <w:rsid w:val="00CE03CC"/>
    <w:rsid w:val="00CE16D9"/>
    <w:rsid w:val="00CE2720"/>
    <w:rsid w:val="00D00930"/>
    <w:rsid w:val="00D02A4A"/>
    <w:rsid w:val="00D048CC"/>
    <w:rsid w:val="00D1344F"/>
    <w:rsid w:val="00D41458"/>
    <w:rsid w:val="00D4203E"/>
    <w:rsid w:val="00D46DDD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028D"/>
    <w:rsid w:val="00DC66D7"/>
    <w:rsid w:val="00DD2949"/>
    <w:rsid w:val="00DD35BC"/>
    <w:rsid w:val="00DD5EEB"/>
    <w:rsid w:val="00DD63D3"/>
    <w:rsid w:val="00DD7C22"/>
    <w:rsid w:val="00DF1C30"/>
    <w:rsid w:val="00E06B25"/>
    <w:rsid w:val="00E1240F"/>
    <w:rsid w:val="00E1565D"/>
    <w:rsid w:val="00E23D14"/>
    <w:rsid w:val="00E305B6"/>
    <w:rsid w:val="00E305F9"/>
    <w:rsid w:val="00E34783"/>
    <w:rsid w:val="00E4118A"/>
    <w:rsid w:val="00E44F3B"/>
    <w:rsid w:val="00E602F1"/>
    <w:rsid w:val="00E62CE8"/>
    <w:rsid w:val="00E6544D"/>
    <w:rsid w:val="00E65646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3FE4"/>
    <w:rsid w:val="00F052C2"/>
    <w:rsid w:val="00F2465C"/>
    <w:rsid w:val="00F259FA"/>
    <w:rsid w:val="00F26C13"/>
    <w:rsid w:val="00F43213"/>
    <w:rsid w:val="00F44C80"/>
    <w:rsid w:val="00F53F14"/>
    <w:rsid w:val="00F54AC1"/>
    <w:rsid w:val="00F5777E"/>
    <w:rsid w:val="00F64EB6"/>
    <w:rsid w:val="00F67481"/>
    <w:rsid w:val="00F73A72"/>
    <w:rsid w:val="00F75AF7"/>
    <w:rsid w:val="00FA6295"/>
    <w:rsid w:val="00FB221A"/>
    <w:rsid w:val="00FB3F4F"/>
    <w:rsid w:val="00FB5645"/>
    <w:rsid w:val="00FD252D"/>
    <w:rsid w:val="00FD5BAF"/>
    <w:rsid w:val="00FD7BEA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d">
    <w:name w:val="Normal (Web)"/>
    <w:basedOn w:val="a"/>
    <w:locked/>
    <w:rsid w:val="00F25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Письмо"/>
    <w:basedOn w:val="a"/>
    <w:rsid w:val="006C065C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styleId="af">
    <w:name w:val="Hyperlink"/>
    <w:basedOn w:val="a0"/>
    <w:locked/>
    <w:rsid w:val="00F05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C7D4B63853716905539D3E63ED97FFDBA339FE19AB212362E8EB67796BA010DE54D7F29ECA42EB86F6A036FC6282E3390F3F09DB1B5F6J8Z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C7D4B63853716905539D3E63ED97FFDBA339FE19AB212362E8EB67796BA010DE54D7F29ECA421BC6F6A036FC6282E3390F3F09DB1B5F6J8Z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86ECEA020F6D3E2DE40ECBA449B069E96A9EF37B597DFCF705C90D1FD90F672F26EC02CD44F3F9E6A81374CC11393FF28F18FD58CB7FF525y0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48ECEEA497C484C368A4FD4F3EDB19B6930DE1FAECC356960765A426DE2206E8359C9196E552FB51m3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6ECEA020F6D3E2DE40ECBA449B069E96A9EF37B597DFCF705C90D1FD90F672F26EC02CD44F3F9E6A81374CC11393FF28F18FD58CB7FF525y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131</cp:revision>
  <cp:lastPrinted>2017-12-11T09:08:00Z</cp:lastPrinted>
  <dcterms:created xsi:type="dcterms:W3CDTF">2014-04-09T12:25:00Z</dcterms:created>
  <dcterms:modified xsi:type="dcterms:W3CDTF">2023-03-29T07:43:00Z</dcterms:modified>
</cp:coreProperties>
</file>