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DA" w:rsidRDefault="00591553" w:rsidP="00841CDA">
      <w:pPr>
        <w:pStyle w:val="1"/>
        <w:spacing w:before="0" w:beforeAutospacing="0" w:after="0" w:afterAutospacing="0"/>
        <w:jc w:val="center"/>
        <w:rPr>
          <w:rFonts w:ascii="Times New Roman" w:hAnsi="Times New Roman" w:cs="Times New Roman"/>
          <w:color w:val="auto"/>
          <w:sz w:val="28"/>
          <w:szCs w:val="28"/>
        </w:rPr>
      </w:pPr>
      <w:r>
        <w:rPr>
          <w:rFonts w:ascii="Times New Roman" w:hAnsi="Times New Roman" w:cs="Times New Roman"/>
          <w:color w:val="auto"/>
          <w:sz w:val="28"/>
          <w:szCs w:val="28"/>
        </w:rPr>
        <w:t>Положение</w:t>
      </w:r>
      <w:r>
        <w:rPr>
          <w:rFonts w:ascii="Times New Roman" w:hAnsi="Times New Roman" w:cs="Times New Roman"/>
          <w:color w:val="auto"/>
          <w:sz w:val="28"/>
          <w:szCs w:val="28"/>
        </w:rPr>
        <w:br/>
      </w:r>
      <w:r w:rsidR="00841CDA" w:rsidRPr="00841CDA">
        <w:rPr>
          <w:rFonts w:ascii="Times New Roman" w:hAnsi="Times New Roman" w:cs="Times New Roman"/>
          <w:color w:val="auto"/>
          <w:sz w:val="28"/>
          <w:szCs w:val="28"/>
        </w:rPr>
        <w:t>о Молодежной Палате при Городской Думе города Сарова</w:t>
      </w:r>
      <w:r w:rsidR="00841CDA">
        <w:rPr>
          <w:rFonts w:ascii="Times New Roman" w:hAnsi="Times New Roman" w:cs="Times New Roman"/>
          <w:color w:val="auto"/>
          <w:sz w:val="28"/>
          <w:szCs w:val="28"/>
        </w:rPr>
        <w:t xml:space="preserve"> </w:t>
      </w:r>
      <w:r w:rsidR="001F63D3">
        <w:rPr>
          <w:rFonts w:ascii="Times New Roman" w:hAnsi="Times New Roman" w:cs="Times New Roman"/>
          <w:color w:val="auto"/>
          <w:sz w:val="28"/>
          <w:szCs w:val="28"/>
        </w:rPr>
        <w:t>Нижегородской области</w:t>
      </w:r>
    </w:p>
    <w:p w:rsidR="001F63D3" w:rsidRPr="00841CDA" w:rsidRDefault="001F63D3" w:rsidP="00841CDA">
      <w:pPr>
        <w:pStyle w:val="1"/>
        <w:spacing w:before="0" w:beforeAutospacing="0" w:after="0" w:afterAutospacing="0"/>
        <w:jc w:val="center"/>
        <w:rPr>
          <w:rFonts w:ascii="Times New Roman" w:hAnsi="Times New Roman" w:cs="Times New Roman"/>
          <w:color w:val="auto"/>
          <w:sz w:val="28"/>
          <w:szCs w:val="28"/>
        </w:rPr>
      </w:pPr>
    </w:p>
    <w:p w:rsidR="001F63D3" w:rsidRDefault="00841CDA" w:rsidP="00841CDA">
      <w:pPr>
        <w:pStyle w:val="1"/>
        <w:spacing w:before="0" w:beforeAutospacing="0" w:after="0" w:afterAutospacing="0"/>
        <w:jc w:val="center"/>
        <w:rPr>
          <w:rFonts w:ascii="Times New Roman" w:hAnsi="Times New Roman" w:cs="Times New Roman"/>
          <w:b w:val="0"/>
          <w:color w:val="auto"/>
          <w:sz w:val="24"/>
          <w:szCs w:val="24"/>
        </w:rPr>
      </w:pPr>
      <w:proofErr w:type="gramStart"/>
      <w:r w:rsidRPr="001F63D3">
        <w:rPr>
          <w:rFonts w:ascii="Times New Roman" w:hAnsi="Times New Roman" w:cs="Times New Roman"/>
          <w:b w:val="0"/>
          <w:color w:val="auto"/>
          <w:sz w:val="24"/>
          <w:szCs w:val="24"/>
        </w:rPr>
        <w:t>(утв. решением Городской Думы города Сарова от 06.07.2021 №66/7-гд,</w:t>
      </w:r>
      <w:proofErr w:type="gramEnd"/>
    </w:p>
    <w:p w:rsidR="00841CDA" w:rsidRPr="001F63D3" w:rsidRDefault="00841CDA" w:rsidP="00841CDA">
      <w:pPr>
        <w:pStyle w:val="1"/>
        <w:spacing w:before="0" w:beforeAutospacing="0" w:after="0" w:afterAutospacing="0"/>
        <w:jc w:val="center"/>
        <w:rPr>
          <w:rFonts w:ascii="Times New Roman" w:hAnsi="Times New Roman" w:cs="Times New Roman"/>
          <w:b w:val="0"/>
          <w:color w:val="auto"/>
          <w:sz w:val="24"/>
          <w:szCs w:val="24"/>
        </w:rPr>
      </w:pPr>
      <w:r w:rsidRPr="001F63D3">
        <w:rPr>
          <w:rFonts w:ascii="Times New Roman" w:hAnsi="Times New Roman" w:cs="Times New Roman"/>
          <w:b w:val="0"/>
          <w:color w:val="auto"/>
          <w:sz w:val="24"/>
          <w:szCs w:val="24"/>
        </w:rPr>
        <w:t>в ред. решений от 28.10.2021 №90/7-гд и от 26.07.2023 № 54/7-гд)</w:t>
      </w:r>
    </w:p>
    <w:p w:rsidR="00841CDA" w:rsidRPr="00591553" w:rsidRDefault="00841CDA" w:rsidP="00591553">
      <w:pPr>
        <w:pStyle w:val="ConsPlusNormal"/>
        <w:jc w:val="center"/>
        <w:rPr>
          <w:rFonts w:ascii="Times New Roman" w:hAnsi="Times New Roman" w:cs="Times New Roman"/>
          <w:sz w:val="24"/>
          <w:szCs w:val="24"/>
        </w:rPr>
      </w:pPr>
    </w:p>
    <w:p w:rsidR="000A727C" w:rsidRPr="00591553" w:rsidRDefault="000A727C" w:rsidP="00591553">
      <w:pPr>
        <w:pStyle w:val="ConsPlusNormal"/>
        <w:jc w:val="center"/>
        <w:rPr>
          <w:rFonts w:ascii="Times New Roman" w:hAnsi="Times New Roman" w:cs="Times New Roman"/>
          <w:sz w:val="24"/>
          <w:szCs w:val="24"/>
        </w:rPr>
      </w:pPr>
    </w:p>
    <w:p w:rsidR="000A727C" w:rsidRPr="00591553" w:rsidRDefault="000A727C">
      <w:pPr>
        <w:pStyle w:val="ConsPlusTitle"/>
        <w:jc w:val="center"/>
        <w:outlineLvl w:val="1"/>
        <w:rPr>
          <w:rFonts w:ascii="Times New Roman" w:hAnsi="Times New Roman" w:cs="Times New Roman"/>
          <w:sz w:val="24"/>
          <w:szCs w:val="24"/>
        </w:rPr>
      </w:pPr>
      <w:r w:rsidRPr="00591553">
        <w:rPr>
          <w:rFonts w:ascii="Times New Roman" w:hAnsi="Times New Roman" w:cs="Times New Roman"/>
          <w:sz w:val="24"/>
          <w:szCs w:val="24"/>
        </w:rPr>
        <w:t>I. Общие положения</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Normal"/>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1.1. Молодежная Палата при Городской Думе города Сарова Нижегородской области (далее - Палата) </w:t>
      </w:r>
      <w:proofErr w:type="gramStart"/>
      <w:r w:rsidRPr="00591553">
        <w:rPr>
          <w:rFonts w:ascii="Times New Roman" w:hAnsi="Times New Roman" w:cs="Times New Roman"/>
          <w:sz w:val="24"/>
          <w:szCs w:val="24"/>
        </w:rPr>
        <w:t>является совещательным и консультативным органом и состоит</w:t>
      </w:r>
      <w:proofErr w:type="gramEnd"/>
      <w:r w:rsidRPr="00591553">
        <w:rPr>
          <w:rFonts w:ascii="Times New Roman" w:hAnsi="Times New Roman" w:cs="Times New Roman"/>
          <w:sz w:val="24"/>
          <w:szCs w:val="24"/>
        </w:rPr>
        <w:t xml:space="preserve"> из представителей молодых граждан города Сарова Нижегородской области (далее - молодежь).</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1.2. Палата осуществляет свою деятельность на основе </w:t>
      </w:r>
      <w:hyperlink r:id="rId4">
        <w:r w:rsidRPr="00591553">
          <w:rPr>
            <w:rFonts w:ascii="Times New Roman" w:hAnsi="Times New Roman" w:cs="Times New Roman"/>
            <w:sz w:val="24"/>
            <w:szCs w:val="24"/>
          </w:rPr>
          <w:t>Конституции</w:t>
        </w:r>
      </w:hyperlink>
      <w:r w:rsidRPr="00591553">
        <w:rPr>
          <w:rFonts w:ascii="Times New Roman" w:hAnsi="Times New Roman" w:cs="Times New Roman"/>
          <w:sz w:val="24"/>
          <w:szCs w:val="24"/>
        </w:rPr>
        <w:t xml:space="preserve"> Российской Федерации, нормативных правовых актов Российской Федерации, Нижегородской области, города Сарова, настоящего Положения, а также регламента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1.3. Палата действует на принципах гласности, коллегиальности, учета мнения заинтересованных сторон.</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1.4. Палата может иметь свой логотип и бланк с собственным наименованием, </w:t>
      </w:r>
      <w:proofErr w:type="gramStart"/>
      <w:r w:rsidRPr="00591553">
        <w:rPr>
          <w:rFonts w:ascii="Times New Roman" w:hAnsi="Times New Roman" w:cs="Times New Roman"/>
          <w:sz w:val="24"/>
          <w:szCs w:val="24"/>
        </w:rPr>
        <w:t>которые</w:t>
      </w:r>
      <w:proofErr w:type="gramEnd"/>
      <w:r w:rsidRPr="00591553">
        <w:rPr>
          <w:rFonts w:ascii="Times New Roman" w:hAnsi="Times New Roman" w:cs="Times New Roman"/>
          <w:sz w:val="24"/>
          <w:szCs w:val="24"/>
        </w:rPr>
        <w:t xml:space="preserve"> </w:t>
      </w:r>
      <w:r w:rsidRPr="00591553">
        <w:rPr>
          <w:rFonts w:ascii="Times New Roman" w:hAnsi="Times New Roman" w:cs="Times New Roman"/>
          <w:sz w:val="24"/>
          <w:szCs w:val="24"/>
        </w:rPr>
        <w:lastRenderedPageBreak/>
        <w:t>утверждаются председателем Городской Думы города Сарова Нижегородской области.</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1.5. Члену Палаты выдается удостоверение, являющееся документом, подтверждающим полномочия члена Палаты. Удостоверение подписывается председателем Городской Думы города Сарова.</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1.6. Информационное и материально-техническое обеспечение деятельности Палаты осуществляется аппаратом Городской Думы города Сарова.</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Title"/>
        <w:jc w:val="center"/>
        <w:outlineLvl w:val="1"/>
        <w:rPr>
          <w:rFonts w:ascii="Times New Roman" w:hAnsi="Times New Roman" w:cs="Times New Roman"/>
          <w:sz w:val="24"/>
          <w:szCs w:val="24"/>
        </w:rPr>
      </w:pPr>
      <w:r w:rsidRPr="00591553">
        <w:rPr>
          <w:rFonts w:ascii="Times New Roman" w:hAnsi="Times New Roman" w:cs="Times New Roman"/>
          <w:sz w:val="24"/>
          <w:szCs w:val="24"/>
        </w:rPr>
        <w:t>II. Цели и задачи</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Normal"/>
        <w:ind w:firstLine="540"/>
        <w:jc w:val="both"/>
        <w:rPr>
          <w:rFonts w:ascii="Times New Roman" w:hAnsi="Times New Roman" w:cs="Times New Roman"/>
          <w:sz w:val="24"/>
          <w:szCs w:val="24"/>
        </w:rPr>
      </w:pPr>
      <w:r w:rsidRPr="00591553">
        <w:rPr>
          <w:rFonts w:ascii="Times New Roman" w:hAnsi="Times New Roman" w:cs="Times New Roman"/>
          <w:sz w:val="24"/>
          <w:szCs w:val="24"/>
        </w:rPr>
        <w:t>2.1. Целями деятельности Палаты являются привлечение молодежи к участию в нормотворческой деятельности Городской Думы города Сарова Нижегородской области, повышение активности молодежи в общественной жизни города Сарова и Нижегородской области.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2.2. Основными задачами Палаты являются:</w:t>
      </w:r>
    </w:p>
    <w:p w:rsidR="000A727C" w:rsidRPr="00591553" w:rsidRDefault="000A727C">
      <w:pPr>
        <w:pStyle w:val="ConsPlusNormal"/>
        <w:spacing w:before="220"/>
        <w:ind w:firstLine="540"/>
        <w:jc w:val="both"/>
        <w:rPr>
          <w:rFonts w:ascii="Times New Roman" w:hAnsi="Times New Roman" w:cs="Times New Roman"/>
          <w:sz w:val="24"/>
          <w:szCs w:val="24"/>
        </w:rPr>
      </w:pPr>
      <w:proofErr w:type="gramStart"/>
      <w:r w:rsidRPr="00591553">
        <w:rPr>
          <w:rFonts w:ascii="Times New Roman" w:hAnsi="Times New Roman" w:cs="Times New Roman"/>
          <w:sz w:val="24"/>
          <w:szCs w:val="24"/>
        </w:rPr>
        <w:t>1) анализ и подготовка предложений по совершенствованию нормативно-правовых актов города по вопросам защиты прав и законных интересов городской молодежи;</w:t>
      </w:r>
      <w:proofErr w:type="gramEnd"/>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2) участие в </w:t>
      </w:r>
      <w:proofErr w:type="gramStart"/>
      <w:r w:rsidRPr="00591553">
        <w:rPr>
          <w:rFonts w:ascii="Times New Roman" w:hAnsi="Times New Roman" w:cs="Times New Roman"/>
          <w:sz w:val="24"/>
          <w:szCs w:val="24"/>
        </w:rPr>
        <w:t>формировании</w:t>
      </w:r>
      <w:proofErr w:type="gramEnd"/>
      <w:r w:rsidRPr="00591553">
        <w:rPr>
          <w:rFonts w:ascii="Times New Roman" w:hAnsi="Times New Roman" w:cs="Times New Roman"/>
          <w:sz w:val="24"/>
          <w:szCs w:val="24"/>
        </w:rPr>
        <w:t xml:space="preserve"> концепции муниципальной молодежной политики;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3) повышение интереса молодежи к нормотворческой деятельности;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 формирование у молодежи правовой и политической культуры;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5) теоретическая и практическая подготовка молодежи к общественной деятельности;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6) взаимодействие с молодежью и молодежными общественными объединениями Нижегородской области (далее - область).</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Title"/>
        <w:jc w:val="center"/>
        <w:outlineLvl w:val="1"/>
        <w:rPr>
          <w:rFonts w:ascii="Times New Roman" w:hAnsi="Times New Roman" w:cs="Times New Roman"/>
          <w:sz w:val="24"/>
          <w:szCs w:val="24"/>
        </w:rPr>
      </w:pPr>
      <w:r w:rsidRPr="00591553">
        <w:rPr>
          <w:rFonts w:ascii="Times New Roman" w:hAnsi="Times New Roman" w:cs="Times New Roman"/>
          <w:sz w:val="24"/>
          <w:szCs w:val="24"/>
        </w:rPr>
        <w:t>III. Функции Палаты</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Normal"/>
        <w:ind w:firstLine="540"/>
        <w:jc w:val="both"/>
        <w:rPr>
          <w:rFonts w:ascii="Times New Roman" w:hAnsi="Times New Roman" w:cs="Times New Roman"/>
          <w:sz w:val="24"/>
          <w:szCs w:val="24"/>
        </w:rPr>
      </w:pPr>
      <w:r w:rsidRPr="00591553">
        <w:rPr>
          <w:rFonts w:ascii="Times New Roman" w:hAnsi="Times New Roman" w:cs="Times New Roman"/>
          <w:sz w:val="24"/>
          <w:szCs w:val="24"/>
        </w:rPr>
        <w:t>3.1. Для реализации основных задач Палата осуществляет следующие функции: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1) участвует в </w:t>
      </w:r>
      <w:proofErr w:type="gramStart"/>
      <w:r w:rsidRPr="00591553">
        <w:rPr>
          <w:rFonts w:ascii="Times New Roman" w:hAnsi="Times New Roman" w:cs="Times New Roman"/>
          <w:sz w:val="24"/>
          <w:szCs w:val="24"/>
        </w:rPr>
        <w:t>обсуждении</w:t>
      </w:r>
      <w:proofErr w:type="gramEnd"/>
      <w:r w:rsidRPr="00591553">
        <w:rPr>
          <w:rFonts w:ascii="Times New Roman" w:hAnsi="Times New Roman" w:cs="Times New Roman"/>
          <w:sz w:val="24"/>
          <w:szCs w:val="24"/>
        </w:rPr>
        <w:t xml:space="preserve"> проектов решений Городской Думы;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2) направляет в органы местного самоуправления замечания и предложения по внесению изменений в нормативные правовые акты в области </w:t>
      </w:r>
      <w:proofErr w:type="gramStart"/>
      <w:r w:rsidRPr="00591553">
        <w:rPr>
          <w:rFonts w:ascii="Times New Roman" w:hAnsi="Times New Roman" w:cs="Times New Roman"/>
          <w:sz w:val="24"/>
          <w:szCs w:val="24"/>
        </w:rPr>
        <w:t>молодежной</w:t>
      </w:r>
      <w:proofErr w:type="gramEnd"/>
      <w:r w:rsidRPr="00591553">
        <w:rPr>
          <w:rFonts w:ascii="Times New Roman" w:hAnsi="Times New Roman" w:cs="Times New Roman"/>
          <w:sz w:val="24"/>
          <w:szCs w:val="24"/>
        </w:rPr>
        <w:t xml:space="preserve"> политики;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3) разрабатывает и направляет в органы местного самоуправления предложения в проекты программ, направленных на формирование </w:t>
      </w:r>
      <w:proofErr w:type="gramStart"/>
      <w:r w:rsidRPr="00591553">
        <w:rPr>
          <w:rFonts w:ascii="Times New Roman" w:hAnsi="Times New Roman" w:cs="Times New Roman"/>
          <w:sz w:val="24"/>
          <w:szCs w:val="24"/>
        </w:rPr>
        <w:t>молодежной</w:t>
      </w:r>
      <w:proofErr w:type="gramEnd"/>
      <w:r w:rsidRPr="00591553">
        <w:rPr>
          <w:rFonts w:ascii="Times New Roman" w:hAnsi="Times New Roman" w:cs="Times New Roman"/>
          <w:sz w:val="24"/>
          <w:szCs w:val="24"/>
        </w:rPr>
        <w:t xml:space="preserve"> политики в городе;</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4) </w:t>
      </w:r>
      <w:proofErr w:type="gramStart"/>
      <w:r w:rsidRPr="00591553">
        <w:rPr>
          <w:rFonts w:ascii="Times New Roman" w:hAnsi="Times New Roman" w:cs="Times New Roman"/>
          <w:sz w:val="24"/>
          <w:szCs w:val="24"/>
        </w:rPr>
        <w:t>готовит и вносит</w:t>
      </w:r>
      <w:proofErr w:type="gramEnd"/>
      <w:r w:rsidRPr="00591553">
        <w:rPr>
          <w:rFonts w:ascii="Times New Roman" w:hAnsi="Times New Roman" w:cs="Times New Roman"/>
          <w:sz w:val="24"/>
          <w:szCs w:val="24"/>
        </w:rPr>
        <w:t xml:space="preserve"> на рассмотрение администрации города предложения по формированию программ молодежных организаций;</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5) ведет просветительскую и разъяснительную работу среди молодежи, направленную на повышение правовой культуры молодежи, формирование активной гражданской позиции молодежи;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6) привлекает к своей работе иные общественные объединения;</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7) направляет председателю Городской Думы, в комитеты Городской Думы и депутатские объединения предложения по инициированию ими проведения конференций, круглых столов, семинаров, слушаний;</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lastRenderedPageBreak/>
        <w:t>8) осуществляет иные функции, соответствующие задачам Палаты и не противоречащие законодательству Российской Федерации, законодательству Нижегородской области, нормативным правовым актам органов местного самоуправления;</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Title"/>
        <w:jc w:val="center"/>
        <w:outlineLvl w:val="1"/>
        <w:rPr>
          <w:rFonts w:ascii="Times New Roman" w:hAnsi="Times New Roman" w:cs="Times New Roman"/>
          <w:sz w:val="24"/>
          <w:szCs w:val="24"/>
        </w:rPr>
      </w:pPr>
      <w:r w:rsidRPr="00591553">
        <w:rPr>
          <w:rFonts w:ascii="Times New Roman" w:hAnsi="Times New Roman" w:cs="Times New Roman"/>
          <w:sz w:val="24"/>
          <w:szCs w:val="24"/>
        </w:rPr>
        <w:t>IV. Состав и порядок формирования Палаты</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Normal"/>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4.1. Палата </w:t>
      </w:r>
      <w:proofErr w:type="gramStart"/>
      <w:r w:rsidRPr="00591553">
        <w:rPr>
          <w:rFonts w:ascii="Times New Roman" w:hAnsi="Times New Roman" w:cs="Times New Roman"/>
          <w:sz w:val="24"/>
          <w:szCs w:val="24"/>
        </w:rPr>
        <w:t>состоит из 15 человек и формируется</w:t>
      </w:r>
      <w:proofErr w:type="gramEnd"/>
      <w:r w:rsidRPr="00591553">
        <w:rPr>
          <w:rFonts w:ascii="Times New Roman" w:hAnsi="Times New Roman" w:cs="Times New Roman"/>
          <w:sz w:val="24"/>
          <w:szCs w:val="24"/>
        </w:rPr>
        <w:t xml:space="preserve"> на добровольной основе по результатам конкурса на срок два года со дня утверждения состава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4.2. Членом Палаты может быть гражданин Российской Федерации в возрасте от 18 до 35 лет, проживающий на территории города Сарова.</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4.3. Гражданин, ставший членом Палаты и достигший возраста 35 лет, сохраняет полномочия члена Палаты до окончания срока полномочий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4.4. Для проведения конкурса в </w:t>
      </w:r>
      <w:proofErr w:type="gramStart"/>
      <w:r w:rsidRPr="00591553">
        <w:rPr>
          <w:rFonts w:ascii="Times New Roman" w:hAnsi="Times New Roman" w:cs="Times New Roman"/>
          <w:sz w:val="24"/>
          <w:szCs w:val="24"/>
        </w:rPr>
        <w:t>целях</w:t>
      </w:r>
      <w:proofErr w:type="gramEnd"/>
      <w:r w:rsidRPr="00591553">
        <w:rPr>
          <w:rFonts w:ascii="Times New Roman" w:hAnsi="Times New Roman" w:cs="Times New Roman"/>
          <w:sz w:val="24"/>
          <w:szCs w:val="24"/>
        </w:rPr>
        <w:t xml:space="preserve"> включения в состав Молодежной палаты при Городской Думе города Сарова правовым актом председателя Городской Думы создается конкурсная комиссия (далее - комиссия).</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В состав комиссии входят представители Городской Думы (депутаты, работники аппарата Городской Думы), представители Администрации города Сарова (по согласованию).</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4.5. Комиссию возглавляет председатель Городской Думы.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4.6. Конкурс проводится в два этапа.</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4.7. На первом этапе конкурса комиссия публикует в средствах массовой информации объявления о формировании Палаты. В </w:t>
      </w:r>
      <w:proofErr w:type="gramStart"/>
      <w:r w:rsidRPr="00591553">
        <w:rPr>
          <w:rFonts w:ascii="Times New Roman" w:hAnsi="Times New Roman" w:cs="Times New Roman"/>
          <w:sz w:val="24"/>
          <w:szCs w:val="24"/>
        </w:rPr>
        <w:t>объявлении</w:t>
      </w:r>
      <w:proofErr w:type="gramEnd"/>
      <w:r w:rsidRPr="00591553">
        <w:rPr>
          <w:rFonts w:ascii="Times New Roman" w:hAnsi="Times New Roman" w:cs="Times New Roman"/>
          <w:sz w:val="24"/>
          <w:szCs w:val="24"/>
        </w:rPr>
        <w:t xml:space="preserve"> указываются:</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1) время и место приема документов кандидатов в члены Палаты (далее - кандидат);</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 срок, до истечения которого принимаются документы.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4.8. Выдвижение кандидатов может осуществляться:</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1) общественными объединениями, молодежными организациями путем представления в комиссию протокола заседания руководящего органа, в </w:t>
      </w:r>
      <w:proofErr w:type="gramStart"/>
      <w:r w:rsidRPr="00591553">
        <w:rPr>
          <w:rFonts w:ascii="Times New Roman" w:hAnsi="Times New Roman" w:cs="Times New Roman"/>
          <w:sz w:val="24"/>
          <w:szCs w:val="24"/>
        </w:rPr>
        <w:t>котором</w:t>
      </w:r>
      <w:proofErr w:type="gramEnd"/>
      <w:r w:rsidRPr="00591553">
        <w:rPr>
          <w:rFonts w:ascii="Times New Roman" w:hAnsi="Times New Roman" w:cs="Times New Roman"/>
          <w:sz w:val="24"/>
          <w:szCs w:val="24"/>
        </w:rPr>
        <w:t xml:space="preserve"> зафиксированы результаты выборов кандидата в члены Палаты, заверенного руководителем объединения, организации;</w:t>
      </w:r>
    </w:p>
    <w:p w:rsidR="000A727C" w:rsidRPr="00591553" w:rsidRDefault="000A727C">
      <w:pPr>
        <w:pStyle w:val="ConsPlusNormal"/>
        <w:spacing w:before="220"/>
        <w:ind w:firstLine="540"/>
        <w:jc w:val="both"/>
        <w:rPr>
          <w:rFonts w:ascii="Times New Roman" w:hAnsi="Times New Roman" w:cs="Times New Roman"/>
          <w:sz w:val="24"/>
          <w:szCs w:val="24"/>
        </w:rPr>
      </w:pPr>
      <w:proofErr w:type="gramStart"/>
      <w:r w:rsidRPr="00591553">
        <w:rPr>
          <w:rFonts w:ascii="Times New Roman" w:hAnsi="Times New Roman" w:cs="Times New Roman"/>
          <w:sz w:val="24"/>
          <w:szCs w:val="24"/>
        </w:rPr>
        <w:t>2) учебными заведениями путем представления в комиссию протокола заседания педагогического совета, руководящего органа студенческого самоуправления учебного заведения, в котором зафиксированы результаты выборов кандидата в члены Палаты, заверенного руководителем учебного заведения;</w:t>
      </w:r>
      <w:proofErr w:type="gramEnd"/>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3) профсоюзными организациями путем представления в комиссию протокола заседания руководящего органа организации, в котором зафиксированы результаты выборов кандидата в члены Палаты, заверенного руководителем профсоюзной организации;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 предприятиями, организациями, расположенными на территории города, имеющими численность работников в возрасте от 18 до 35 лет не менее 20 человек, путем представления в комиссию ходатайства о выдвижении кандидата (кандидатов) в члены Палаты, заверенного руководителем предприятия, организации.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5) в </w:t>
      </w:r>
      <w:proofErr w:type="gramStart"/>
      <w:r w:rsidRPr="00591553">
        <w:rPr>
          <w:rFonts w:ascii="Times New Roman" w:hAnsi="Times New Roman" w:cs="Times New Roman"/>
          <w:sz w:val="24"/>
          <w:szCs w:val="24"/>
        </w:rPr>
        <w:t>порядке</w:t>
      </w:r>
      <w:proofErr w:type="gramEnd"/>
      <w:r w:rsidRPr="00591553">
        <w:rPr>
          <w:rFonts w:ascii="Times New Roman" w:hAnsi="Times New Roman" w:cs="Times New Roman"/>
          <w:sz w:val="24"/>
          <w:szCs w:val="24"/>
        </w:rPr>
        <w:t xml:space="preserve"> самовыдвижения.</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4.9. В течение 30 дней со дня опубликования объявления о начале формирования Палаты кандидаты представляют в городскую Думу:</w:t>
      </w:r>
    </w:p>
    <w:p w:rsidR="000A727C" w:rsidRPr="001F63D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1) копию </w:t>
      </w:r>
      <w:r w:rsidRPr="001F63D3">
        <w:rPr>
          <w:rFonts w:ascii="Times New Roman" w:hAnsi="Times New Roman" w:cs="Times New Roman"/>
          <w:sz w:val="24"/>
          <w:szCs w:val="24"/>
        </w:rPr>
        <w:t>паспорта;</w:t>
      </w:r>
    </w:p>
    <w:p w:rsidR="000A727C" w:rsidRPr="001F63D3" w:rsidRDefault="000A727C">
      <w:pPr>
        <w:pStyle w:val="ConsPlusNormal"/>
        <w:spacing w:before="220"/>
        <w:ind w:firstLine="540"/>
        <w:jc w:val="both"/>
        <w:rPr>
          <w:rFonts w:ascii="Times New Roman" w:hAnsi="Times New Roman" w:cs="Times New Roman"/>
          <w:sz w:val="24"/>
          <w:szCs w:val="24"/>
        </w:rPr>
      </w:pPr>
      <w:r w:rsidRPr="001F63D3">
        <w:rPr>
          <w:rFonts w:ascii="Times New Roman" w:hAnsi="Times New Roman" w:cs="Times New Roman"/>
          <w:sz w:val="24"/>
          <w:szCs w:val="24"/>
        </w:rPr>
        <w:t xml:space="preserve">2) заполненную </w:t>
      </w:r>
      <w:hyperlink w:anchor="P197">
        <w:r w:rsidRPr="001F63D3">
          <w:rPr>
            <w:rFonts w:ascii="Times New Roman" w:hAnsi="Times New Roman" w:cs="Times New Roman"/>
            <w:sz w:val="24"/>
            <w:szCs w:val="24"/>
          </w:rPr>
          <w:t>анкету</w:t>
        </w:r>
      </w:hyperlink>
      <w:r w:rsidRPr="001F63D3">
        <w:rPr>
          <w:rFonts w:ascii="Times New Roman" w:hAnsi="Times New Roman" w:cs="Times New Roman"/>
          <w:sz w:val="24"/>
          <w:szCs w:val="24"/>
        </w:rPr>
        <w:t xml:space="preserve"> установленного образца (приложение N 1);</w:t>
      </w:r>
    </w:p>
    <w:p w:rsidR="000A727C" w:rsidRPr="001F63D3" w:rsidRDefault="000A727C">
      <w:pPr>
        <w:pStyle w:val="ConsPlusNormal"/>
        <w:spacing w:before="220"/>
        <w:ind w:firstLine="540"/>
        <w:jc w:val="both"/>
        <w:rPr>
          <w:rFonts w:ascii="Times New Roman" w:hAnsi="Times New Roman" w:cs="Times New Roman"/>
          <w:sz w:val="24"/>
          <w:szCs w:val="24"/>
        </w:rPr>
      </w:pPr>
      <w:proofErr w:type="gramStart"/>
      <w:r w:rsidRPr="001F63D3">
        <w:rPr>
          <w:rFonts w:ascii="Times New Roman" w:hAnsi="Times New Roman" w:cs="Times New Roman"/>
          <w:sz w:val="24"/>
          <w:szCs w:val="24"/>
        </w:rPr>
        <w:t>3) документы, подтверждающие выдвижение кандидата, содержащие сведения, указанные в приложении N 2, а для кандидатов, выдвинутых в соответствии подпунктом 5 пункта 4.8 настоящего Положения, - подписные листы, удостоверенные кандидатом, содержащие не менее 5 подписей, по форме, установленной приложением N 4 к настоящему Положению.;</w:t>
      </w:r>
      <w:proofErr w:type="gramEnd"/>
    </w:p>
    <w:p w:rsidR="000A727C" w:rsidRPr="001F63D3" w:rsidRDefault="000A727C">
      <w:pPr>
        <w:pStyle w:val="ConsPlusNormal"/>
        <w:spacing w:before="220"/>
        <w:ind w:firstLine="540"/>
        <w:jc w:val="both"/>
        <w:rPr>
          <w:rFonts w:ascii="Times New Roman" w:hAnsi="Times New Roman" w:cs="Times New Roman"/>
          <w:sz w:val="24"/>
          <w:szCs w:val="24"/>
        </w:rPr>
      </w:pPr>
      <w:r w:rsidRPr="001F63D3">
        <w:rPr>
          <w:rFonts w:ascii="Times New Roman" w:hAnsi="Times New Roman" w:cs="Times New Roman"/>
          <w:sz w:val="24"/>
          <w:szCs w:val="24"/>
        </w:rPr>
        <w:t>4) 2 цветные фотографии размером 4x5 см;</w:t>
      </w:r>
    </w:p>
    <w:p w:rsidR="000A727C" w:rsidRPr="00591553" w:rsidRDefault="000A727C">
      <w:pPr>
        <w:pStyle w:val="ConsPlusNormal"/>
        <w:spacing w:before="220"/>
        <w:ind w:firstLine="540"/>
        <w:jc w:val="both"/>
        <w:rPr>
          <w:rFonts w:ascii="Times New Roman" w:hAnsi="Times New Roman" w:cs="Times New Roman"/>
          <w:sz w:val="24"/>
          <w:szCs w:val="24"/>
        </w:rPr>
      </w:pPr>
      <w:r w:rsidRPr="001F63D3">
        <w:rPr>
          <w:rFonts w:ascii="Times New Roman" w:hAnsi="Times New Roman" w:cs="Times New Roman"/>
          <w:sz w:val="24"/>
          <w:szCs w:val="24"/>
        </w:rPr>
        <w:t xml:space="preserve">5) </w:t>
      </w:r>
      <w:hyperlink w:anchor="P282">
        <w:r w:rsidRPr="001F63D3">
          <w:rPr>
            <w:rFonts w:ascii="Times New Roman" w:hAnsi="Times New Roman" w:cs="Times New Roman"/>
            <w:sz w:val="24"/>
            <w:szCs w:val="24"/>
          </w:rPr>
          <w:t>согласие</w:t>
        </w:r>
      </w:hyperlink>
      <w:r w:rsidRPr="001F63D3">
        <w:rPr>
          <w:rFonts w:ascii="Times New Roman" w:hAnsi="Times New Roman" w:cs="Times New Roman"/>
          <w:sz w:val="24"/>
          <w:szCs w:val="24"/>
        </w:rPr>
        <w:t xml:space="preserve"> на обработку персональных данных по форме, представленной в приложении N 3 к настоящему Положению</w:t>
      </w:r>
      <w:r w:rsidRPr="00591553">
        <w:rPr>
          <w:rFonts w:ascii="Times New Roman" w:hAnsi="Times New Roman" w:cs="Times New Roman"/>
          <w:sz w:val="24"/>
          <w:szCs w:val="24"/>
        </w:rPr>
        <w:t>.</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Кандидат вправе также представить в комиссию дополнительные материалы, подтверждающие активную общественную деятельность (копии грамот, благодарственных писем, сертификатов, дипломов, письма поддержки, рекомендательные письма и иные материалы), социальный проект, программу, проект правового акта, направленные на реализацию целей и задач Молодежной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4.10. Комиссия оценивает документы и материалы, представленные каждым кандидатом, используя следующие критерии: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1) профессиональные и личные достижения кандидата;</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 социальная значимость, возможность практической реализации творческой работы, ее актуальность, новаторство;</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3) опыт общественной деятельности кандидата, достигнутые результаты и их значимость;</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 поддержка со стороны молодежи, общественных лидеров, руководителей предприятий, организаций.</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Порядок оценки документов и материалов, представленных кандидатами, </w:t>
      </w:r>
      <w:proofErr w:type="gramStart"/>
      <w:r w:rsidRPr="00591553">
        <w:rPr>
          <w:rFonts w:ascii="Times New Roman" w:hAnsi="Times New Roman" w:cs="Times New Roman"/>
          <w:sz w:val="24"/>
          <w:szCs w:val="24"/>
        </w:rPr>
        <w:t>разрабатывается и утверждается</w:t>
      </w:r>
      <w:proofErr w:type="gramEnd"/>
      <w:r w:rsidRPr="00591553">
        <w:rPr>
          <w:rFonts w:ascii="Times New Roman" w:hAnsi="Times New Roman" w:cs="Times New Roman"/>
          <w:sz w:val="24"/>
          <w:szCs w:val="24"/>
        </w:rPr>
        <w:t xml:space="preserve"> комиссией.</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4.11. Срок рассмотрения комиссией представленных документов и материалов не может превышать 14 дней со дня окончания приема документов и материалов от кандидатов.</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4.12. По итогам первого этапа конкурса комиссия проводит заседание, на котором дает оценку кандидатам и принимает решение о допуске кандидатов ко второму этапу конкурса.</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Ко второму этапу конкурса допускается не более 20 кандидатов, набравших наибольшее количество баллов.</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4.13. Второй этап конкурса проводится в форме собеседования кандидата и комиссии по теме </w:t>
      </w:r>
      <w:proofErr w:type="spellStart"/>
      <w:r w:rsidRPr="00591553">
        <w:rPr>
          <w:rFonts w:ascii="Times New Roman" w:hAnsi="Times New Roman" w:cs="Times New Roman"/>
          <w:sz w:val="24"/>
          <w:szCs w:val="24"/>
        </w:rPr>
        <w:t>самопрезентации</w:t>
      </w:r>
      <w:proofErr w:type="spellEnd"/>
      <w:r w:rsidRPr="00591553">
        <w:rPr>
          <w:rFonts w:ascii="Times New Roman" w:hAnsi="Times New Roman" w:cs="Times New Roman"/>
          <w:sz w:val="24"/>
          <w:szCs w:val="24"/>
        </w:rPr>
        <w:t xml:space="preserve"> "Почему я хочу стать членом Молодежной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4.14. В </w:t>
      </w:r>
      <w:proofErr w:type="gramStart"/>
      <w:r w:rsidRPr="00591553">
        <w:rPr>
          <w:rFonts w:ascii="Times New Roman" w:hAnsi="Times New Roman" w:cs="Times New Roman"/>
          <w:sz w:val="24"/>
          <w:szCs w:val="24"/>
        </w:rPr>
        <w:t>рамках</w:t>
      </w:r>
      <w:proofErr w:type="gramEnd"/>
      <w:r w:rsidRPr="00591553">
        <w:rPr>
          <w:rFonts w:ascii="Times New Roman" w:hAnsi="Times New Roman" w:cs="Times New Roman"/>
          <w:sz w:val="24"/>
          <w:szCs w:val="24"/>
        </w:rPr>
        <w:t xml:space="preserve"> собеседования кандидат:</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1) проводит </w:t>
      </w:r>
      <w:proofErr w:type="spellStart"/>
      <w:r w:rsidRPr="00591553">
        <w:rPr>
          <w:rFonts w:ascii="Times New Roman" w:hAnsi="Times New Roman" w:cs="Times New Roman"/>
          <w:sz w:val="24"/>
          <w:szCs w:val="24"/>
        </w:rPr>
        <w:t>самопрезентацию</w:t>
      </w:r>
      <w:proofErr w:type="spellEnd"/>
      <w:r w:rsidRPr="00591553">
        <w:rPr>
          <w:rFonts w:ascii="Times New Roman" w:hAnsi="Times New Roman" w:cs="Times New Roman"/>
          <w:sz w:val="24"/>
          <w:szCs w:val="24"/>
        </w:rPr>
        <w:t>;</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 отвечает на дополнительные вопросы членов комиссии.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4.15. Члены комиссии оценивают каждого кандидата в соответствии с порядком оценки выступлений кандидатов на втором этапе конкурса по следующим критериям:</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1) навыки;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2) компетентность и аргументированность при </w:t>
      </w:r>
      <w:proofErr w:type="spellStart"/>
      <w:r w:rsidRPr="00591553">
        <w:rPr>
          <w:rFonts w:ascii="Times New Roman" w:hAnsi="Times New Roman" w:cs="Times New Roman"/>
          <w:sz w:val="24"/>
          <w:szCs w:val="24"/>
        </w:rPr>
        <w:t>самопрезентации</w:t>
      </w:r>
      <w:proofErr w:type="spellEnd"/>
      <w:r w:rsidRPr="00591553">
        <w:rPr>
          <w:rFonts w:ascii="Times New Roman" w:hAnsi="Times New Roman" w:cs="Times New Roman"/>
          <w:sz w:val="24"/>
          <w:szCs w:val="24"/>
        </w:rPr>
        <w:t>;</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3) способность отстаивать свое мнение и грамотно выражать свои мысли;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4) умение работать в </w:t>
      </w:r>
      <w:proofErr w:type="gramStart"/>
      <w:r w:rsidRPr="00591553">
        <w:rPr>
          <w:rFonts w:ascii="Times New Roman" w:hAnsi="Times New Roman" w:cs="Times New Roman"/>
          <w:sz w:val="24"/>
          <w:szCs w:val="24"/>
        </w:rPr>
        <w:t>рамках</w:t>
      </w:r>
      <w:proofErr w:type="gramEnd"/>
      <w:r w:rsidRPr="00591553">
        <w:rPr>
          <w:rFonts w:ascii="Times New Roman" w:hAnsi="Times New Roman" w:cs="Times New Roman"/>
          <w:sz w:val="24"/>
          <w:szCs w:val="24"/>
        </w:rPr>
        <w:t xml:space="preserve"> установленного регламента.</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4.16. По завершении конкурса комиссия подводит итоги конкурса.</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4.17. Решения комиссии принимаются в закрытом режиме.</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По итогам конкурса комиссия извещает кандидатов о результатах конкурса.</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Итоговый балл каждого кандидата представляет собой среднее арифметическое суммы баллов, полученных кандидатом.</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4.18. В список для формирования Палаты включаются 15 кандидатов, получивших наиболее количество голосов. Остальные кандидаты включаются в резервный список в </w:t>
      </w:r>
      <w:proofErr w:type="gramStart"/>
      <w:r w:rsidRPr="00591553">
        <w:rPr>
          <w:rFonts w:ascii="Times New Roman" w:hAnsi="Times New Roman" w:cs="Times New Roman"/>
          <w:sz w:val="24"/>
          <w:szCs w:val="24"/>
        </w:rPr>
        <w:t>порядке</w:t>
      </w:r>
      <w:proofErr w:type="gramEnd"/>
      <w:r w:rsidRPr="00591553">
        <w:rPr>
          <w:rFonts w:ascii="Times New Roman" w:hAnsi="Times New Roman" w:cs="Times New Roman"/>
          <w:sz w:val="24"/>
          <w:szCs w:val="24"/>
        </w:rPr>
        <w:t xml:space="preserve"> убывания баллов. Сформированные списки членов Палаты, резервный список и проект решения Городской Думы комиссия направляет в Городскую Думу для утверждения.</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4.19. </w:t>
      </w:r>
      <w:proofErr w:type="gramStart"/>
      <w:r w:rsidRPr="00591553">
        <w:rPr>
          <w:rFonts w:ascii="Times New Roman" w:hAnsi="Times New Roman" w:cs="Times New Roman"/>
          <w:sz w:val="24"/>
          <w:szCs w:val="24"/>
        </w:rPr>
        <w:t>Городская</w:t>
      </w:r>
      <w:proofErr w:type="gramEnd"/>
      <w:r w:rsidRPr="00591553">
        <w:rPr>
          <w:rFonts w:ascii="Times New Roman" w:hAnsi="Times New Roman" w:cs="Times New Roman"/>
          <w:sz w:val="24"/>
          <w:szCs w:val="24"/>
        </w:rPr>
        <w:t xml:space="preserve"> Дума утверждает персональный список членов Палаты в количестве 15 человек и резервный список.</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4.20. Палата считается сформированной со дня принятия решения об утверждении ее состава.</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4.21. Палата нового созыва собирается на свое первое заседание не позднее чем </w:t>
      </w:r>
      <w:proofErr w:type="gramStart"/>
      <w:r w:rsidRPr="00591553">
        <w:rPr>
          <w:rFonts w:ascii="Times New Roman" w:hAnsi="Times New Roman" w:cs="Times New Roman"/>
          <w:sz w:val="24"/>
          <w:szCs w:val="24"/>
        </w:rPr>
        <w:t>через</w:t>
      </w:r>
      <w:proofErr w:type="gramEnd"/>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7 рабочих дней после завершения формирования ее состава.</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Title"/>
        <w:jc w:val="center"/>
        <w:outlineLvl w:val="1"/>
        <w:rPr>
          <w:rFonts w:ascii="Times New Roman" w:hAnsi="Times New Roman" w:cs="Times New Roman"/>
          <w:sz w:val="24"/>
          <w:szCs w:val="24"/>
        </w:rPr>
      </w:pPr>
      <w:r w:rsidRPr="00591553">
        <w:rPr>
          <w:rFonts w:ascii="Times New Roman" w:hAnsi="Times New Roman" w:cs="Times New Roman"/>
          <w:sz w:val="24"/>
          <w:szCs w:val="24"/>
        </w:rPr>
        <w:t>V. Структура Палаты</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Normal"/>
        <w:ind w:firstLine="540"/>
        <w:jc w:val="both"/>
        <w:rPr>
          <w:rFonts w:ascii="Times New Roman" w:hAnsi="Times New Roman" w:cs="Times New Roman"/>
          <w:sz w:val="24"/>
          <w:szCs w:val="24"/>
        </w:rPr>
      </w:pPr>
      <w:r w:rsidRPr="00591553">
        <w:rPr>
          <w:rFonts w:ascii="Times New Roman" w:hAnsi="Times New Roman" w:cs="Times New Roman"/>
          <w:sz w:val="24"/>
          <w:szCs w:val="24"/>
        </w:rPr>
        <w:t>5.1. Структуру Палаты составляют:</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1) председатель Палаты, заместитель председателя Палаты, секретарь;</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 Совет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3) комитеты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5.2. Руководство деятельностью Палаты осуществляет председатель Палаты. Палата избирает одного заместителя председателя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Правом выдвижения кандидатов на должность председателя Палаты и его заместителя обладают председатель Городской Думы и группы из числа членов Палаты численностью не менее одной трети (5 человек) от установленного числа членов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5.3. Председатель Палаты и его заместитель избираются на первом заседании Палаты на срок ее полномочий.</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5.4. Совет Палаты создается на срок полномочий Палаты для координации деятельности комитетов Палаты, подготовки согласованных решений по спорным вопросам, находящимся на рассмотрении Палаты, рассмотрения отдельных организационных вопросов деятельности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Членами Совета Палаты являются председатель Палаты, заместитель председателя Палаты, председатели комитетов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5.5. Заседания Совета Палаты проводятся не реже одного раза в месяц. Конкретная дата и время заседания Совета Палаты определяются председателем Палаты. Председатель Палаты информирует членов Совета Палаты о дате заседания Совета Палаты и выносимых на рассмотрение Совета Палаты вопросах не </w:t>
      </w:r>
      <w:proofErr w:type="gramStart"/>
      <w:r w:rsidRPr="00591553">
        <w:rPr>
          <w:rFonts w:ascii="Times New Roman" w:hAnsi="Times New Roman" w:cs="Times New Roman"/>
          <w:sz w:val="24"/>
          <w:szCs w:val="24"/>
        </w:rPr>
        <w:t>позднее</w:t>
      </w:r>
      <w:proofErr w:type="gramEnd"/>
      <w:r w:rsidRPr="00591553">
        <w:rPr>
          <w:rFonts w:ascii="Times New Roman" w:hAnsi="Times New Roman" w:cs="Times New Roman"/>
          <w:sz w:val="24"/>
          <w:szCs w:val="24"/>
        </w:rPr>
        <w:t xml:space="preserve"> чем за два дня до его проведения.</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5.6. Заседание Совета Палаты считается правомочным, если на нем присутствует более половины от установленного числа членов Совета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5.7. Заседания Совета Палаты проводятся открыто. В </w:t>
      </w:r>
      <w:proofErr w:type="gramStart"/>
      <w:r w:rsidRPr="00591553">
        <w:rPr>
          <w:rFonts w:ascii="Times New Roman" w:hAnsi="Times New Roman" w:cs="Times New Roman"/>
          <w:sz w:val="24"/>
          <w:szCs w:val="24"/>
        </w:rPr>
        <w:t>заседаниях</w:t>
      </w:r>
      <w:proofErr w:type="gramEnd"/>
      <w:r w:rsidRPr="00591553">
        <w:rPr>
          <w:rFonts w:ascii="Times New Roman" w:hAnsi="Times New Roman" w:cs="Times New Roman"/>
          <w:sz w:val="24"/>
          <w:szCs w:val="24"/>
        </w:rPr>
        <w:t xml:space="preserve"> Совета Палаты могут принимать участие с правом совещательного голоса председатель Городской Думы, депутаты Городской Думы, представители администрации города.</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На заседания Совета Палаты могут быть приглашены и принимать участие депутаты представительных органов иных муниципальных образований Нижегородской области, представители молодежных объединений и организаций Нижегородской области.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5.8. К полномочиям Совета Палаты относится:</w:t>
      </w:r>
    </w:p>
    <w:p w:rsidR="000A727C" w:rsidRPr="00591553" w:rsidRDefault="000A727C">
      <w:pPr>
        <w:pStyle w:val="ConsPlusNormal"/>
        <w:spacing w:before="220"/>
        <w:ind w:firstLine="540"/>
        <w:jc w:val="both"/>
        <w:rPr>
          <w:rFonts w:ascii="Times New Roman" w:hAnsi="Times New Roman" w:cs="Times New Roman"/>
          <w:sz w:val="24"/>
          <w:szCs w:val="24"/>
        </w:rPr>
      </w:pPr>
      <w:proofErr w:type="gramStart"/>
      <w:r w:rsidRPr="00591553">
        <w:rPr>
          <w:rFonts w:ascii="Times New Roman" w:hAnsi="Times New Roman" w:cs="Times New Roman"/>
          <w:sz w:val="24"/>
          <w:szCs w:val="24"/>
        </w:rPr>
        <w:t>1) формирование повестки дня заседания Палаты;</w:t>
      </w:r>
      <w:proofErr w:type="gramEnd"/>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 подготовка соответствующих предложений, рекомендаций для рассмотрения их на заседаниях комитетов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3) подготовка согласованных решений Совета Палаты по </w:t>
      </w:r>
      <w:proofErr w:type="gramStart"/>
      <w:r w:rsidRPr="00591553">
        <w:rPr>
          <w:rFonts w:ascii="Times New Roman" w:hAnsi="Times New Roman" w:cs="Times New Roman"/>
          <w:sz w:val="24"/>
          <w:szCs w:val="24"/>
        </w:rPr>
        <w:t>спорным</w:t>
      </w:r>
      <w:proofErr w:type="gramEnd"/>
      <w:r w:rsidRPr="00591553">
        <w:rPr>
          <w:rFonts w:ascii="Times New Roman" w:hAnsi="Times New Roman" w:cs="Times New Roman"/>
          <w:sz w:val="24"/>
          <w:szCs w:val="24"/>
        </w:rPr>
        <w:t xml:space="preserve"> вопросам, находящимся на рассмотрении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 принятие решения о дате проведения заседания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Решение Совета Палаты считается принятым, если за него проголосовало более половины от присутствующих членов Совета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5.9. Палата из числа своих членов формирует комитеты по направлениям деятельности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Порядок формирования и деятельности комитетов Палаты устанавливается регламентом Палаты.</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Title"/>
        <w:jc w:val="center"/>
        <w:outlineLvl w:val="1"/>
        <w:rPr>
          <w:rFonts w:ascii="Times New Roman" w:hAnsi="Times New Roman" w:cs="Times New Roman"/>
          <w:sz w:val="24"/>
          <w:szCs w:val="24"/>
        </w:rPr>
      </w:pPr>
      <w:r w:rsidRPr="00591553">
        <w:rPr>
          <w:rFonts w:ascii="Times New Roman" w:hAnsi="Times New Roman" w:cs="Times New Roman"/>
          <w:sz w:val="24"/>
          <w:szCs w:val="24"/>
        </w:rPr>
        <w:t>VI. Организация работы Палаты</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Normal"/>
        <w:ind w:firstLine="540"/>
        <w:jc w:val="both"/>
        <w:rPr>
          <w:rFonts w:ascii="Times New Roman" w:hAnsi="Times New Roman" w:cs="Times New Roman"/>
          <w:sz w:val="24"/>
          <w:szCs w:val="24"/>
        </w:rPr>
      </w:pPr>
      <w:r w:rsidRPr="00591553">
        <w:rPr>
          <w:rFonts w:ascii="Times New Roman" w:hAnsi="Times New Roman" w:cs="Times New Roman"/>
          <w:sz w:val="24"/>
          <w:szCs w:val="24"/>
        </w:rPr>
        <w:t>6.1. Порядок организации и деятельности Палаты определяется регламентом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Регламент Палаты утверждается Советом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6.2. Регламентом Палаты устанавливаются:</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1) порядок проведения заседаний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 порядок формирования и деятельности комитетов Палаты, а также порядок избрания и полномочия их руководителей;</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3) полномочия и порядок деятельности председателя и Совета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 формы и порядок принятия решений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5) порядок привлечения к работе Палаты молодежных общественных объединений и формы их взаимодействия с Палатой;</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6) порядок прекращения и приостановления полномочий членов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7) порядок подготовки ежегодного доклада о работе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 иные вопросы организации и деятельности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6.3. Основной формой работы Палаты является заседание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Заседание Палаты собирается, как правило, один раз месяц.</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Заседание Палаты считается правомочным, если в </w:t>
      </w:r>
      <w:proofErr w:type="gramStart"/>
      <w:r w:rsidRPr="00591553">
        <w:rPr>
          <w:rFonts w:ascii="Times New Roman" w:hAnsi="Times New Roman" w:cs="Times New Roman"/>
          <w:sz w:val="24"/>
          <w:szCs w:val="24"/>
        </w:rPr>
        <w:t>нем</w:t>
      </w:r>
      <w:proofErr w:type="gramEnd"/>
      <w:r w:rsidRPr="00591553">
        <w:rPr>
          <w:rFonts w:ascii="Times New Roman" w:hAnsi="Times New Roman" w:cs="Times New Roman"/>
          <w:sz w:val="24"/>
          <w:szCs w:val="24"/>
        </w:rPr>
        <w:t xml:space="preserve"> участвует более половины от установленного числа членов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6.4. Палата по направлениям своей деятельности </w:t>
      </w:r>
      <w:proofErr w:type="gramStart"/>
      <w:r w:rsidRPr="00591553">
        <w:rPr>
          <w:rFonts w:ascii="Times New Roman" w:hAnsi="Times New Roman" w:cs="Times New Roman"/>
          <w:sz w:val="24"/>
          <w:szCs w:val="24"/>
        </w:rPr>
        <w:t>разрабатывает и принимает</w:t>
      </w:r>
      <w:proofErr w:type="gramEnd"/>
      <w:r w:rsidRPr="00591553">
        <w:rPr>
          <w:rFonts w:ascii="Times New Roman" w:hAnsi="Times New Roman" w:cs="Times New Roman"/>
          <w:sz w:val="24"/>
          <w:szCs w:val="24"/>
        </w:rPr>
        <w:t xml:space="preserve"> решения, носящие рекомендательный характер, и доводит их до сведения Городской Думы.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6.5. К исключительной компетенции Палаты относится:</w:t>
      </w:r>
    </w:p>
    <w:p w:rsidR="000A727C" w:rsidRPr="00591553" w:rsidRDefault="000A727C">
      <w:pPr>
        <w:pStyle w:val="ConsPlusNormal"/>
        <w:spacing w:before="220"/>
        <w:ind w:firstLine="540"/>
        <w:jc w:val="both"/>
        <w:rPr>
          <w:rFonts w:ascii="Times New Roman" w:hAnsi="Times New Roman" w:cs="Times New Roman"/>
          <w:sz w:val="24"/>
          <w:szCs w:val="24"/>
        </w:rPr>
      </w:pPr>
      <w:proofErr w:type="gramStart"/>
      <w:r w:rsidRPr="00591553">
        <w:rPr>
          <w:rFonts w:ascii="Times New Roman" w:hAnsi="Times New Roman" w:cs="Times New Roman"/>
          <w:sz w:val="24"/>
          <w:szCs w:val="24"/>
        </w:rPr>
        <w:t>1) избрание председателя Палаты;</w:t>
      </w:r>
      <w:proofErr w:type="gramEnd"/>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 избрание заместителя председателя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3) утверждение председателей комитетов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 формирование и утверждение составов комитетов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5) представление в Совет Палаты предложений о досрочном прекращении полномочий члена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6) принятие решения о самороспуске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7) принятие изменений и дополнений в регламент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 утверждение годового отчета о проделанной работе Палаты.</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Title"/>
        <w:jc w:val="center"/>
        <w:outlineLvl w:val="1"/>
        <w:rPr>
          <w:rFonts w:ascii="Times New Roman" w:hAnsi="Times New Roman" w:cs="Times New Roman"/>
          <w:sz w:val="24"/>
          <w:szCs w:val="24"/>
        </w:rPr>
      </w:pPr>
      <w:r w:rsidRPr="00591553">
        <w:rPr>
          <w:rFonts w:ascii="Times New Roman" w:hAnsi="Times New Roman" w:cs="Times New Roman"/>
          <w:sz w:val="24"/>
          <w:szCs w:val="24"/>
        </w:rPr>
        <w:t>VII. Досрочное прекращение полномочий Палаты и членов Палаты</w:t>
      </w:r>
    </w:p>
    <w:p w:rsidR="000A727C" w:rsidRPr="00591553" w:rsidRDefault="000A727C">
      <w:pPr>
        <w:pStyle w:val="ConsPlusNormal"/>
        <w:ind w:firstLine="540"/>
        <w:jc w:val="both"/>
        <w:rPr>
          <w:rFonts w:ascii="Times New Roman" w:hAnsi="Times New Roman" w:cs="Times New Roman"/>
          <w:sz w:val="24"/>
          <w:szCs w:val="24"/>
        </w:rPr>
      </w:pPr>
    </w:p>
    <w:p w:rsidR="000A727C" w:rsidRPr="00591553" w:rsidRDefault="000A727C">
      <w:pPr>
        <w:pStyle w:val="ConsPlusNormal"/>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7.1. Полномочия Палаты прекращаются досрочно в </w:t>
      </w:r>
      <w:proofErr w:type="gramStart"/>
      <w:r w:rsidRPr="00591553">
        <w:rPr>
          <w:rFonts w:ascii="Times New Roman" w:hAnsi="Times New Roman" w:cs="Times New Roman"/>
          <w:sz w:val="24"/>
          <w:szCs w:val="24"/>
        </w:rPr>
        <w:t>случае</w:t>
      </w:r>
      <w:proofErr w:type="gramEnd"/>
      <w:r w:rsidRPr="00591553">
        <w:rPr>
          <w:rFonts w:ascii="Times New Roman" w:hAnsi="Times New Roman" w:cs="Times New Roman"/>
          <w:sz w:val="24"/>
          <w:szCs w:val="24"/>
        </w:rPr>
        <w:t>:</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1) если в </w:t>
      </w:r>
      <w:proofErr w:type="gramStart"/>
      <w:r w:rsidRPr="00591553">
        <w:rPr>
          <w:rFonts w:ascii="Times New Roman" w:hAnsi="Times New Roman" w:cs="Times New Roman"/>
          <w:sz w:val="24"/>
          <w:szCs w:val="24"/>
        </w:rPr>
        <w:t>результате</w:t>
      </w:r>
      <w:proofErr w:type="gramEnd"/>
      <w:r w:rsidRPr="00591553">
        <w:rPr>
          <w:rFonts w:ascii="Times New Roman" w:hAnsi="Times New Roman" w:cs="Times New Roman"/>
          <w:sz w:val="24"/>
          <w:szCs w:val="24"/>
        </w:rPr>
        <w:t xml:space="preserve"> досрочного прекращения полномочий ее членов Палата остается в составе менее двух третей от установленного числа членов Палаты, при этом все кандидаты из резервного списка ранее были введены в состав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 принятия Палатой решения о самороспуске до истечения срока полномочий;</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3) нарушения Палатой при осуществлении своей деятельности законов и иных нормативных правовых актов Российской Федерации, Нижегородской области, города Сарова, настоящего Положения, а также регламента Палаты - по решению Городской Думы.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Решение о досрочном прекращении полномочий Палаты оформляется решением Городской Думы.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7.2. Полномочия члена Палаты могут прекращаться досрочно в </w:t>
      </w:r>
      <w:proofErr w:type="gramStart"/>
      <w:r w:rsidRPr="00591553">
        <w:rPr>
          <w:rFonts w:ascii="Times New Roman" w:hAnsi="Times New Roman" w:cs="Times New Roman"/>
          <w:sz w:val="24"/>
          <w:szCs w:val="24"/>
        </w:rPr>
        <w:t>случае</w:t>
      </w:r>
      <w:proofErr w:type="gramEnd"/>
      <w:r w:rsidRPr="00591553">
        <w:rPr>
          <w:rFonts w:ascii="Times New Roman" w:hAnsi="Times New Roman" w:cs="Times New Roman"/>
          <w:sz w:val="24"/>
          <w:szCs w:val="24"/>
        </w:rPr>
        <w:t>:</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1) утраты членом Палаты гражданства Российской Федерации;</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 подачи личного заявления члена Палаты о сложении своих полномочий;</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3) выезда на постоянное место жительство за пределы города Сарова;</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4) систематического неисполнения членом Палаты своих обязанностей, предусмотренных регламентом Палаты, - по решению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5) признания члена Палаты решением суда, вступившим в законную силу, недееспособным или ограниченно дееспособным;</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6) вступления в законную силу обвинительного приговора суда в </w:t>
      </w:r>
      <w:proofErr w:type="gramStart"/>
      <w:r w:rsidRPr="00591553">
        <w:rPr>
          <w:rFonts w:ascii="Times New Roman" w:hAnsi="Times New Roman" w:cs="Times New Roman"/>
          <w:sz w:val="24"/>
          <w:szCs w:val="24"/>
        </w:rPr>
        <w:t>отношении</w:t>
      </w:r>
      <w:proofErr w:type="gramEnd"/>
      <w:r w:rsidRPr="00591553">
        <w:rPr>
          <w:rFonts w:ascii="Times New Roman" w:hAnsi="Times New Roman" w:cs="Times New Roman"/>
          <w:sz w:val="24"/>
          <w:szCs w:val="24"/>
        </w:rPr>
        <w:t xml:space="preserve"> лица, являющегося членом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Решение о досрочном прекращении полномочий члена Палаты в случаях, предусмотренных подпунктами 1 - 6 настоящего пункта, принимается Советом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7.3. В </w:t>
      </w:r>
      <w:proofErr w:type="gramStart"/>
      <w:r w:rsidRPr="00591553">
        <w:rPr>
          <w:rFonts w:ascii="Times New Roman" w:hAnsi="Times New Roman" w:cs="Times New Roman"/>
          <w:sz w:val="24"/>
          <w:szCs w:val="24"/>
        </w:rPr>
        <w:t>случае</w:t>
      </w:r>
      <w:proofErr w:type="gramEnd"/>
      <w:r w:rsidRPr="00591553">
        <w:rPr>
          <w:rFonts w:ascii="Times New Roman" w:hAnsi="Times New Roman" w:cs="Times New Roman"/>
          <w:sz w:val="24"/>
          <w:szCs w:val="24"/>
        </w:rPr>
        <w:t xml:space="preserve"> досрочного прекращения полномочий члена Палаты вакантная должность члена Палаты замещается первым кандидатом из резервного списка.</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Решение о замещении кандидатом из резервного списка вакантной должности члена Палаты принимается Советом Палаты по предложению Палаты.</w:t>
      </w:r>
    </w:p>
    <w:p w:rsidR="000A727C" w:rsidRPr="00591553" w:rsidRDefault="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7.4. За два месяца до истечения срока полномочий действующего состава Палаты, а в </w:t>
      </w:r>
      <w:proofErr w:type="gramStart"/>
      <w:r w:rsidRPr="00591553">
        <w:rPr>
          <w:rFonts w:ascii="Times New Roman" w:hAnsi="Times New Roman" w:cs="Times New Roman"/>
          <w:sz w:val="24"/>
          <w:szCs w:val="24"/>
        </w:rPr>
        <w:t>случае</w:t>
      </w:r>
      <w:proofErr w:type="gramEnd"/>
      <w:r w:rsidRPr="00591553">
        <w:rPr>
          <w:rFonts w:ascii="Times New Roman" w:hAnsi="Times New Roman" w:cs="Times New Roman"/>
          <w:sz w:val="24"/>
          <w:szCs w:val="24"/>
        </w:rPr>
        <w:t xml:space="preserve"> досрочного прекращения полномочий Палаты - в течение 14 дней со дня досрочного прекращения полномочий Палаты для проведения конкурса в соответствии с настоящим Положением создается конкурсная комиссия.</w:t>
      </w:r>
    </w:p>
    <w:p w:rsidR="000A727C" w:rsidRPr="00591553" w:rsidRDefault="000A727C" w:rsidP="000A727C">
      <w:pPr>
        <w:pStyle w:val="ConsPlusNormal"/>
        <w:jc w:val="center"/>
        <w:rPr>
          <w:rFonts w:ascii="Times New Roman" w:hAnsi="Times New Roman" w:cs="Times New Roman"/>
          <w:sz w:val="24"/>
          <w:szCs w:val="24"/>
        </w:rPr>
      </w:pPr>
    </w:p>
    <w:p w:rsidR="000A727C" w:rsidRPr="00591553" w:rsidRDefault="000A727C" w:rsidP="000A727C">
      <w:pPr>
        <w:pStyle w:val="ConsPlusNormal"/>
        <w:jc w:val="center"/>
        <w:rPr>
          <w:rFonts w:ascii="Times New Roman" w:hAnsi="Times New Roman" w:cs="Times New Roman"/>
          <w:b/>
          <w:sz w:val="24"/>
          <w:szCs w:val="24"/>
        </w:rPr>
      </w:pPr>
      <w:r w:rsidRPr="00591553">
        <w:rPr>
          <w:rFonts w:ascii="Times New Roman" w:hAnsi="Times New Roman" w:cs="Times New Roman"/>
          <w:b/>
          <w:sz w:val="24"/>
          <w:szCs w:val="24"/>
        </w:rPr>
        <w:t>VIII. Порядок выдвижения члена Палаты в Молодежный</w:t>
      </w:r>
    </w:p>
    <w:p w:rsidR="000A727C" w:rsidRPr="00591553" w:rsidRDefault="000A727C" w:rsidP="000A727C">
      <w:pPr>
        <w:pStyle w:val="ConsPlusNormal"/>
        <w:jc w:val="center"/>
        <w:rPr>
          <w:rFonts w:ascii="Times New Roman" w:hAnsi="Times New Roman" w:cs="Times New Roman"/>
          <w:b/>
          <w:sz w:val="24"/>
          <w:szCs w:val="24"/>
        </w:rPr>
      </w:pPr>
      <w:r w:rsidRPr="00591553">
        <w:rPr>
          <w:rFonts w:ascii="Times New Roman" w:hAnsi="Times New Roman" w:cs="Times New Roman"/>
          <w:b/>
          <w:sz w:val="24"/>
          <w:szCs w:val="24"/>
        </w:rPr>
        <w:t>парламент при Законодательном Собрании Нижегородской области</w:t>
      </w:r>
    </w:p>
    <w:p w:rsidR="000A727C" w:rsidRPr="00591553" w:rsidRDefault="000A727C" w:rsidP="000A727C">
      <w:pPr>
        <w:pStyle w:val="ConsPlusNormal"/>
        <w:ind w:firstLine="540"/>
        <w:jc w:val="both"/>
        <w:rPr>
          <w:rFonts w:ascii="Times New Roman" w:hAnsi="Times New Roman" w:cs="Times New Roman"/>
          <w:sz w:val="24"/>
          <w:szCs w:val="24"/>
        </w:rPr>
      </w:pPr>
    </w:p>
    <w:p w:rsidR="000A727C" w:rsidRPr="00591553" w:rsidRDefault="000A727C" w:rsidP="000A727C">
      <w:pPr>
        <w:pStyle w:val="ConsPlusNormal"/>
        <w:ind w:firstLine="540"/>
        <w:jc w:val="both"/>
        <w:rPr>
          <w:rFonts w:ascii="Times New Roman" w:hAnsi="Times New Roman" w:cs="Times New Roman"/>
          <w:sz w:val="24"/>
          <w:szCs w:val="24"/>
        </w:rPr>
      </w:pPr>
      <w:r w:rsidRPr="00591553">
        <w:rPr>
          <w:rFonts w:ascii="Times New Roman" w:hAnsi="Times New Roman" w:cs="Times New Roman"/>
          <w:sz w:val="24"/>
          <w:szCs w:val="24"/>
        </w:rPr>
        <w:t>8.1. Выдвижение кандидата в члены Молодежного парламента при Законодательном Собрании Нижегородской области от городского округа города Сарова осуществляется в ходе молодежной конференции по выборам члена Молодежного парламента при Законодательном Собрании Нижегородской области от городского округа города Сарова (далее - молодежная конференция) из числа членов Палаты.</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Молодежная конференция не назначается и не проводится, если в </w:t>
      </w:r>
      <w:proofErr w:type="gramStart"/>
      <w:r w:rsidRPr="00591553">
        <w:rPr>
          <w:rFonts w:ascii="Times New Roman" w:hAnsi="Times New Roman" w:cs="Times New Roman"/>
          <w:sz w:val="24"/>
          <w:szCs w:val="24"/>
        </w:rPr>
        <w:t>результате</w:t>
      </w:r>
      <w:proofErr w:type="gramEnd"/>
      <w:r w:rsidRPr="00591553">
        <w:rPr>
          <w:rFonts w:ascii="Times New Roman" w:hAnsi="Times New Roman" w:cs="Times New Roman"/>
          <w:sz w:val="24"/>
          <w:szCs w:val="24"/>
        </w:rPr>
        <w:t xml:space="preserve"> молодежной конференции член Молодежного парламента при Законодательном Собрании Нижегородской области не может быть избран на срок более шести месяцев до окончания срока, на который был избран Молодежный парламент.</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8.2. </w:t>
      </w:r>
      <w:proofErr w:type="gramStart"/>
      <w:r w:rsidRPr="00591553">
        <w:rPr>
          <w:rFonts w:ascii="Times New Roman" w:hAnsi="Times New Roman" w:cs="Times New Roman"/>
          <w:sz w:val="24"/>
          <w:szCs w:val="24"/>
        </w:rPr>
        <w:t>Не позднее чем через 7 дней со дня утверждения состава Палаты, если иное не установлено настоящим Положением, а также в случаях, установленных Положением о Молодежном парламенте, распоряжением председателя Городской Думы города Сарова назначается дата и место проведения молодежной конференции и создается организационный комитет для проведения молодежной конференции по выборам члена Молодежного парламента при Законодательном Собрании Нижегородской области от городского округа</w:t>
      </w:r>
      <w:proofErr w:type="gramEnd"/>
      <w:r w:rsidRPr="00591553">
        <w:rPr>
          <w:rFonts w:ascii="Times New Roman" w:hAnsi="Times New Roman" w:cs="Times New Roman"/>
          <w:sz w:val="24"/>
          <w:szCs w:val="24"/>
        </w:rPr>
        <w:t xml:space="preserve"> города Сарова (далее - организационный комитет) из депутатов Городской Думы города Сарова, членов Палаты, не являющихся кандидатами на выдвижение в члены Молодежного парламента при Законодательном Собрании Нижегородской области от городского округа города Сарова, и иных лиц. Количественный состав организационного комитета не ограничивается.</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8.3. Организационный комитет на своем первом заседании:</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1) избирает председателя организационного комитета и заместителя председателя организационного комитета;</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 утверждает порядок и сроки регистрации кандидатов на выдвижение в члены Молодежного парламента при Законодательном Собрании Нижегородской области от городского округа города Сарова (далее - кандидат в члены Молодежного парламента).</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8.4. Заседание организационного комитета считается правомочным, если на нем присутствует более половины его членов.</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8.5. Решения организационного комитета принимаются большинством голосов от присутствующих на заседании членов организационного комитета.</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8.6. Информация о порядке и сроках регистрации кандидатов на выдвижение в члены Молодежного парламента доводится до членов Палаты в срок не </w:t>
      </w:r>
      <w:proofErr w:type="gramStart"/>
      <w:r w:rsidRPr="00591553">
        <w:rPr>
          <w:rFonts w:ascii="Times New Roman" w:hAnsi="Times New Roman" w:cs="Times New Roman"/>
          <w:sz w:val="24"/>
          <w:szCs w:val="24"/>
        </w:rPr>
        <w:t>позднее</w:t>
      </w:r>
      <w:proofErr w:type="gramEnd"/>
      <w:r w:rsidRPr="00591553">
        <w:rPr>
          <w:rFonts w:ascii="Times New Roman" w:hAnsi="Times New Roman" w:cs="Times New Roman"/>
          <w:sz w:val="24"/>
          <w:szCs w:val="24"/>
        </w:rPr>
        <w:t xml:space="preserve"> чем за 7 дней до даты проведения молодежной конференции.</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8.7. Кандидаты в члены Молодежного парламента предлагаются членами Палаты. Каждый член Палаты может предложить только одну кандидатуру.</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8.8. В срок не </w:t>
      </w:r>
      <w:proofErr w:type="gramStart"/>
      <w:r w:rsidRPr="00591553">
        <w:rPr>
          <w:rFonts w:ascii="Times New Roman" w:hAnsi="Times New Roman" w:cs="Times New Roman"/>
          <w:sz w:val="24"/>
          <w:szCs w:val="24"/>
        </w:rPr>
        <w:t>позднее</w:t>
      </w:r>
      <w:proofErr w:type="gramEnd"/>
      <w:r w:rsidRPr="00591553">
        <w:rPr>
          <w:rFonts w:ascii="Times New Roman" w:hAnsi="Times New Roman" w:cs="Times New Roman"/>
          <w:sz w:val="24"/>
          <w:szCs w:val="24"/>
        </w:rPr>
        <w:t xml:space="preserve"> чем за 3 дня до даты проведения молодежной конференции председатель организационного комитета направляет список зарегистрированных кандидатов с указанием фамилии, имени, отчества, места работы или учебы в адрес председателя Палаты.</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8.9. Правом участвовать в молодежной конференции обладают члены Палаты.</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8.10. Молодежная конференция считается правомочной, если в ней принимает участие не менее половины от установленного числа членов Палаты.</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8.11. Для ведения молодежной конференции из числа участников молодежной конференции, не являющихся кандидатами в члены Молодежного парламента, избирается председатель молодежной конференции. Выборы председателя молодежной конференции производятся путем открытого голосования большинством голосов от числа присутствующих участников молодежной конференции.</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8.12. В ходе молодежной конференции каждому из зарегистрированных кандидатов в члены Молодежного парламента дается право выступить с программой.</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Программа кандидата в члены Молодежного парламента включает в себя цель его избрания и предложения по решению задач, стоящих перед Молодежным парламентом при Законодательном Собрании Нижегородской области (далее - Молодежный парламент).</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8.13. После выступления всех зарегистрированных кандидатов в члены Молодежного парламента участники молодежной конференции вправе задавать кандидатам вопросы, высказывать свое мнение, агитировать "за" или "против" предложенной кандидатуры.</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8.14. Решение молодежной конференции о выдвижении кандидата в члены Молодежного парламента принимается участниками молодежной конференции открытым голосованием.</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До начала голосования каждый из кандидатов в члены Молодежного парламента вправе взять самоотвод, который принимается без голосования.</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8.15. Выдвинутым в члены Молодежного парламента считается кандидат, набравший более половины голосов участников конференции. При проведении голосования каждый участник конференции может голосовать только за одного кандидата.</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8.16. В </w:t>
      </w:r>
      <w:proofErr w:type="gramStart"/>
      <w:r w:rsidRPr="00591553">
        <w:rPr>
          <w:rFonts w:ascii="Times New Roman" w:hAnsi="Times New Roman" w:cs="Times New Roman"/>
          <w:sz w:val="24"/>
          <w:szCs w:val="24"/>
        </w:rPr>
        <w:t>случае</w:t>
      </w:r>
      <w:proofErr w:type="gramEnd"/>
      <w:r w:rsidRPr="00591553">
        <w:rPr>
          <w:rFonts w:ascii="Times New Roman" w:hAnsi="Times New Roman" w:cs="Times New Roman"/>
          <w:sz w:val="24"/>
          <w:szCs w:val="24"/>
        </w:rPr>
        <w:t>, если было предложено два и более кандидата в члены Молодежного парламента и ни один не набрал требуемого для выдвижения числа голосов, проводятся следующие процедуры:</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1) если в первом туре было предложено два кандидата, то второй тур голосования проводится по кандидатуре, набравшей наибольшее число голосов в первом туре. Если оба кандидата набрали в первом туре равное число голосов, второй тур голосования проводится по </w:t>
      </w:r>
      <w:proofErr w:type="gramStart"/>
      <w:r w:rsidRPr="00591553">
        <w:rPr>
          <w:rFonts w:ascii="Times New Roman" w:hAnsi="Times New Roman" w:cs="Times New Roman"/>
          <w:sz w:val="24"/>
          <w:szCs w:val="24"/>
        </w:rPr>
        <w:t>обоим</w:t>
      </w:r>
      <w:proofErr w:type="gramEnd"/>
      <w:r w:rsidRPr="00591553">
        <w:rPr>
          <w:rFonts w:ascii="Times New Roman" w:hAnsi="Times New Roman" w:cs="Times New Roman"/>
          <w:sz w:val="24"/>
          <w:szCs w:val="24"/>
        </w:rPr>
        <w:t xml:space="preserve"> указанным кандидатурам;</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2) если в первом туре </w:t>
      </w:r>
      <w:proofErr w:type="gramStart"/>
      <w:r w:rsidRPr="00591553">
        <w:rPr>
          <w:rFonts w:ascii="Times New Roman" w:hAnsi="Times New Roman" w:cs="Times New Roman"/>
          <w:sz w:val="24"/>
          <w:szCs w:val="24"/>
        </w:rPr>
        <w:t>было предложено более двух кандидатов</w:t>
      </w:r>
      <w:proofErr w:type="gramEnd"/>
      <w:r w:rsidRPr="00591553">
        <w:rPr>
          <w:rFonts w:ascii="Times New Roman" w:hAnsi="Times New Roman" w:cs="Times New Roman"/>
          <w:sz w:val="24"/>
          <w:szCs w:val="24"/>
        </w:rPr>
        <w:t>, второй тур голосования проводится по двум кандидатурам, набравшим наибольшее число голосов в первом туре;</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3) если два или более кандидата, следующих за кандидатом, набравшим наибольшее число голосов в </w:t>
      </w:r>
      <w:proofErr w:type="gramStart"/>
      <w:r w:rsidRPr="00591553">
        <w:rPr>
          <w:rFonts w:ascii="Times New Roman" w:hAnsi="Times New Roman" w:cs="Times New Roman"/>
          <w:sz w:val="24"/>
          <w:szCs w:val="24"/>
        </w:rPr>
        <w:t>первом</w:t>
      </w:r>
      <w:proofErr w:type="gramEnd"/>
      <w:r w:rsidRPr="00591553">
        <w:rPr>
          <w:rFonts w:ascii="Times New Roman" w:hAnsi="Times New Roman" w:cs="Times New Roman"/>
          <w:sz w:val="24"/>
          <w:szCs w:val="24"/>
        </w:rPr>
        <w:t xml:space="preserve"> туре, набрали равное число голосов, второй тур голосования проводится по указанным кандидатурам вместе с кандидатурой, набравшей наибольшее число голосов.</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8.17. Выдвижение кандидата в члены Молодежного парламента оформляется протоколом молодежной конференции, который подписывает председатель молодежной конференции.</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8.18. В течение трех дней со дня проведения молодежной конференции организационный комитет направляет в организационную комиссию Законодательного Собрания Нижегородской области перечень документов, установленных Положением о Молодежном парламенте.</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8.19. Кандидаты в члены Молодежного парламента, не набравшие необходимого количества голосов, включаются в резервный список. Резервный список кандидатов на выдвижение в члены Молодежного парламента от городского округа город Саров Нижегородской области (далее - резервный список), составленный в </w:t>
      </w:r>
      <w:proofErr w:type="gramStart"/>
      <w:r w:rsidRPr="00591553">
        <w:rPr>
          <w:rFonts w:ascii="Times New Roman" w:hAnsi="Times New Roman" w:cs="Times New Roman"/>
          <w:sz w:val="24"/>
          <w:szCs w:val="24"/>
        </w:rPr>
        <w:t>порядке</w:t>
      </w:r>
      <w:proofErr w:type="gramEnd"/>
      <w:r w:rsidRPr="00591553">
        <w:rPr>
          <w:rFonts w:ascii="Times New Roman" w:hAnsi="Times New Roman" w:cs="Times New Roman"/>
          <w:sz w:val="24"/>
          <w:szCs w:val="24"/>
        </w:rPr>
        <w:t xml:space="preserve"> убывания в зависимости от количества набранных голосов, утверждается на ближайшем заседании Палаты.</w:t>
      </w:r>
    </w:p>
    <w:p w:rsidR="000A727C" w:rsidRPr="00591553" w:rsidRDefault="000A727C" w:rsidP="000A727C">
      <w:pPr>
        <w:pStyle w:val="ConsPlusNormal"/>
        <w:spacing w:before="220"/>
        <w:ind w:firstLine="540"/>
        <w:jc w:val="both"/>
        <w:rPr>
          <w:rFonts w:ascii="Times New Roman" w:hAnsi="Times New Roman" w:cs="Times New Roman"/>
          <w:sz w:val="24"/>
          <w:szCs w:val="24"/>
        </w:rPr>
      </w:pPr>
      <w:bookmarkStart w:id="0" w:name="P47"/>
      <w:bookmarkEnd w:id="0"/>
      <w:r w:rsidRPr="00591553">
        <w:rPr>
          <w:rFonts w:ascii="Times New Roman" w:hAnsi="Times New Roman" w:cs="Times New Roman"/>
          <w:sz w:val="24"/>
          <w:szCs w:val="24"/>
        </w:rPr>
        <w:t>8.20. Основаниями для рассмотрения вопроса об отзыве Палатой члена Молодежного парламента от городского округа города Сарова Нижегородской области являются:</w:t>
      </w:r>
    </w:p>
    <w:p w:rsidR="000A727C" w:rsidRPr="00591553" w:rsidRDefault="000A727C" w:rsidP="000A727C">
      <w:pPr>
        <w:pStyle w:val="ConsPlusNormal"/>
        <w:spacing w:before="220"/>
        <w:ind w:firstLine="540"/>
        <w:jc w:val="both"/>
        <w:rPr>
          <w:rFonts w:ascii="Times New Roman" w:hAnsi="Times New Roman" w:cs="Times New Roman"/>
          <w:sz w:val="24"/>
          <w:szCs w:val="24"/>
        </w:rPr>
      </w:pPr>
      <w:proofErr w:type="gramStart"/>
      <w:r w:rsidRPr="00591553">
        <w:rPr>
          <w:rFonts w:ascii="Times New Roman" w:hAnsi="Times New Roman" w:cs="Times New Roman"/>
          <w:sz w:val="24"/>
          <w:szCs w:val="24"/>
        </w:rPr>
        <w:t>1) обращение в адрес Палаты структурного подразделения аппарата Законодательного Собрания Нижегородской области, к задачам и функциям которого относится организационное обеспечение деятельности парламента, с предложением принять решение о замене члена Молодежного парламента;</w:t>
      </w:r>
      <w:proofErr w:type="gramEnd"/>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2) совместное обращение не менее 5 членов Палаты с инициативой об отзыве.</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8.21. Вопрос об отзыве Палатой члена Молодежного парламента от городского округа города Сарова Нижегородской области выносится на рассмотрение Палаты в семидневный срок со дня возникновения оснований, указанных в </w:t>
      </w:r>
      <w:hyperlink w:anchor="P47">
        <w:r w:rsidRPr="00591553">
          <w:rPr>
            <w:rFonts w:ascii="Times New Roman" w:hAnsi="Times New Roman" w:cs="Times New Roman"/>
            <w:sz w:val="24"/>
            <w:szCs w:val="24"/>
          </w:rPr>
          <w:t>пункте 8.20</w:t>
        </w:r>
      </w:hyperlink>
      <w:r w:rsidRPr="00591553">
        <w:rPr>
          <w:rFonts w:ascii="Times New Roman" w:hAnsi="Times New Roman" w:cs="Times New Roman"/>
          <w:sz w:val="24"/>
          <w:szCs w:val="24"/>
        </w:rPr>
        <w:t xml:space="preserve"> настоящего Положения.</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8.22. Решение Палаты об отзыве члена Молодежного парламента от городского округа города Сарова Нижегородской области </w:t>
      </w:r>
      <w:proofErr w:type="gramStart"/>
      <w:r w:rsidRPr="00591553">
        <w:rPr>
          <w:rFonts w:ascii="Times New Roman" w:hAnsi="Times New Roman" w:cs="Times New Roman"/>
          <w:sz w:val="24"/>
          <w:szCs w:val="24"/>
        </w:rPr>
        <w:t>принимается открытым голосованием и считается</w:t>
      </w:r>
      <w:proofErr w:type="gramEnd"/>
      <w:r w:rsidRPr="00591553">
        <w:rPr>
          <w:rFonts w:ascii="Times New Roman" w:hAnsi="Times New Roman" w:cs="Times New Roman"/>
          <w:sz w:val="24"/>
          <w:szCs w:val="24"/>
        </w:rPr>
        <w:t xml:space="preserve"> утвержденным, если за него проголосовало не менее половины от установленной численности членов Палаты.</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8.23. </w:t>
      </w:r>
      <w:proofErr w:type="gramStart"/>
      <w:r w:rsidRPr="00591553">
        <w:rPr>
          <w:rFonts w:ascii="Times New Roman" w:hAnsi="Times New Roman" w:cs="Times New Roman"/>
          <w:sz w:val="24"/>
          <w:szCs w:val="24"/>
        </w:rPr>
        <w:t>В случаях, предусмотренных пунктом 8.20 настоящего Положения, а также в случае досрочного прекращения у члена Молодежного парламента от городского округа города Сарова Нижегородской области полномочий члена Палаты, при наличии в резервном списке кандидатов в члены Молодежного парламента Палата в тридцатидневный срок со дня возникновения соответствующих оснований вправе принять решение о замене члена Молодежного парламента от городского округа города Сарова Нижегородской</w:t>
      </w:r>
      <w:proofErr w:type="gramEnd"/>
      <w:r w:rsidRPr="00591553">
        <w:rPr>
          <w:rFonts w:ascii="Times New Roman" w:hAnsi="Times New Roman" w:cs="Times New Roman"/>
          <w:sz w:val="24"/>
          <w:szCs w:val="24"/>
        </w:rPr>
        <w:t xml:space="preserve"> области кандидатом, являющимся первым в резервном </w:t>
      </w:r>
      <w:proofErr w:type="gramStart"/>
      <w:r w:rsidRPr="00591553">
        <w:rPr>
          <w:rFonts w:ascii="Times New Roman" w:hAnsi="Times New Roman" w:cs="Times New Roman"/>
          <w:sz w:val="24"/>
          <w:szCs w:val="24"/>
        </w:rPr>
        <w:t>списке</w:t>
      </w:r>
      <w:proofErr w:type="gramEnd"/>
      <w:r w:rsidRPr="00591553">
        <w:rPr>
          <w:rFonts w:ascii="Times New Roman" w:hAnsi="Times New Roman" w:cs="Times New Roman"/>
          <w:sz w:val="24"/>
          <w:szCs w:val="24"/>
        </w:rPr>
        <w:t>, с его письменного согласия.</w:t>
      </w:r>
    </w:p>
    <w:p w:rsidR="000A727C" w:rsidRPr="00591553" w:rsidRDefault="000A727C" w:rsidP="000A727C">
      <w:pPr>
        <w:pStyle w:val="ConsPlusNormal"/>
        <w:spacing w:before="220"/>
        <w:ind w:firstLine="540"/>
        <w:jc w:val="both"/>
        <w:rPr>
          <w:rFonts w:ascii="Times New Roman" w:hAnsi="Times New Roman" w:cs="Times New Roman"/>
          <w:sz w:val="24"/>
          <w:szCs w:val="24"/>
        </w:rPr>
      </w:pPr>
      <w:proofErr w:type="gramStart"/>
      <w:r w:rsidRPr="00591553">
        <w:rPr>
          <w:rFonts w:ascii="Times New Roman" w:hAnsi="Times New Roman" w:cs="Times New Roman"/>
          <w:sz w:val="24"/>
          <w:szCs w:val="24"/>
        </w:rPr>
        <w:t>При отсутствии в резервном списке кандидатов в члены Молодежного парламента в срок не позднее семи дней со дня принятия решения об отзыве члена Молодежного парламента от городского округа города Сарова или досрочном прекращении полномочий члена Палаты распоряжением председателя Городской Думы назначается дата и место проведения молодежной конференции и создается организационный комитет, после чего процедура выдвижения кандидата в члены Молодежного парламента</w:t>
      </w:r>
      <w:proofErr w:type="gramEnd"/>
      <w:r w:rsidRPr="00591553">
        <w:rPr>
          <w:rFonts w:ascii="Times New Roman" w:hAnsi="Times New Roman" w:cs="Times New Roman"/>
          <w:sz w:val="24"/>
          <w:szCs w:val="24"/>
        </w:rPr>
        <w:t xml:space="preserve"> осуществляется в </w:t>
      </w:r>
      <w:proofErr w:type="gramStart"/>
      <w:r w:rsidRPr="00591553">
        <w:rPr>
          <w:rFonts w:ascii="Times New Roman" w:hAnsi="Times New Roman" w:cs="Times New Roman"/>
          <w:sz w:val="24"/>
          <w:szCs w:val="24"/>
        </w:rPr>
        <w:t>порядке</w:t>
      </w:r>
      <w:proofErr w:type="gramEnd"/>
      <w:r w:rsidRPr="00591553">
        <w:rPr>
          <w:rFonts w:ascii="Times New Roman" w:hAnsi="Times New Roman" w:cs="Times New Roman"/>
          <w:sz w:val="24"/>
          <w:szCs w:val="24"/>
        </w:rPr>
        <w:t>, установленном настоящим Положением.</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8.24. Решение о замене члена Молодежного парламента от городского округа города Сарова Нижегородской области кандидатом из резервного списка утверждается большинством голосов от установленного числа членов Палаты.</w:t>
      </w:r>
    </w:p>
    <w:p w:rsidR="000A727C" w:rsidRPr="00591553" w:rsidRDefault="000A727C" w:rsidP="000A727C">
      <w:pPr>
        <w:pStyle w:val="ConsPlusNormal"/>
        <w:spacing w:before="220"/>
        <w:ind w:firstLine="540"/>
        <w:jc w:val="both"/>
        <w:rPr>
          <w:rFonts w:ascii="Times New Roman" w:hAnsi="Times New Roman" w:cs="Times New Roman"/>
          <w:sz w:val="24"/>
          <w:szCs w:val="24"/>
        </w:rPr>
      </w:pPr>
      <w:r w:rsidRPr="00591553">
        <w:rPr>
          <w:rFonts w:ascii="Times New Roman" w:hAnsi="Times New Roman" w:cs="Times New Roman"/>
          <w:sz w:val="24"/>
          <w:szCs w:val="24"/>
        </w:rPr>
        <w:t xml:space="preserve">8.25. </w:t>
      </w:r>
      <w:proofErr w:type="gramStart"/>
      <w:r w:rsidRPr="00591553">
        <w:rPr>
          <w:rFonts w:ascii="Times New Roman" w:hAnsi="Times New Roman" w:cs="Times New Roman"/>
          <w:sz w:val="24"/>
          <w:szCs w:val="24"/>
        </w:rPr>
        <w:t>В случае принятия решения о замене члена Молодежного парламента от городского округа города Сарова Нижегородской области кандидатом из резервного списка Палата направляет в Законодательное Собрание Нижегородской области письмо соответствующего содержания с приложением выписки из протокола заседания Палаты.</w:t>
      </w:r>
      <w:proofErr w:type="gramEnd"/>
    </w:p>
    <w:p w:rsidR="000A727C" w:rsidRPr="00841CDA" w:rsidRDefault="000A727C">
      <w:pPr>
        <w:pStyle w:val="ConsPlusNormal"/>
        <w:ind w:firstLine="540"/>
        <w:jc w:val="both"/>
        <w:rPr>
          <w:rFonts w:ascii="Times New Roman" w:hAnsi="Times New Roman" w:cs="Times New Roman"/>
        </w:rPr>
      </w:pPr>
    </w:p>
    <w:p w:rsidR="00841CDA" w:rsidRPr="00841CDA" w:rsidRDefault="00841CDA">
      <w:pPr>
        <w:rPr>
          <w:rFonts w:ascii="Times New Roman" w:eastAsiaTheme="minorEastAsia" w:hAnsi="Times New Roman" w:cs="Times New Roman"/>
          <w:lang w:eastAsia="ru-RU"/>
        </w:rPr>
      </w:pPr>
      <w:r w:rsidRPr="00841CDA">
        <w:rPr>
          <w:rFonts w:ascii="Times New Roman" w:hAnsi="Times New Roman" w:cs="Times New Roman"/>
        </w:rPr>
        <w:br w:type="page"/>
      </w:r>
    </w:p>
    <w:p w:rsidR="000A727C" w:rsidRPr="00841CDA" w:rsidRDefault="000A727C">
      <w:pPr>
        <w:pStyle w:val="ConsPlusNormal"/>
        <w:jc w:val="right"/>
        <w:outlineLvl w:val="1"/>
        <w:rPr>
          <w:rFonts w:ascii="Times New Roman" w:hAnsi="Times New Roman" w:cs="Times New Roman"/>
        </w:rPr>
      </w:pPr>
      <w:r w:rsidRPr="00841CDA">
        <w:rPr>
          <w:rFonts w:ascii="Times New Roman" w:hAnsi="Times New Roman" w:cs="Times New Roman"/>
        </w:rPr>
        <w:t>Приложение N 1</w:t>
      </w:r>
    </w:p>
    <w:p w:rsidR="000A727C" w:rsidRPr="00841CDA" w:rsidRDefault="000A727C">
      <w:pPr>
        <w:pStyle w:val="ConsPlusNormal"/>
        <w:jc w:val="right"/>
        <w:rPr>
          <w:rFonts w:ascii="Times New Roman" w:hAnsi="Times New Roman" w:cs="Times New Roman"/>
        </w:rPr>
      </w:pPr>
      <w:r w:rsidRPr="00841CDA">
        <w:rPr>
          <w:rFonts w:ascii="Times New Roman" w:hAnsi="Times New Roman" w:cs="Times New Roman"/>
        </w:rPr>
        <w:t>к Положению о Молодежной Палате</w:t>
      </w:r>
    </w:p>
    <w:p w:rsidR="000A727C" w:rsidRPr="00841CDA" w:rsidRDefault="000A727C">
      <w:pPr>
        <w:pStyle w:val="ConsPlusNormal"/>
        <w:jc w:val="right"/>
        <w:rPr>
          <w:rFonts w:ascii="Times New Roman" w:hAnsi="Times New Roman" w:cs="Times New Roman"/>
        </w:rPr>
      </w:pPr>
      <w:r w:rsidRPr="00841CDA">
        <w:rPr>
          <w:rFonts w:ascii="Times New Roman" w:hAnsi="Times New Roman" w:cs="Times New Roman"/>
        </w:rPr>
        <w:t>при Городской Думе города Сарова</w:t>
      </w:r>
    </w:p>
    <w:p w:rsidR="000A727C" w:rsidRPr="00841CDA" w:rsidRDefault="000A727C">
      <w:pPr>
        <w:pStyle w:val="ConsPlusNormal"/>
        <w:ind w:firstLine="540"/>
        <w:jc w:val="both"/>
        <w:rPr>
          <w:rFonts w:ascii="Times New Roman" w:hAnsi="Times New Roman" w:cs="Times New Roman"/>
        </w:rPr>
      </w:pPr>
    </w:p>
    <w:p w:rsidR="000A727C" w:rsidRPr="00841CDA" w:rsidRDefault="000A727C">
      <w:pPr>
        <w:pStyle w:val="ConsPlusNormal"/>
        <w:jc w:val="center"/>
        <w:rPr>
          <w:rFonts w:ascii="Times New Roman" w:hAnsi="Times New Roman" w:cs="Times New Roman"/>
        </w:rPr>
      </w:pPr>
      <w:bookmarkStart w:id="1" w:name="P197"/>
      <w:bookmarkEnd w:id="1"/>
      <w:r w:rsidRPr="00841CDA">
        <w:rPr>
          <w:rFonts w:ascii="Times New Roman" w:hAnsi="Times New Roman" w:cs="Times New Roman"/>
        </w:rPr>
        <w:t>АНКЕТА</w:t>
      </w:r>
    </w:p>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кандидата в члены Молодежной Палаты</w:t>
      </w:r>
    </w:p>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при Городской Думе города Сарова</w:t>
      </w:r>
    </w:p>
    <w:p w:rsidR="000A727C" w:rsidRPr="00841CDA" w:rsidRDefault="000A727C">
      <w:pPr>
        <w:pStyle w:val="ConsPlusNormal"/>
        <w:ind w:firstLine="540"/>
        <w:jc w:val="both"/>
        <w:rPr>
          <w:rFonts w:ascii="Times New Roman" w:hAnsi="Times New Roman" w:cs="Times New Roman"/>
        </w:rPr>
      </w:pPr>
    </w:p>
    <w:p w:rsidR="000A727C" w:rsidRPr="00841CDA" w:rsidRDefault="000A727C">
      <w:pPr>
        <w:pStyle w:val="ConsPlusNormal"/>
        <w:ind w:firstLine="540"/>
        <w:jc w:val="both"/>
        <w:rPr>
          <w:rFonts w:ascii="Times New Roman" w:hAnsi="Times New Roman" w:cs="Times New Roman"/>
        </w:rPr>
      </w:pPr>
      <w:r w:rsidRPr="00841CDA">
        <w:rPr>
          <w:rFonts w:ascii="Times New Roman" w:hAnsi="Times New Roman" w:cs="Times New Roman"/>
        </w:rPr>
        <w:t>Ф.И.О. кандидата: __________________________________________</w:t>
      </w:r>
    </w:p>
    <w:p w:rsidR="000A727C" w:rsidRPr="00841CDA" w:rsidRDefault="000A727C">
      <w:pPr>
        <w:pStyle w:val="ConsPlusNormal"/>
        <w:ind w:firstLine="540"/>
        <w:jc w:val="both"/>
        <w:rPr>
          <w:rFonts w:ascii="Times New Roman" w:hAnsi="Times New Roman" w:cs="Times New Roman"/>
        </w:rPr>
      </w:pPr>
    </w:p>
    <w:p w:rsidR="000A727C" w:rsidRPr="00841CDA" w:rsidRDefault="000A727C">
      <w:pPr>
        <w:pStyle w:val="ConsPlusNormal"/>
        <w:ind w:firstLine="540"/>
        <w:jc w:val="both"/>
        <w:rPr>
          <w:rFonts w:ascii="Times New Roman" w:hAnsi="Times New Roman" w:cs="Times New Roman"/>
        </w:rPr>
      </w:pPr>
      <w:r w:rsidRPr="00841CDA">
        <w:rPr>
          <w:rFonts w:ascii="Times New Roman" w:hAnsi="Times New Roman" w:cs="Times New Roman"/>
        </w:rPr>
        <w:t xml:space="preserve">выдвижение </w:t>
      </w:r>
      <w:proofErr w:type="gramStart"/>
      <w:r w:rsidRPr="00841CDA">
        <w:rPr>
          <w:rFonts w:ascii="Times New Roman" w:hAnsi="Times New Roman" w:cs="Times New Roman"/>
        </w:rPr>
        <w:t>от</w:t>
      </w:r>
      <w:proofErr w:type="gramEnd"/>
      <w:r w:rsidRPr="00841CDA">
        <w:rPr>
          <w:rFonts w:ascii="Times New Roman" w:hAnsi="Times New Roman" w:cs="Times New Roman"/>
        </w:rPr>
        <w:t xml:space="preserve"> _____________________________________________</w:t>
      </w:r>
    </w:p>
    <w:p w:rsidR="000A727C" w:rsidRPr="00841CDA" w:rsidRDefault="000A727C">
      <w:pPr>
        <w:pStyle w:val="ConsPlusNormal"/>
        <w:ind w:firstLine="540"/>
        <w:jc w:val="both"/>
        <w:rPr>
          <w:rFonts w:ascii="Times New Roman" w:hAnsi="Times New Roman" w:cs="Times New Roman"/>
        </w:rPr>
      </w:pPr>
    </w:p>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I. ИНФОРМАЦИЯ О ЗАЯВИТЕЛЕ</w:t>
      </w:r>
    </w:p>
    <w:p w:rsidR="000A727C" w:rsidRPr="00841CDA" w:rsidRDefault="000A727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2721"/>
        <w:gridCol w:w="1980"/>
        <w:gridCol w:w="2340"/>
      </w:tblGrid>
      <w:tr w:rsidR="000A727C" w:rsidRPr="00841CDA">
        <w:tc>
          <w:tcPr>
            <w:tcW w:w="1980" w:type="dxa"/>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Дата рождения</w:t>
            </w:r>
          </w:p>
        </w:tc>
        <w:tc>
          <w:tcPr>
            <w:tcW w:w="2721" w:type="dxa"/>
          </w:tcPr>
          <w:p w:rsidR="000A727C" w:rsidRPr="00841CDA" w:rsidRDefault="000A727C">
            <w:pPr>
              <w:pStyle w:val="ConsPlusNormal"/>
              <w:rPr>
                <w:rFonts w:ascii="Times New Roman" w:hAnsi="Times New Roman" w:cs="Times New Roman"/>
              </w:rPr>
            </w:pPr>
          </w:p>
        </w:tc>
        <w:tc>
          <w:tcPr>
            <w:tcW w:w="1980" w:type="dxa"/>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Возраст</w:t>
            </w:r>
          </w:p>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(полных лет)</w:t>
            </w:r>
          </w:p>
        </w:tc>
        <w:tc>
          <w:tcPr>
            <w:tcW w:w="2340" w:type="dxa"/>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Семейное положение</w:t>
            </w:r>
          </w:p>
        </w:tc>
      </w:tr>
      <w:tr w:rsidR="000A727C" w:rsidRPr="00841CDA">
        <w:tc>
          <w:tcPr>
            <w:tcW w:w="9021" w:type="dxa"/>
            <w:gridSpan w:val="4"/>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Домашний адрес</w:t>
            </w:r>
          </w:p>
        </w:tc>
      </w:tr>
      <w:tr w:rsidR="000A727C" w:rsidRPr="00841CDA">
        <w:tc>
          <w:tcPr>
            <w:tcW w:w="9021" w:type="dxa"/>
            <w:gridSpan w:val="4"/>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Телефон домашний</w:t>
            </w:r>
          </w:p>
        </w:tc>
      </w:tr>
      <w:tr w:rsidR="000A727C" w:rsidRPr="00841CDA">
        <w:tc>
          <w:tcPr>
            <w:tcW w:w="9021" w:type="dxa"/>
            <w:gridSpan w:val="4"/>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Телефон мобильный</w:t>
            </w:r>
          </w:p>
        </w:tc>
      </w:tr>
      <w:tr w:rsidR="000A727C" w:rsidRPr="00841CDA">
        <w:tc>
          <w:tcPr>
            <w:tcW w:w="9021" w:type="dxa"/>
            <w:gridSpan w:val="4"/>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Телефон рабочий</w:t>
            </w:r>
          </w:p>
        </w:tc>
      </w:tr>
      <w:tr w:rsidR="000A727C" w:rsidRPr="00841CDA">
        <w:tc>
          <w:tcPr>
            <w:tcW w:w="9021" w:type="dxa"/>
            <w:gridSpan w:val="4"/>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Эл</w:t>
            </w:r>
            <w:proofErr w:type="gramStart"/>
            <w:r w:rsidRPr="00841CDA">
              <w:rPr>
                <w:rFonts w:ascii="Times New Roman" w:hAnsi="Times New Roman" w:cs="Times New Roman"/>
              </w:rPr>
              <w:t>.</w:t>
            </w:r>
            <w:proofErr w:type="gramEnd"/>
            <w:r w:rsidRPr="00841CDA">
              <w:rPr>
                <w:rFonts w:ascii="Times New Roman" w:hAnsi="Times New Roman" w:cs="Times New Roman"/>
              </w:rPr>
              <w:t xml:space="preserve"> </w:t>
            </w:r>
            <w:proofErr w:type="gramStart"/>
            <w:r w:rsidRPr="00841CDA">
              <w:rPr>
                <w:rFonts w:ascii="Times New Roman" w:hAnsi="Times New Roman" w:cs="Times New Roman"/>
              </w:rPr>
              <w:t>п</w:t>
            </w:r>
            <w:proofErr w:type="gramEnd"/>
            <w:r w:rsidRPr="00841CDA">
              <w:rPr>
                <w:rFonts w:ascii="Times New Roman" w:hAnsi="Times New Roman" w:cs="Times New Roman"/>
              </w:rPr>
              <w:t>очта</w:t>
            </w:r>
          </w:p>
        </w:tc>
      </w:tr>
      <w:tr w:rsidR="000A727C" w:rsidRPr="00841CDA">
        <w:tc>
          <w:tcPr>
            <w:tcW w:w="9021" w:type="dxa"/>
            <w:gridSpan w:val="4"/>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Место учебы/работы, курс, специальность, должность</w:t>
            </w:r>
          </w:p>
        </w:tc>
      </w:tr>
    </w:tbl>
    <w:p w:rsidR="000A727C" w:rsidRPr="00841CDA" w:rsidRDefault="000A727C">
      <w:pPr>
        <w:pStyle w:val="ConsPlusNormal"/>
        <w:ind w:firstLine="540"/>
        <w:jc w:val="both"/>
        <w:rPr>
          <w:rFonts w:ascii="Times New Roman" w:hAnsi="Times New Roman" w:cs="Times New Roman"/>
        </w:rPr>
      </w:pPr>
    </w:p>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II. ЛИЧНЫЕ И ПРОФЕССИОНАЛЬНЫЕ ДОСТИЖЕНИЯ</w:t>
      </w:r>
    </w:p>
    <w:p w:rsidR="000A727C" w:rsidRPr="00841CDA" w:rsidRDefault="000A727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0A727C" w:rsidRPr="00841CDA">
        <w:tc>
          <w:tcPr>
            <w:tcW w:w="9014" w:type="dxa"/>
            <w:tcBorders>
              <w:left w:val="single" w:sz="4" w:space="0" w:color="auto"/>
              <w:right w:val="single" w:sz="4" w:space="0" w:color="auto"/>
            </w:tcBorders>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Образование</w:t>
            </w:r>
          </w:p>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(в порядке убывания) вуз/СУЗ/ПТУ/школа (год окончания); факультет, специальность</w:t>
            </w:r>
          </w:p>
        </w:tc>
      </w:tr>
      <w:tr w:rsidR="000A727C" w:rsidRPr="00841CDA">
        <w:tc>
          <w:tcPr>
            <w:tcW w:w="9014" w:type="dxa"/>
            <w:tcBorders>
              <w:left w:val="single" w:sz="4" w:space="0" w:color="auto"/>
              <w:right w:val="single" w:sz="4" w:space="0" w:color="auto"/>
            </w:tcBorders>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Участие в конкурсах, научных конференциях, олимпиадах</w:t>
            </w:r>
          </w:p>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Приложите документы, подтверждающие достижения: копии аттестатов, дипломов, сертификатов</w:t>
            </w:r>
          </w:p>
        </w:tc>
      </w:tr>
      <w:tr w:rsidR="000A727C" w:rsidRPr="00841CDA">
        <w:tc>
          <w:tcPr>
            <w:tcW w:w="9014" w:type="dxa"/>
            <w:tcBorders>
              <w:left w:val="single" w:sz="4" w:space="0" w:color="auto"/>
              <w:right w:val="single" w:sz="4" w:space="0" w:color="auto"/>
            </w:tcBorders>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Профессиональная деятельность: период (месяц, год), наименование организации, должность</w:t>
            </w:r>
          </w:p>
        </w:tc>
      </w:tr>
      <w:tr w:rsidR="000A727C" w:rsidRPr="00841CDA">
        <w:tc>
          <w:tcPr>
            <w:tcW w:w="9014" w:type="dxa"/>
            <w:tcBorders>
              <w:left w:val="single" w:sz="4" w:space="0" w:color="auto"/>
              <w:right w:val="single" w:sz="4" w:space="0" w:color="auto"/>
            </w:tcBorders>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Спортивные, творческие, научные достижения</w:t>
            </w:r>
          </w:p>
        </w:tc>
      </w:tr>
      <w:tr w:rsidR="000A727C" w:rsidRPr="00841CDA">
        <w:tc>
          <w:tcPr>
            <w:tcW w:w="9014" w:type="dxa"/>
            <w:tcBorders>
              <w:left w:val="single" w:sz="4" w:space="0" w:color="auto"/>
              <w:right w:val="single" w:sz="4" w:space="0" w:color="auto"/>
            </w:tcBorders>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Сфера увлечений и интересов</w:t>
            </w:r>
          </w:p>
        </w:tc>
      </w:tr>
    </w:tbl>
    <w:p w:rsidR="000A727C" w:rsidRPr="00841CDA" w:rsidRDefault="000A727C">
      <w:pPr>
        <w:pStyle w:val="ConsPlusNormal"/>
        <w:ind w:firstLine="540"/>
        <w:jc w:val="both"/>
        <w:rPr>
          <w:rFonts w:ascii="Times New Roman" w:hAnsi="Times New Roman" w:cs="Times New Roman"/>
        </w:rPr>
      </w:pPr>
    </w:p>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III. ОПЫТ ОБЩЕСТВЕННОЙ ДЕЯТЕЛЬНОСТИ</w:t>
      </w:r>
    </w:p>
    <w:p w:rsidR="000A727C" w:rsidRPr="00841CDA" w:rsidRDefault="000A727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0A727C" w:rsidRPr="00841CDA">
        <w:tc>
          <w:tcPr>
            <w:tcW w:w="9014" w:type="dxa"/>
            <w:tcBorders>
              <w:left w:val="single" w:sz="4" w:space="0" w:color="auto"/>
              <w:right w:val="single" w:sz="4" w:space="0" w:color="auto"/>
            </w:tcBorders>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Опыт участия в деятельности общественных объединений (общественные организации, движения, фонды, профсоюзы, партии; школьное/студенческое/рабочее самоуправление; другие)</w:t>
            </w:r>
          </w:p>
        </w:tc>
      </w:tr>
      <w:tr w:rsidR="000A727C" w:rsidRPr="00841CDA">
        <w:tc>
          <w:tcPr>
            <w:tcW w:w="9014" w:type="dxa"/>
            <w:tcBorders>
              <w:left w:val="single" w:sz="4" w:space="0" w:color="auto"/>
              <w:right w:val="single" w:sz="4" w:space="0" w:color="auto"/>
            </w:tcBorders>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 xml:space="preserve">Какие приоритетные направления в молодежной </w:t>
            </w:r>
            <w:proofErr w:type="gramStart"/>
            <w:r w:rsidRPr="00841CDA">
              <w:rPr>
                <w:rFonts w:ascii="Times New Roman" w:hAnsi="Times New Roman" w:cs="Times New Roman"/>
              </w:rPr>
              <w:t>политике, на</w:t>
            </w:r>
            <w:proofErr w:type="gramEnd"/>
            <w:r w:rsidRPr="00841CDA">
              <w:rPr>
                <w:rFonts w:ascii="Times New Roman" w:hAnsi="Times New Roman" w:cs="Times New Roman"/>
              </w:rPr>
              <w:t xml:space="preserve"> Ваш взгляд, следует развивать? Почему? Назовите три из них</w:t>
            </w:r>
          </w:p>
        </w:tc>
      </w:tr>
      <w:tr w:rsidR="000A727C" w:rsidRPr="00841CDA">
        <w:tc>
          <w:tcPr>
            <w:tcW w:w="9014" w:type="dxa"/>
            <w:tcBorders>
              <w:left w:val="single" w:sz="4" w:space="0" w:color="auto"/>
              <w:right w:val="single" w:sz="4" w:space="0" w:color="auto"/>
            </w:tcBorders>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Как Вы понимаете цели, задачи и содержание деятельности Молодежной Палаты? Какую роль должна выполнять Молодежная Палата? (не более 200 слов)</w:t>
            </w:r>
          </w:p>
        </w:tc>
      </w:tr>
    </w:tbl>
    <w:p w:rsidR="00841CDA" w:rsidRPr="00841CDA" w:rsidRDefault="00841CDA">
      <w:pPr>
        <w:rPr>
          <w:rFonts w:ascii="Times New Roman" w:eastAsiaTheme="minorEastAsia" w:hAnsi="Times New Roman" w:cs="Times New Roman"/>
          <w:lang w:eastAsia="ru-RU"/>
        </w:rPr>
      </w:pPr>
      <w:r w:rsidRPr="00841CDA">
        <w:rPr>
          <w:rFonts w:ascii="Times New Roman" w:hAnsi="Times New Roman" w:cs="Times New Roman"/>
        </w:rPr>
        <w:br w:type="page"/>
      </w:r>
    </w:p>
    <w:p w:rsidR="000A727C" w:rsidRPr="00841CDA" w:rsidRDefault="000A727C">
      <w:pPr>
        <w:pStyle w:val="ConsPlusNormal"/>
        <w:jc w:val="right"/>
        <w:outlineLvl w:val="1"/>
        <w:rPr>
          <w:rFonts w:ascii="Times New Roman" w:hAnsi="Times New Roman" w:cs="Times New Roman"/>
        </w:rPr>
      </w:pPr>
      <w:r w:rsidRPr="00841CDA">
        <w:rPr>
          <w:rFonts w:ascii="Times New Roman" w:hAnsi="Times New Roman" w:cs="Times New Roman"/>
        </w:rPr>
        <w:t>Приложение N 2</w:t>
      </w:r>
    </w:p>
    <w:p w:rsidR="000A727C" w:rsidRPr="00841CDA" w:rsidRDefault="000A727C">
      <w:pPr>
        <w:pStyle w:val="ConsPlusNormal"/>
        <w:jc w:val="right"/>
        <w:rPr>
          <w:rFonts w:ascii="Times New Roman" w:hAnsi="Times New Roman" w:cs="Times New Roman"/>
        </w:rPr>
      </w:pPr>
      <w:r w:rsidRPr="00841CDA">
        <w:rPr>
          <w:rFonts w:ascii="Times New Roman" w:hAnsi="Times New Roman" w:cs="Times New Roman"/>
        </w:rPr>
        <w:t>к Положению о Молодежной Палате</w:t>
      </w:r>
    </w:p>
    <w:p w:rsidR="000A727C" w:rsidRPr="00841CDA" w:rsidRDefault="000A727C">
      <w:pPr>
        <w:pStyle w:val="ConsPlusNormal"/>
        <w:jc w:val="right"/>
        <w:rPr>
          <w:rFonts w:ascii="Times New Roman" w:hAnsi="Times New Roman" w:cs="Times New Roman"/>
        </w:rPr>
      </w:pPr>
      <w:r w:rsidRPr="00841CDA">
        <w:rPr>
          <w:rFonts w:ascii="Times New Roman" w:hAnsi="Times New Roman" w:cs="Times New Roman"/>
        </w:rPr>
        <w:t>при Городской Думе города Сарова</w:t>
      </w:r>
    </w:p>
    <w:p w:rsidR="000A727C" w:rsidRPr="00841CDA" w:rsidRDefault="000A727C">
      <w:pPr>
        <w:pStyle w:val="ConsPlusNormal"/>
        <w:ind w:firstLine="540"/>
        <w:jc w:val="both"/>
        <w:rPr>
          <w:rFonts w:ascii="Times New Roman" w:hAnsi="Times New Roman" w:cs="Times New Roman"/>
        </w:rPr>
      </w:pPr>
    </w:p>
    <w:p w:rsidR="000A727C" w:rsidRPr="00841CDA" w:rsidRDefault="000A727C">
      <w:pPr>
        <w:pStyle w:val="ConsPlusNormal"/>
        <w:jc w:val="center"/>
        <w:rPr>
          <w:rFonts w:ascii="Times New Roman" w:hAnsi="Times New Roman" w:cs="Times New Roman"/>
        </w:rPr>
      </w:pPr>
      <w:bookmarkStart w:id="2" w:name="P243"/>
      <w:bookmarkEnd w:id="2"/>
      <w:r w:rsidRPr="00841CDA">
        <w:rPr>
          <w:rFonts w:ascii="Times New Roman" w:hAnsi="Times New Roman" w:cs="Times New Roman"/>
        </w:rPr>
        <w:t>СВЕДЕНИЯ</w:t>
      </w:r>
    </w:p>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об организации, выдвинувшей кандидата в члены</w:t>
      </w:r>
    </w:p>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Молодежной Палаты при Городской Думе города Сарова</w:t>
      </w:r>
    </w:p>
    <w:p w:rsidR="000A727C" w:rsidRPr="00841CDA" w:rsidRDefault="000A727C">
      <w:pPr>
        <w:pStyle w:val="ConsPlusNormal"/>
        <w:ind w:firstLine="540"/>
        <w:jc w:val="both"/>
        <w:rPr>
          <w:rFonts w:ascii="Times New Roman" w:hAnsi="Times New Roman" w:cs="Times New Roman"/>
        </w:rPr>
      </w:pPr>
    </w:p>
    <w:p w:rsidR="000A727C" w:rsidRPr="00841CDA" w:rsidRDefault="000A727C">
      <w:pPr>
        <w:pStyle w:val="ConsPlusNormal"/>
        <w:ind w:firstLine="540"/>
        <w:jc w:val="both"/>
        <w:rPr>
          <w:rFonts w:ascii="Times New Roman" w:hAnsi="Times New Roman" w:cs="Times New Roman"/>
        </w:rPr>
      </w:pPr>
      <w:r w:rsidRPr="00841CDA">
        <w:rPr>
          <w:rFonts w:ascii="Times New Roman" w:hAnsi="Times New Roman" w:cs="Times New Roman"/>
        </w:rPr>
        <w:t>Сведения об организации:</w:t>
      </w:r>
    </w:p>
    <w:p w:rsidR="000A727C" w:rsidRPr="00841CDA" w:rsidRDefault="000A727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3105"/>
        <w:gridCol w:w="1587"/>
      </w:tblGrid>
      <w:tr w:rsidR="000A727C" w:rsidRPr="00841CDA">
        <w:tc>
          <w:tcPr>
            <w:tcW w:w="4365" w:type="dxa"/>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Наименование</w:t>
            </w:r>
          </w:p>
        </w:tc>
        <w:tc>
          <w:tcPr>
            <w:tcW w:w="4692" w:type="dxa"/>
            <w:gridSpan w:val="2"/>
          </w:tcPr>
          <w:p w:rsidR="000A727C" w:rsidRPr="00841CDA" w:rsidRDefault="000A727C">
            <w:pPr>
              <w:pStyle w:val="ConsPlusNormal"/>
              <w:rPr>
                <w:rFonts w:ascii="Times New Roman" w:hAnsi="Times New Roman" w:cs="Times New Roman"/>
              </w:rPr>
            </w:pPr>
          </w:p>
        </w:tc>
      </w:tr>
      <w:tr w:rsidR="000A727C" w:rsidRPr="00841CDA">
        <w:tc>
          <w:tcPr>
            <w:tcW w:w="4365" w:type="dxa"/>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Организационно-правовая форма</w:t>
            </w:r>
          </w:p>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(ОАО, ЗАО, ООО и др.)</w:t>
            </w:r>
          </w:p>
        </w:tc>
        <w:tc>
          <w:tcPr>
            <w:tcW w:w="4692" w:type="dxa"/>
            <w:gridSpan w:val="2"/>
          </w:tcPr>
          <w:p w:rsidR="000A727C" w:rsidRPr="00841CDA" w:rsidRDefault="000A727C">
            <w:pPr>
              <w:pStyle w:val="ConsPlusNormal"/>
              <w:rPr>
                <w:rFonts w:ascii="Times New Roman" w:hAnsi="Times New Roman" w:cs="Times New Roman"/>
              </w:rPr>
            </w:pPr>
          </w:p>
        </w:tc>
      </w:tr>
      <w:tr w:rsidR="000A727C" w:rsidRPr="00841CDA">
        <w:tc>
          <w:tcPr>
            <w:tcW w:w="4365" w:type="dxa"/>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Сфера деятельности</w:t>
            </w:r>
          </w:p>
        </w:tc>
        <w:tc>
          <w:tcPr>
            <w:tcW w:w="4692" w:type="dxa"/>
            <w:gridSpan w:val="2"/>
          </w:tcPr>
          <w:p w:rsidR="000A727C" w:rsidRPr="00841CDA" w:rsidRDefault="000A727C">
            <w:pPr>
              <w:pStyle w:val="ConsPlusNormal"/>
              <w:rPr>
                <w:rFonts w:ascii="Times New Roman" w:hAnsi="Times New Roman" w:cs="Times New Roman"/>
              </w:rPr>
            </w:pPr>
          </w:p>
        </w:tc>
      </w:tr>
      <w:tr w:rsidR="000A727C" w:rsidRPr="00841CDA">
        <w:tc>
          <w:tcPr>
            <w:tcW w:w="4365" w:type="dxa"/>
            <w:vMerge w:val="restart"/>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Сотрудники организации (участники общественного объединения; студенты учебного заведения)</w:t>
            </w:r>
          </w:p>
        </w:tc>
        <w:tc>
          <w:tcPr>
            <w:tcW w:w="3105" w:type="dxa"/>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общее количество:</w:t>
            </w:r>
          </w:p>
        </w:tc>
        <w:tc>
          <w:tcPr>
            <w:tcW w:w="1587" w:type="dxa"/>
          </w:tcPr>
          <w:p w:rsidR="000A727C" w:rsidRPr="00841CDA" w:rsidRDefault="000A727C">
            <w:pPr>
              <w:pStyle w:val="ConsPlusNormal"/>
              <w:rPr>
                <w:rFonts w:ascii="Times New Roman" w:hAnsi="Times New Roman" w:cs="Times New Roman"/>
              </w:rPr>
            </w:pPr>
          </w:p>
        </w:tc>
      </w:tr>
      <w:tr w:rsidR="000A727C" w:rsidRPr="00841CDA">
        <w:tc>
          <w:tcPr>
            <w:tcW w:w="4365" w:type="dxa"/>
            <w:vMerge/>
          </w:tcPr>
          <w:p w:rsidR="000A727C" w:rsidRPr="00841CDA" w:rsidRDefault="000A727C">
            <w:pPr>
              <w:pStyle w:val="ConsPlusNormal"/>
              <w:rPr>
                <w:rFonts w:ascii="Times New Roman" w:hAnsi="Times New Roman" w:cs="Times New Roman"/>
              </w:rPr>
            </w:pPr>
          </w:p>
        </w:tc>
        <w:tc>
          <w:tcPr>
            <w:tcW w:w="3105" w:type="dxa"/>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в возрасте от 18 до 35 лет:</w:t>
            </w:r>
          </w:p>
        </w:tc>
        <w:tc>
          <w:tcPr>
            <w:tcW w:w="1587" w:type="dxa"/>
          </w:tcPr>
          <w:p w:rsidR="000A727C" w:rsidRPr="00841CDA" w:rsidRDefault="000A727C">
            <w:pPr>
              <w:pStyle w:val="ConsPlusNormal"/>
              <w:rPr>
                <w:rFonts w:ascii="Times New Roman" w:hAnsi="Times New Roman" w:cs="Times New Roman"/>
              </w:rPr>
            </w:pPr>
          </w:p>
        </w:tc>
      </w:tr>
      <w:tr w:rsidR="000A727C" w:rsidRPr="00841CDA">
        <w:tc>
          <w:tcPr>
            <w:tcW w:w="9057" w:type="dxa"/>
            <w:gridSpan w:val="3"/>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Адрес:</w:t>
            </w:r>
          </w:p>
        </w:tc>
      </w:tr>
      <w:tr w:rsidR="000A727C" w:rsidRPr="00841CDA">
        <w:tc>
          <w:tcPr>
            <w:tcW w:w="9057" w:type="dxa"/>
            <w:gridSpan w:val="3"/>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Телефон:</w:t>
            </w:r>
          </w:p>
        </w:tc>
      </w:tr>
      <w:tr w:rsidR="000A727C" w:rsidRPr="00841CDA">
        <w:tc>
          <w:tcPr>
            <w:tcW w:w="9057" w:type="dxa"/>
            <w:gridSpan w:val="3"/>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Эл</w:t>
            </w:r>
            <w:proofErr w:type="gramStart"/>
            <w:r w:rsidRPr="00841CDA">
              <w:rPr>
                <w:rFonts w:ascii="Times New Roman" w:hAnsi="Times New Roman" w:cs="Times New Roman"/>
              </w:rPr>
              <w:t>.</w:t>
            </w:r>
            <w:proofErr w:type="gramEnd"/>
            <w:r w:rsidRPr="00841CDA">
              <w:rPr>
                <w:rFonts w:ascii="Times New Roman" w:hAnsi="Times New Roman" w:cs="Times New Roman"/>
              </w:rPr>
              <w:t xml:space="preserve"> </w:t>
            </w:r>
            <w:proofErr w:type="gramStart"/>
            <w:r w:rsidRPr="00841CDA">
              <w:rPr>
                <w:rFonts w:ascii="Times New Roman" w:hAnsi="Times New Roman" w:cs="Times New Roman"/>
              </w:rPr>
              <w:t>п</w:t>
            </w:r>
            <w:proofErr w:type="gramEnd"/>
            <w:r w:rsidRPr="00841CDA">
              <w:rPr>
                <w:rFonts w:ascii="Times New Roman" w:hAnsi="Times New Roman" w:cs="Times New Roman"/>
              </w:rPr>
              <w:t>очта:</w:t>
            </w:r>
          </w:p>
        </w:tc>
      </w:tr>
      <w:tr w:rsidR="000A727C" w:rsidRPr="00841CDA">
        <w:tc>
          <w:tcPr>
            <w:tcW w:w="4365" w:type="dxa"/>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Контактное лицо</w:t>
            </w:r>
          </w:p>
        </w:tc>
        <w:tc>
          <w:tcPr>
            <w:tcW w:w="4692" w:type="dxa"/>
            <w:gridSpan w:val="2"/>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Ф.И.О.:</w:t>
            </w:r>
          </w:p>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должность:</w:t>
            </w:r>
          </w:p>
          <w:p w:rsidR="000A727C" w:rsidRPr="00841CDA" w:rsidRDefault="000A727C">
            <w:pPr>
              <w:pStyle w:val="ConsPlusNormal"/>
              <w:rPr>
                <w:rFonts w:ascii="Times New Roman" w:hAnsi="Times New Roman" w:cs="Times New Roman"/>
              </w:rPr>
            </w:pPr>
            <w:r w:rsidRPr="00841CDA">
              <w:rPr>
                <w:rFonts w:ascii="Times New Roman" w:hAnsi="Times New Roman" w:cs="Times New Roman"/>
              </w:rPr>
              <w:t>телефон (рабочий/сотовый):</w:t>
            </w:r>
          </w:p>
        </w:tc>
      </w:tr>
    </w:tbl>
    <w:p w:rsidR="000A727C" w:rsidRPr="00841CDA" w:rsidRDefault="000A727C">
      <w:pPr>
        <w:pStyle w:val="ConsPlusNormal"/>
        <w:ind w:firstLine="540"/>
        <w:jc w:val="both"/>
        <w:rPr>
          <w:rFonts w:ascii="Times New Roman" w:hAnsi="Times New Roman" w:cs="Times New Roman"/>
        </w:rPr>
      </w:pPr>
    </w:p>
    <w:p w:rsidR="000A727C" w:rsidRPr="00841CDA" w:rsidRDefault="000A727C">
      <w:pPr>
        <w:pStyle w:val="ConsPlusNormal"/>
        <w:ind w:firstLine="540"/>
        <w:jc w:val="both"/>
        <w:rPr>
          <w:rFonts w:ascii="Times New Roman" w:hAnsi="Times New Roman" w:cs="Times New Roman"/>
        </w:rPr>
      </w:pPr>
      <w:r w:rsidRPr="00841CDA">
        <w:rPr>
          <w:rFonts w:ascii="Times New Roman" w:hAnsi="Times New Roman" w:cs="Times New Roman"/>
        </w:rPr>
        <w:t>Должность</w:t>
      </w:r>
    </w:p>
    <w:p w:rsidR="000A727C" w:rsidRPr="00841CDA" w:rsidRDefault="000A727C">
      <w:pPr>
        <w:pStyle w:val="ConsPlusNormal"/>
        <w:spacing w:before="220"/>
        <w:ind w:firstLine="540"/>
        <w:jc w:val="both"/>
        <w:rPr>
          <w:rFonts w:ascii="Times New Roman" w:hAnsi="Times New Roman" w:cs="Times New Roman"/>
        </w:rPr>
      </w:pPr>
      <w:r w:rsidRPr="00841CDA">
        <w:rPr>
          <w:rFonts w:ascii="Times New Roman" w:hAnsi="Times New Roman" w:cs="Times New Roman"/>
        </w:rPr>
        <w:t>Ф.И.О.</w:t>
      </w:r>
    </w:p>
    <w:p w:rsidR="000A727C" w:rsidRPr="00841CDA" w:rsidRDefault="000A727C">
      <w:pPr>
        <w:pStyle w:val="ConsPlusNormal"/>
        <w:ind w:firstLine="540"/>
        <w:jc w:val="both"/>
        <w:rPr>
          <w:rFonts w:ascii="Times New Roman" w:hAnsi="Times New Roman" w:cs="Times New Roman"/>
        </w:rPr>
      </w:pPr>
    </w:p>
    <w:p w:rsidR="000A727C" w:rsidRPr="00841CDA" w:rsidRDefault="000A727C">
      <w:pPr>
        <w:pStyle w:val="ConsPlusNormal"/>
        <w:ind w:firstLine="540"/>
        <w:jc w:val="both"/>
        <w:rPr>
          <w:rFonts w:ascii="Times New Roman" w:hAnsi="Times New Roman" w:cs="Times New Roman"/>
        </w:rPr>
      </w:pPr>
      <w:r w:rsidRPr="00841CDA">
        <w:rPr>
          <w:rFonts w:ascii="Times New Roman" w:hAnsi="Times New Roman" w:cs="Times New Roman"/>
        </w:rPr>
        <w:t>Заверяется подписью руководителя и печатью организации (можно также заполнить на бланке организации).</w:t>
      </w:r>
    </w:p>
    <w:p w:rsidR="000A727C" w:rsidRPr="00841CDA" w:rsidRDefault="000A727C">
      <w:pPr>
        <w:pStyle w:val="ConsPlusNormal"/>
        <w:ind w:firstLine="540"/>
        <w:jc w:val="both"/>
        <w:rPr>
          <w:rFonts w:ascii="Times New Roman" w:hAnsi="Times New Roman" w:cs="Times New Roman"/>
        </w:rPr>
      </w:pPr>
    </w:p>
    <w:p w:rsidR="00841CDA" w:rsidRPr="00841CDA" w:rsidRDefault="00841CDA">
      <w:pPr>
        <w:rPr>
          <w:rFonts w:ascii="Times New Roman" w:eastAsiaTheme="minorEastAsia" w:hAnsi="Times New Roman" w:cs="Times New Roman"/>
          <w:lang w:eastAsia="ru-RU"/>
        </w:rPr>
      </w:pPr>
      <w:r w:rsidRPr="00841CDA">
        <w:rPr>
          <w:rFonts w:ascii="Times New Roman" w:hAnsi="Times New Roman" w:cs="Times New Roman"/>
        </w:rPr>
        <w:br w:type="page"/>
      </w:r>
    </w:p>
    <w:p w:rsidR="000A727C" w:rsidRPr="00841CDA" w:rsidRDefault="000A727C">
      <w:pPr>
        <w:pStyle w:val="ConsPlusNormal"/>
        <w:jc w:val="right"/>
        <w:outlineLvl w:val="1"/>
        <w:rPr>
          <w:rFonts w:ascii="Times New Roman" w:hAnsi="Times New Roman" w:cs="Times New Roman"/>
        </w:rPr>
      </w:pPr>
      <w:r w:rsidRPr="00841CDA">
        <w:rPr>
          <w:rFonts w:ascii="Times New Roman" w:hAnsi="Times New Roman" w:cs="Times New Roman"/>
        </w:rPr>
        <w:t>Приложение N 3</w:t>
      </w:r>
    </w:p>
    <w:p w:rsidR="000A727C" w:rsidRPr="00841CDA" w:rsidRDefault="000A727C">
      <w:pPr>
        <w:pStyle w:val="ConsPlusNormal"/>
        <w:jc w:val="right"/>
        <w:rPr>
          <w:rFonts w:ascii="Times New Roman" w:hAnsi="Times New Roman" w:cs="Times New Roman"/>
        </w:rPr>
      </w:pPr>
      <w:r w:rsidRPr="00841CDA">
        <w:rPr>
          <w:rFonts w:ascii="Times New Roman" w:hAnsi="Times New Roman" w:cs="Times New Roman"/>
        </w:rPr>
        <w:t>к Положению о Молодежной Палате</w:t>
      </w:r>
    </w:p>
    <w:p w:rsidR="000A727C" w:rsidRPr="00841CDA" w:rsidRDefault="000A727C">
      <w:pPr>
        <w:pStyle w:val="ConsPlusNormal"/>
        <w:jc w:val="right"/>
        <w:rPr>
          <w:rFonts w:ascii="Times New Roman" w:hAnsi="Times New Roman" w:cs="Times New Roman"/>
        </w:rPr>
      </w:pPr>
      <w:r w:rsidRPr="00841CDA">
        <w:rPr>
          <w:rFonts w:ascii="Times New Roman" w:hAnsi="Times New Roman" w:cs="Times New Roman"/>
        </w:rPr>
        <w:t>при Городской Думе города Сарова</w:t>
      </w:r>
    </w:p>
    <w:p w:rsidR="000A727C" w:rsidRPr="00841CDA" w:rsidRDefault="000A727C" w:rsidP="00841CDA">
      <w:pPr>
        <w:pStyle w:val="ConsPlusNormal"/>
        <w:ind w:firstLine="540"/>
        <w:jc w:val="center"/>
        <w:rPr>
          <w:rFonts w:ascii="Times New Roman" w:hAnsi="Times New Roman" w:cs="Times New Roman"/>
        </w:rPr>
      </w:pPr>
    </w:p>
    <w:p w:rsidR="000A727C" w:rsidRPr="00841CDA" w:rsidRDefault="000A727C">
      <w:pPr>
        <w:pStyle w:val="ConsPlusNormal"/>
        <w:jc w:val="center"/>
        <w:rPr>
          <w:rFonts w:ascii="Times New Roman" w:hAnsi="Times New Roman" w:cs="Times New Roman"/>
        </w:rPr>
      </w:pPr>
      <w:bookmarkStart w:id="3" w:name="P282"/>
      <w:bookmarkEnd w:id="3"/>
      <w:r w:rsidRPr="00841CDA">
        <w:rPr>
          <w:rFonts w:ascii="Times New Roman" w:hAnsi="Times New Roman" w:cs="Times New Roman"/>
        </w:rPr>
        <w:t>СОГЛАСИЕ</w:t>
      </w:r>
    </w:p>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на обработку персональных данных</w:t>
      </w:r>
    </w:p>
    <w:tbl>
      <w:tblPr>
        <w:tblW w:w="9701" w:type="dxa"/>
        <w:tblLayout w:type="fixed"/>
        <w:tblCellMar>
          <w:top w:w="102" w:type="dxa"/>
          <w:left w:w="62" w:type="dxa"/>
          <w:bottom w:w="102" w:type="dxa"/>
          <w:right w:w="62" w:type="dxa"/>
        </w:tblCellMar>
        <w:tblLook w:val="0000"/>
      </w:tblPr>
      <w:tblGrid>
        <w:gridCol w:w="1191"/>
        <w:gridCol w:w="1432"/>
        <w:gridCol w:w="624"/>
        <w:gridCol w:w="1520"/>
        <w:gridCol w:w="555"/>
        <w:gridCol w:w="675"/>
        <w:gridCol w:w="402"/>
        <w:gridCol w:w="1701"/>
        <w:gridCol w:w="609"/>
        <w:gridCol w:w="992"/>
      </w:tblGrid>
      <w:tr w:rsidR="000A727C" w:rsidRPr="00841CDA" w:rsidTr="00841CDA">
        <w:tc>
          <w:tcPr>
            <w:tcW w:w="1191" w:type="dxa"/>
            <w:tcBorders>
              <w:top w:val="nil"/>
              <w:left w:val="nil"/>
              <w:bottom w:val="nil"/>
              <w:right w:val="nil"/>
            </w:tcBorders>
          </w:tcPr>
          <w:p w:rsidR="000A727C" w:rsidRPr="00841CDA" w:rsidRDefault="000A727C">
            <w:pPr>
              <w:pStyle w:val="ConsPlusNormal"/>
              <w:jc w:val="right"/>
              <w:rPr>
                <w:rFonts w:ascii="Times New Roman" w:hAnsi="Times New Roman" w:cs="Times New Roman"/>
              </w:rPr>
            </w:pPr>
            <w:r w:rsidRPr="00841CDA">
              <w:rPr>
                <w:rFonts w:ascii="Times New Roman" w:hAnsi="Times New Roman" w:cs="Times New Roman"/>
              </w:rPr>
              <w:t>Я,</w:t>
            </w:r>
          </w:p>
        </w:tc>
        <w:tc>
          <w:tcPr>
            <w:tcW w:w="7518" w:type="dxa"/>
            <w:gridSpan w:val="8"/>
            <w:tcBorders>
              <w:top w:val="nil"/>
              <w:left w:val="nil"/>
              <w:bottom w:val="single" w:sz="4" w:space="0" w:color="auto"/>
              <w:right w:val="nil"/>
            </w:tcBorders>
          </w:tcPr>
          <w:p w:rsidR="000A727C" w:rsidRPr="00841CDA" w:rsidRDefault="000A727C">
            <w:pPr>
              <w:pStyle w:val="ConsPlusNormal"/>
              <w:rPr>
                <w:rFonts w:ascii="Times New Roman" w:hAnsi="Times New Roman" w:cs="Times New Roman"/>
              </w:rPr>
            </w:pPr>
          </w:p>
        </w:tc>
        <w:tc>
          <w:tcPr>
            <w:tcW w:w="992" w:type="dxa"/>
            <w:tcBorders>
              <w:top w:val="nil"/>
              <w:left w:val="nil"/>
              <w:bottom w:val="nil"/>
              <w:right w:val="nil"/>
            </w:tcBorders>
          </w:tcPr>
          <w:p w:rsidR="000A727C" w:rsidRPr="00841CDA" w:rsidRDefault="000A727C">
            <w:pPr>
              <w:pStyle w:val="ConsPlusNormal"/>
              <w:jc w:val="both"/>
              <w:rPr>
                <w:rFonts w:ascii="Times New Roman" w:hAnsi="Times New Roman" w:cs="Times New Roman"/>
              </w:rPr>
            </w:pPr>
            <w:r w:rsidRPr="00841CDA">
              <w:rPr>
                <w:rFonts w:ascii="Times New Roman" w:hAnsi="Times New Roman" w:cs="Times New Roman"/>
              </w:rPr>
              <w:t>,</w:t>
            </w:r>
          </w:p>
        </w:tc>
      </w:tr>
      <w:tr w:rsidR="000A727C" w:rsidRPr="00841CDA" w:rsidTr="00841CDA">
        <w:tc>
          <w:tcPr>
            <w:tcW w:w="1191" w:type="dxa"/>
            <w:tcBorders>
              <w:top w:val="nil"/>
              <w:left w:val="nil"/>
              <w:bottom w:val="nil"/>
              <w:right w:val="nil"/>
            </w:tcBorders>
          </w:tcPr>
          <w:p w:rsidR="000A727C" w:rsidRPr="00841CDA" w:rsidRDefault="000A727C">
            <w:pPr>
              <w:pStyle w:val="ConsPlusNormal"/>
              <w:rPr>
                <w:rFonts w:ascii="Times New Roman" w:hAnsi="Times New Roman" w:cs="Times New Roman"/>
              </w:rPr>
            </w:pPr>
          </w:p>
        </w:tc>
        <w:tc>
          <w:tcPr>
            <w:tcW w:w="7518" w:type="dxa"/>
            <w:gridSpan w:val="8"/>
            <w:tcBorders>
              <w:top w:val="single" w:sz="4" w:space="0" w:color="auto"/>
              <w:left w:val="nil"/>
              <w:bottom w:val="nil"/>
              <w:right w:val="nil"/>
            </w:tcBorders>
          </w:tcPr>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фамилия, имя, отчество</w:t>
            </w:r>
          </w:p>
        </w:tc>
        <w:tc>
          <w:tcPr>
            <w:tcW w:w="992" w:type="dxa"/>
            <w:tcBorders>
              <w:top w:val="nil"/>
              <w:left w:val="nil"/>
              <w:bottom w:val="nil"/>
              <w:right w:val="nil"/>
            </w:tcBorders>
          </w:tcPr>
          <w:p w:rsidR="000A727C" w:rsidRPr="00841CDA" w:rsidRDefault="000A727C">
            <w:pPr>
              <w:pStyle w:val="ConsPlusNormal"/>
              <w:rPr>
                <w:rFonts w:ascii="Times New Roman" w:hAnsi="Times New Roman" w:cs="Times New Roman"/>
              </w:rPr>
            </w:pPr>
          </w:p>
        </w:tc>
      </w:tr>
      <w:tr w:rsidR="000A727C" w:rsidRPr="00841CDA" w:rsidTr="00841CDA">
        <w:tc>
          <w:tcPr>
            <w:tcW w:w="5997" w:type="dxa"/>
            <w:gridSpan w:val="6"/>
            <w:tcBorders>
              <w:top w:val="nil"/>
              <w:left w:val="nil"/>
              <w:bottom w:val="nil"/>
              <w:right w:val="nil"/>
            </w:tcBorders>
          </w:tcPr>
          <w:p w:rsidR="000A727C" w:rsidRPr="00841CDA" w:rsidRDefault="000A727C">
            <w:pPr>
              <w:pStyle w:val="ConsPlusNormal"/>
              <w:jc w:val="center"/>
              <w:rPr>
                <w:rFonts w:ascii="Times New Roman" w:hAnsi="Times New Roman" w:cs="Times New Roman"/>
              </w:rPr>
            </w:pPr>
            <w:proofErr w:type="gramStart"/>
            <w:r w:rsidRPr="00841CDA">
              <w:rPr>
                <w:rFonts w:ascii="Times New Roman" w:hAnsi="Times New Roman" w:cs="Times New Roman"/>
              </w:rPr>
              <w:t>проживающий</w:t>
            </w:r>
            <w:proofErr w:type="gramEnd"/>
            <w:r w:rsidRPr="00841CDA">
              <w:rPr>
                <w:rFonts w:ascii="Times New Roman" w:hAnsi="Times New Roman" w:cs="Times New Roman"/>
              </w:rPr>
              <w:t xml:space="preserve"> по адресу (по месту регистрации)</w:t>
            </w:r>
          </w:p>
        </w:tc>
        <w:tc>
          <w:tcPr>
            <w:tcW w:w="3704" w:type="dxa"/>
            <w:gridSpan w:val="4"/>
            <w:tcBorders>
              <w:top w:val="nil"/>
              <w:left w:val="nil"/>
              <w:bottom w:val="single" w:sz="4" w:space="0" w:color="auto"/>
              <w:right w:val="nil"/>
            </w:tcBorders>
          </w:tcPr>
          <w:p w:rsidR="000A727C" w:rsidRPr="00841CDA" w:rsidRDefault="000A727C">
            <w:pPr>
              <w:pStyle w:val="ConsPlusNormal"/>
              <w:rPr>
                <w:rFonts w:ascii="Times New Roman" w:hAnsi="Times New Roman" w:cs="Times New Roman"/>
              </w:rPr>
            </w:pPr>
          </w:p>
        </w:tc>
      </w:tr>
      <w:tr w:rsidR="000A727C" w:rsidRPr="00841CDA" w:rsidTr="00841CDA">
        <w:tc>
          <w:tcPr>
            <w:tcW w:w="9701" w:type="dxa"/>
            <w:gridSpan w:val="10"/>
            <w:tcBorders>
              <w:top w:val="nil"/>
              <w:left w:val="nil"/>
              <w:bottom w:val="single" w:sz="4" w:space="0" w:color="auto"/>
              <w:right w:val="nil"/>
            </w:tcBorders>
          </w:tcPr>
          <w:p w:rsidR="000A727C" w:rsidRPr="00841CDA" w:rsidRDefault="000A727C">
            <w:pPr>
              <w:pStyle w:val="ConsPlusNormal"/>
              <w:rPr>
                <w:rFonts w:ascii="Times New Roman" w:hAnsi="Times New Roman" w:cs="Times New Roman"/>
              </w:rPr>
            </w:pPr>
          </w:p>
        </w:tc>
      </w:tr>
      <w:tr w:rsidR="000A727C" w:rsidRPr="00841CDA" w:rsidTr="00841CDA">
        <w:tblPrEx>
          <w:tblBorders>
            <w:insideH w:val="single" w:sz="4" w:space="0" w:color="auto"/>
          </w:tblBorders>
        </w:tblPrEx>
        <w:tc>
          <w:tcPr>
            <w:tcW w:w="1191" w:type="dxa"/>
            <w:tcBorders>
              <w:top w:val="single" w:sz="4" w:space="0" w:color="auto"/>
              <w:left w:val="nil"/>
              <w:bottom w:val="nil"/>
              <w:right w:val="nil"/>
            </w:tcBorders>
          </w:tcPr>
          <w:p w:rsidR="000A727C" w:rsidRPr="00841CDA" w:rsidRDefault="000A727C">
            <w:pPr>
              <w:pStyle w:val="ConsPlusNormal"/>
              <w:rPr>
                <w:rFonts w:ascii="Times New Roman" w:hAnsi="Times New Roman" w:cs="Times New Roman"/>
              </w:rPr>
            </w:pPr>
            <w:r w:rsidRPr="00841CDA">
              <w:rPr>
                <w:rFonts w:ascii="Times New Roman" w:hAnsi="Times New Roman" w:cs="Times New Roman"/>
              </w:rPr>
              <w:t>паспорт</w:t>
            </w:r>
          </w:p>
        </w:tc>
        <w:tc>
          <w:tcPr>
            <w:tcW w:w="1432" w:type="dxa"/>
            <w:tcBorders>
              <w:top w:val="single" w:sz="4" w:space="0" w:color="auto"/>
              <w:left w:val="nil"/>
              <w:bottom w:val="single" w:sz="4" w:space="0" w:color="auto"/>
              <w:right w:val="nil"/>
            </w:tcBorders>
          </w:tcPr>
          <w:p w:rsidR="000A727C" w:rsidRPr="00841CDA" w:rsidRDefault="000A727C">
            <w:pPr>
              <w:pStyle w:val="ConsPlusNormal"/>
              <w:rPr>
                <w:rFonts w:ascii="Times New Roman" w:hAnsi="Times New Roman" w:cs="Times New Roman"/>
              </w:rPr>
            </w:pPr>
          </w:p>
        </w:tc>
        <w:tc>
          <w:tcPr>
            <w:tcW w:w="624" w:type="dxa"/>
            <w:tcBorders>
              <w:top w:val="single" w:sz="4" w:space="0" w:color="auto"/>
              <w:left w:val="nil"/>
              <w:bottom w:val="nil"/>
              <w:right w:val="nil"/>
            </w:tcBorders>
          </w:tcPr>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N</w:t>
            </w:r>
          </w:p>
        </w:tc>
        <w:tc>
          <w:tcPr>
            <w:tcW w:w="1520" w:type="dxa"/>
            <w:tcBorders>
              <w:top w:val="single" w:sz="4" w:space="0" w:color="auto"/>
              <w:left w:val="nil"/>
              <w:bottom w:val="single" w:sz="4" w:space="0" w:color="auto"/>
              <w:right w:val="nil"/>
            </w:tcBorders>
          </w:tcPr>
          <w:p w:rsidR="000A727C" w:rsidRPr="00841CDA" w:rsidRDefault="000A727C">
            <w:pPr>
              <w:pStyle w:val="ConsPlusNormal"/>
              <w:rPr>
                <w:rFonts w:ascii="Times New Roman" w:hAnsi="Times New Roman" w:cs="Times New Roman"/>
              </w:rPr>
            </w:pPr>
          </w:p>
        </w:tc>
        <w:tc>
          <w:tcPr>
            <w:tcW w:w="1632" w:type="dxa"/>
            <w:gridSpan w:val="3"/>
            <w:tcBorders>
              <w:top w:val="single" w:sz="4" w:space="0" w:color="auto"/>
              <w:left w:val="nil"/>
              <w:bottom w:val="nil"/>
              <w:right w:val="nil"/>
            </w:tcBorders>
          </w:tcPr>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дата выдачи</w:t>
            </w:r>
          </w:p>
        </w:tc>
        <w:tc>
          <w:tcPr>
            <w:tcW w:w="1701" w:type="dxa"/>
            <w:tcBorders>
              <w:top w:val="single" w:sz="4" w:space="0" w:color="auto"/>
              <w:left w:val="nil"/>
              <w:bottom w:val="single" w:sz="4" w:space="0" w:color="auto"/>
              <w:right w:val="nil"/>
            </w:tcBorders>
          </w:tcPr>
          <w:p w:rsidR="000A727C" w:rsidRPr="00841CDA" w:rsidRDefault="000A727C">
            <w:pPr>
              <w:pStyle w:val="ConsPlusNormal"/>
              <w:rPr>
                <w:rFonts w:ascii="Times New Roman" w:hAnsi="Times New Roman" w:cs="Times New Roman"/>
              </w:rPr>
            </w:pPr>
          </w:p>
        </w:tc>
        <w:tc>
          <w:tcPr>
            <w:tcW w:w="1601" w:type="dxa"/>
            <w:gridSpan w:val="2"/>
            <w:tcBorders>
              <w:top w:val="single" w:sz="4" w:space="0" w:color="auto"/>
              <w:left w:val="nil"/>
              <w:bottom w:val="nil"/>
              <w:right w:val="nil"/>
            </w:tcBorders>
          </w:tcPr>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 xml:space="preserve">название </w:t>
            </w:r>
            <w:proofErr w:type="gramStart"/>
            <w:r w:rsidRPr="00841CDA">
              <w:rPr>
                <w:rFonts w:ascii="Times New Roman" w:hAnsi="Times New Roman" w:cs="Times New Roman"/>
              </w:rPr>
              <w:t>выдавшего</w:t>
            </w:r>
            <w:proofErr w:type="gramEnd"/>
          </w:p>
        </w:tc>
      </w:tr>
      <w:tr w:rsidR="000A727C" w:rsidRPr="00591553" w:rsidTr="00841CDA">
        <w:tc>
          <w:tcPr>
            <w:tcW w:w="1191" w:type="dxa"/>
            <w:tcBorders>
              <w:top w:val="nil"/>
              <w:left w:val="nil"/>
              <w:bottom w:val="nil"/>
              <w:right w:val="nil"/>
            </w:tcBorders>
          </w:tcPr>
          <w:p w:rsidR="000A727C" w:rsidRPr="00591553" w:rsidRDefault="000A727C">
            <w:pPr>
              <w:pStyle w:val="ConsPlusNormal"/>
              <w:rPr>
                <w:rFonts w:ascii="Times New Roman" w:hAnsi="Times New Roman" w:cs="Times New Roman"/>
              </w:rPr>
            </w:pPr>
            <w:r w:rsidRPr="00591553">
              <w:rPr>
                <w:rFonts w:ascii="Times New Roman" w:hAnsi="Times New Roman" w:cs="Times New Roman"/>
              </w:rPr>
              <w:t>органа</w:t>
            </w:r>
          </w:p>
        </w:tc>
        <w:tc>
          <w:tcPr>
            <w:tcW w:w="7518" w:type="dxa"/>
            <w:gridSpan w:val="8"/>
            <w:tcBorders>
              <w:top w:val="nil"/>
              <w:left w:val="nil"/>
              <w:bottom w:val="single" w:sz="4" w:space="0" w:color="auto"/>
              <w:right w:val="nil"/>
            </w:tcBorders>
          </w:tcPr>
          <w:p w:rsidR="000A727C" w:rsidRPr="00591553" w:rsidRDefault="000A727C">
            <w:pPr>
              <w:pStyle w:val="ConsPlusNormal"/>
              <w:rPr>
                <w:rFonts w:ascii="Times New Roman" w:hAnsi="Times New Roman" w:cs="Times New Roman"/>
              </w:rPr>
            </w:pPr>
          </w:p>
        </w:tc>
        <w:tc>
          <w:tcPr>
            <w:tcW w:w="992" w:type="dxa"/>
            <w:tcBorders>
              <w:top w:val="nil"/>
              <w:left w:val="nil"/>
              <w:bottom w:val="nil"/>
              <w:right w:val="nil"/>
            </w:tcBorders>
          </w:tcPr>
          <w:p w:rsidR="000A727C" w:rsidRPr="00591553" w:rsidRDefault="000A727C">
            <w:pPr>
              <w:pStyle w:val="ConsPlusNormal"/>
              <w:rPr>
                <w:rFonts w:ascii="Times New Roman" w:hAnsi="Times New Roman" w:cs="Times New Roman"/>
              </w:rPr>
            </w:pPr>
            <w:r w:rsidRPr="00591553">
              <w:rPr>
                <w:rFonts w:ascii="Times New Roman" w:hAnsi="Times New Roman" w:cs="Times New Roman"/>
              </w:rPr>
              <w:t>, в</w:t>
            </w:r>
          </w:p>
        </w:tc>
      </w:tr>
      <w:tr w:rsidR="000A727C" w:rsidRPr="00591553" w:rsidTr="00841CDA">
        <w:tc>
          <w:tcPr>
            <w:tcW w:w="9701" w:type="dxa"/>
            <w:gridSpan w:val="10"/>
            <w:tcBorders>
              <w:top w:val="nil"/>
              <w:left w:val="nil"/>
              <w:bottom w:val="nil"/>
              <w:right w:val="nil"/>
            </w:tcBorders>
          </w:tcPr>
          <w:p w:rsidR="000A727C" w:rsidRPr="00591553" w:rsidRDefault="000A727C">
            <w:pPr>
              <w:pStyle w:val="ConsPlusNormal"/>
              <w:jc w:val="both"/>
              <w:rPr>
                <w:rFonts w:ascii="Times New Roman" w:hAnsi="Times New Roman" w:cs="Times New Roman"/>
              </w:rPr>
            </w:pPr>
            <w:proofErr w:type="gramStart"/>
            <w:r w:rsidRPr="00591553">
              <w:rPr>
                <w:rFonts w:ascii="Times New Roman" w:hAnsi="Times New Roman" w:cs="Times New Roman"/>
              </w:rPr>
              <w:t>соответствии</w:t>
            </w:r>
            <w:proofErr w:type="gramEnd"/>
            <w:r w:rsidRPr="00591553">
              <w:rPr>
                <w:rFonts w:ascii="Times New Roman" w:hAnsi="Times New Roman" w:cs="Times New Roman"/>
              </w:rPr>
              <w:t xml:space="preserve"> с требованиями </w:t>
            </w:r>
            <w:hyperlink r:id="rId5">
              <w:r w:rsidRPr="00591553">
                <w:rPr>
                  <w:rFonts w:ascii="Times New Roman" w:hAnsi="Times New Roman" w:cs="Times New Roman"/>
                </w:rPr>
                <w:t>статьи 9</w:t>
              </w:r>
            </w:hyperlink>
            <w:r w:rsidRPr="00591553">
              <w:rPr>
                <w:rFonts w:ascii="Times New Roman" w:hAnsi="Times New Roman" w:cs="Times New Roman"/>
              </w:rPr>
              <w:t xml:space="preserve"> Федерального закона от 27.07.2006 N 152-ФЗ "О</w:t>
            </w:r>
          </w:p>
        </w:tc>
      </w:tr>
      <w:tr w:rsidR="000A727C" w:rsidRPr="00591553" w:rsidTr="00841CDA">
        <w:tc>
          <w:tcPr>
            <w:tcW w:w="5322" w:type="dxa"/>
            <w:gridSpan w:val="5"/>
            <w:tcBorders>
              <w:top w:val="nil"/>
              <w:left w:val="nil"/>
              <w:bottom w:val="nil"/>
              <w:right w:val="nil"/>
            </w:tcBorders>
          </w:tcPr>
          <w:p w:rsidR="000A727C" w:rsidRPr="00591553" w:rsidRDefault="000A727C">
            <w:pPr>
              <w:pStyle w:val="ConsPlusNormal"/>
              <w:rPr>
                <w:rFonts w:ascii="Times New Roman" w:hAnsi="Times New Roman" w:cs="Times New Roman"/>
              </w:rPr>
            </w:pPr>
            <w:r w:rsidRPr="00591553">
              <w:rPr>
                <w:rFonts w:ascii="Times New Roman" w:hAnsi="Times New Roman" w:cs="Times New Roman"/>
              </w:rPr>
              <w:t>персональных данных", даю свое согласие</w:t>
            </w:r>
          </w:p>
        </w:tc>
        <w:tc>
          <w:tcPr>
            <w:tcW w:w="4379" w:type="dxa"/>
            <w:gridSpan w:val="5"/>
            <w:tcBorders>
              <w:top w:val="nil"/>
              <w:left w:val="nil"/>
              <w:bottom w:val="single" w:sz="4" w:space="0" w:color="auto"/>
              <w:right w:val="nil"/>
            </w:tcBorders>
          </w:tcPr>
          <w:p w:rsidR="000A727C" w:rsidRPr="00591553" w:rsidRDefault="000A727C">
            <w:pPr>
              <w:pStyle w:val="ConsPlusNormal"/>
              <w:jc w:val="center"/>
              <w:rPr>
                <w:rFonts w:ascii="Times New Roman" w:hAnsi="Times New Roman" w:cs="Times New Roman"/>
              </w:rPr>
            </w:pPr>
            <w:r w:rsidRPr="00591553">
              <w:rPr>
                <w:rFonts w:ascii="Times New Roman" w:hAnsi="Times New Roman" w:cs="Times New Roman"/>
              </w:rPr>
              <w:t>Городской Думе города Сарова</w:t>
            </w:r>
          </w:p>
        </w:tc>
      </w:tr>
      <w:tr w:rsidR="000A727C" w:rsidRPr="00591553" w:rsidTr="00841CDA">
        <w:tc>
          <w:tcPr>
            <w:tcW w:w="9701" w:type="dxa"/>
            <w:gridSpan w:val="10"/>
            <w:tcBorders>
              <w:top w:val="nil"/>
              <w:left w:val="nil"/>
              <w:bottom w:val="single" w:sz="4" w:space="0" w:color="auto"/>
              <w:right w:val="nil"/>
            </w:tcBorders>
          </w:tcPr>
          <w:p w:rsidR="000A727C" w:rsidRPr="00591553" w:rsidRDefault="000A727C">
            <w:pPr>
              <w:pStyle w:val="ConsPlusNormal"/>
              <w:rPr>
                <w:rFonts w:ascii="Times New Roman" w:hAnsi="Times New Roman" w:cs="Times New Roman"/>
              </w:rPr>
            </w:pPr>
          </w:p>
        </w:tc>
      </w:tr>
      <w:tr w:rsidR="000A727C" w:rsidRPr="00591553" w:rsidTr="00841CDA">
        <w:tblPrEx>
          <w:tblBorders>
            <w:insideH w:val="single" w:sz="4" w:space="0" w:color="auto"/>
          </w:tblBorders>
        </w:tblPrEx>
        <w:tc>
          <w:tcPr>
            <w:tcW w:w="9701" w:type="dxa"/>
            <w:gridSpan w:val="10"/>
            <w:tcBorders>
              <w:top w:val="single" w:sz="4" w:space="0" w:color="auto"/>
              <w:left w:val="nil"/>
              <w:bottom w:val="nil"/>
              <w:right w:val="nil"/>
            </w:tcBorders>
          </w:tcPr>
          <w:p w:rsidR="000A727C" w:rsidRPr="00591553" w:rsidRDefault="000A727C">
            <w:pPr>
              <w:pStyle w:val="ConsPlusNormal"/>
              <w:jc w:val="center"/>
              <w:rPr>
                <w:rFonts w:ascii="Times New Roman" w:hAnsi="Times New Roman" w:cs="Times New Roman"/>
              </w:rPr>
            </w:pPr>
            <w:r w:rsidRPr="00591553">
              <w:rPr>
                <w:rFonts w:ascii="Times New Roman" w:hAnsi="Times New Roman" w:cs="Times New Roman"/>
              </w:rPr>
              <w:t>(указывается наименование органа, которому дается согласие)</w:t>
            </w:r>
          </w:p>
        </w:tc>
      </w:tr>
    </w:tbl>
    <w:p w:rsidR="000A727C" w:rsidRPr="00591553" w:rsidRDefault="000A727C">
      <w:pPr>
        <w:pStyle w:val="ConsPlusNormal"/>
        <w:ind w:firstLine="540"/>
        <w:jc w:val="both"/>
        <w:rPr>
          <w:rFonts w:ascii="Times New Roman" w:hAnsi="Times New Roman" w:cs="Times New Roman"/>
        </w:rPr>
      </w:pPr>
    </w:p>
    <w:p w:rsidR="000A727C" w:rsidRPr="00591553" w:rsidRDefault="000A727C">
      <w:pPr>
        <w:pStyle w:val="ConsPlusNormal"/>
        <w:ind w:firstLine="540"/>
        <w:jc w:val="both"/>
        <w:rPr>
          <w:rFonts w:ascii="Times New Roman" w:hAnsi="Times New Roman" w:cs="Times New Roman"/>
        </w:rPr>
      </w:pPr>
      <w:r w:rsidRPr="00591553">
        <w:rPr>
          <w:rFonts w:ascii="Times New Roman" w:hAnsi="Times New Roman" w:cs="Times New Roman"/>
        </w:rPr>
        <w:t>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паспортные данные, адрес электронной почты, контактны</w:t>
      </w:r>
      <w:proofErr w:type="gramStart"/>
      <w:r w:rsidRPr="00591553">
        <w:rPr>
          <w:rFonts w:ascii="Times New Roman" w:hAnsi="Times New Roman" w:cs="Times New Roman"/>
        </w:rPr>
        <w:t>й(</w:t>
      </w:r>
      <w:proofErr w:type="gramEnd"/>
      <w:r w:rsidRPr="00591553">
        <w:rPr>
          <w:rFonts w:ascii="Times New Roman" w:hAnsi="Times New Roman" w:cs="Times New Roman"/>
        </w:rPr>
        <w:t>е) телефон(</w:t>
      </w:r>
      <w:proofErr w:type="spellStart"/>
      <w:r w:rsidRPr="00591553">
        <w:rPr>
          <w:rFonts w:ascii="Times New Roman" w:hAnsi="Times New Roman" w:cs="Times New Roman"/>
        </w:rPr>
        <w:t>ы</w:t>
      </w:r>
      <w:proofErr w:type="spellEnd"/>
      <w:r w:rsidRPr="00591553">
        <w:rPr>
          <w:rFonts w:ascii="Times New Roman" w:hAnsi="Times New Roman" w:cs="Times New Roman"/>
        </w:rPr>
        <w:t>), в целях включения в состав Молодежной палаты при Городской Думе города Сарова.</w:t>
      </w:r>
    </w:p>
    <w:p w:rsidR="000A727C" w:rsidRPr="00591553" w:rsidRDefault="000A727C">
      <w:pPr>
        <w:pStyle w:val="ConsPlusNormal"/>
        <w:spacing w:before="220"/>
        <w:ind w:firstLine="540"/>
        <w:jc w:val="both"/>
        <w:rPr>
          <w:rFonts w:ascii="Times New Roman" w:hAnsi="Times New Roman" w:cs="Times New Roman"/>
        </w:rPr>
      </w:pPr>
      <w:proofErr w:type="gramStart"/>
      <w:r w:rsidRPr="00591553">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A727C" w:rsidRPr="00591553" w:rsidRDefault="000A727C">
      <w:pPr>
        <w:pStyle w:val="ConsPlusNormal"/>
        <w:spacing w:before="220"/>
        <w:ind w:firstLine="540"/>
        <w:jc w:val="both"/>
        <w:rPr>
          <w:rFonts w:ascii="Times New Roman" w:hAnsi="Times New Roman" w:cs="Times New Roman"/>
        </w:rPr>
      </w:pPr>
      <w:r w:rsidRPr="00591553">
        <w:rPr>
          <w:rFonts w:ascii="Times New Roman" w:hAnsi="Times New Roman" w:cs="Times New Roman"/>
        </w:rPr>
        <w:t xml:space="preserve">Настоящее согласие </w:t>
      </w:r>
      <w:proofErr w:type="gramStart"/>
      <w:r w:rsidRPr="00591553">
        <w:rPr>
          <w:rFonts w:ascii="Times New Roman" w:hAnsi="Times New Roman" w:cs="Times New Roman"/>
        </w:rPr>
        <w:t>действует бессрочно и может</w:t>
      </w:r>
      <w:proofErr w:type="gramEnd"/>
      <w:r w:rsidRPr="00591553">
        <w:rPr>
          <w:rFonts w:ascii="Times New Roman" w:hAnsi="Times New Roman" w:cs="Times New Roman"/>
        </w:rPr>
        <w:t xml:space="preserve"> быть отозвано субъектом в любой момент по соглашению сторон в порядке, установленном Федеральным </w:t>
      </w:r>
      <w:hyperlink r:id="rId6">
        <w:r w:rsidRPr="00591553">
          <w:rPr>
            <w:rFonts w:ascii="Times New Roman" w:hAnsi="Times New Roman" w:cs="Times New Roman"/>
          </w:rPr>
          <w:t>законом</w:t>
        </w:r>
      </w:hyperlink>
      <w:r w:rsidRPr="00591553">
        <w:rPr>
          <w:rFonts w:ascii="Times New Roman" w:hAnsi="Times New Roman" w:cs="Times New Roman"/>
        </w:rPr>
        <w:t xml:space="preserve"> Российской Федерации от 27.07.2006 N 152-ФЗ "О персональных данных". В </w:t>
      </w:r>
      <w:proofErr w:type="gramStart"/>
      <w:r w:rsidRPr="00591553">
        <w:rPr>
          <w:rFonts w:ascii="Times New Roman" w:hAnsi="Times New Roman" w:cs="Times New Roman"/>
        </w:rPr>
        <w:t>случае</w:t>
      </w:r>
      <w:proofErr w:type="gramEnd"/>
      <w:r w:rsidRPr="00591553">
        <w:rPr>
          <w:rFonts w:ascii="Times New Roman" w:hAnsi="Times New Roman" w:cs="Times New Roman"/>
        </w:rPr>
        <w:t xml:space="preserve"> неправомерного использования предоставленных данных согласие отзывается письменным заявлением.</w:t>
      </w:r>
    </w:p>
    <w:p w:rsidR="000A727C" w:rsidRPr="00591553" w:rsidRDefault="000A727C">
      <w:pPr>
        <w:pStyle w:val="ConsPlusNormal"/>
        <w:ind w:firstLine="540"/>
        <w:jc w:val="both"/>
        <w:rPr>
          <w:rFonts w:ascii="Times New Roman" w:hAnsi="Times New Roman" w:cs="Times New Roman"/>
        </w:rPr>
      </w:pPr>
    </w:p>
    <w:p w:rsidR="000A727C" w:rsidRPr="00591553" w:rsidRDefault="000A727C">
      <w:pPr>
        <w:pStyle w:val="ConsPlusNonformat"/>
        <w:jc w:val="both"/>
        <w:rPr>
          <w:rFonts w:ascii="Times New Roman" w:hAnsi="Times New Roman" w:cs="Times New Roman"/>
        </w:rPr>
      </w:pPr>
      <w:r w:rsidRPr="00591553">
        <w:rPr>
          <w:rFonts w:ascii="Times New Roman" w:hAnsi="Times New Roman" w:cs="Times New Roman"/>
        </w:rPr>
        <w:t>"__" ______________ 20__ г.              ________________ _________________</w:t>
      </w:r>
    </w:p>
    <w:p w:rsidR="000A727C" w:rsidRPr="00591553" w:rsidRDefault="000A727C">
      <w:pPr>
        <w:pStyle w:val="ConsPlusNonformat"/>
        <w:jc w:val="both"/>
        <w:rPr>
          <w:rFonts w:ascii="Times New Roman" w:hAnsi="Times New Roman" w:cs="Times New Roman"/>
        </w:rPr>
      </w:pPr>
      <w:r w:rsidRPr="00591553">
        <w:rPr>
          <w:rFonts w:ascii="Times New Roman" w:hAnsi="Times New Roman" w:cs="Times New Roman"/>
        </w:rPr>
        <w:t xml:space="preserve">                                              подпись            ФИО</w:t>
      </w:r>
    </w:p>
    <w:p w:rsidR="000A727C" w:rsidRPr="00591553" w:rsidRDefault="000A727C">
      <w:pPr>
        <w:pStyle w:val="ConsPlusNormal"/>
        <w:ind w:firstLine="540"/>
        <w:jc w:val="both"/>
        <w:rPr>
          <w:rFonts w:ascii="Times New Roman" w:hAnsi="Times New Roman" w:cs="Times New Roman"/>
        </w:rPr>
      </w:pPr>
    </w:p>
    <w:p w:rsidR="000A727C" w:rsidRPr="00591553" w:rsidRDefault="000A727C">
      <w:pPr>
        <w:pStyle w:val="ConsPlusNormal"/>
        <w:ind w:firstLine="540"/>
        <w:jc w:val="both"/>
        <w:rPr>
          <w:rFonts w:ascii="Times New Roman" w:hAnsi="Times New Roman" w:cs="Times New Roman"/>
        </w:rPr>
      </w:pPr>
      <w:r w:rsidRPr="00591553">
        <w:rPr>
          <w:rFonts w:ascii="Times New Roman" w:hAnsi="Times New Roman" w:cs="Times New Roman"/>
        </w:rPr>
        <w:t>Контактны</w:t>
      </w:r>
      <w:proofErr w:type="gramStart"/>
      <w:r w:rsidRPr="00591553">
        <w:rPr>
          <w:rFonts w:ascii="Times New Roman" w:hAnsi="Times New Roman" w:cs="Times New Roman"/>
        </w:rPr>
        <w:t>й(</w:t>
      </w:r>
      <w:proofErr w:type="gramEnd"/>
      <w:r w:rsidRPr="00591553">
        <w:rPr>
          <w:rFonts w:ascii="Times New Roman" w:hAnsi="Times New Roman" w:cs="Times New Roman"/>
        </w:rPr>
        <w:t>е) телефон(</w:t>
      </w:r>
      <w:proofErr w:type="spellStart"/>
      <w:r w:rsidRPr="00591553">
        <w:rPr>
          <w:rFonts w:ascii="Times New Roman" w:hAnsi="Times New Roman" w:cs="Times New Roman"/>
        </w:rPr>
        <w:t>ы</w:t>
      </w:r>
      <w:proofErr w:type="spellEnd"/>
      <w:r w:rsidRPr="00591553">
        <w:rPr>
          <w:rFonts w:ascii="Times New Roman" w:hAnsi="Times New Roman" w:cs="Times New Roman"/>
        </w:rPr>
        <w:t>): ________________________________________</w:t>
      </w:r>
    </w:p>
    <w:p w:rsidR="000A727C" w:rsidRPr="00591553" w:rsidRDefault="000A727C">
      <w:pPr>
        <w:pStyle w:val="ConsPlusNormal"/>
        <w:ind w:firstLine="540"/>
        <w:jc w:val="both"/>
        <w:rPr>
          <w:rFonts w:ascii="Times New Roman" w:hAnsi="Times New Roman" w:cs="Times New Roman"/>
        </w:rPr>
      </w:pPr>
    </w:p>
    <w:p w:rsidR="000A727C" w:rsidRPr="00841CDA" w:rsidRDefault="000A727C">
      <w:pPr>
        <w:pStyle w:val="ConsPlusNormal"/>
        <w:ind w:firstLine="540"/>
        <w:jc w:val="both"/>
        <w:rPr>
          <w:rFonts w:ascii="Times New Roman" w:hAnsi="Times New Roman" w:cs="Times New Roman"/>
        </w:rPr>
      </w:pPr>
      <w:r w:rsidRPr="00591553">
        <w:rPr>
          <w:rFonts w:ascii="Times New Roman" w:hAnsi="Times New Roman" w:cs="Times New Roman"/>
        </w:rPr>
        <w:t>Подтверждаю, что ознакомле</w:t>
      </w:r>
      <w:proofErr w:type="gramStart"/>
      <w:r w:rsidRPr="00591553">
        <w:rPr>
          <w:rFonts w:ascii="Times New Roman" w:hAnsi="Times New Roman" w:cs="Times New Roman"/>
        </w:rPr>
        <w:t>н(</w:t>
      </w:r>
      <w:proofErr w:type="gramEnd"/>
      <w:r w:rsidRPr="00591553">
        <w:rPr>
          <w:rFonts w:ascii="Times New Roman" w:hAnsi="Times New Roman" w:cs="Times New Roman"/>
        </w:rPr>
        <w:t xml:space="preserve">а) с положениями Федерального </w:t>
      </w:r>
      <w:hyperlink r:id="rId7">
        <w:r w:rsidRPr="00591553">
          <w:rPr>
            <w:rFonts w:ascii="Times New Roman" w:hAnsi="Times New Roman" w:cs="Times New Roman"/>
          </w:rPr>
          <w:t>закона</w:t>
        </w:r>
      </w:hyperlink>
      <w:r w:rsidRPr="00591553">
        <w:rPr>
          <w:rFonts w:ascii="Times New Roman" w:hAnsi="Times New Roman" w:cs="Times New Roman"/>
        </w:rPr>
        <w:t xml:space="preserve"> от 27.07.2006 N 152-ФЗ "О персональных данных", права и обязанности в области защиты персональных данных мне</w:t>
      </w:r>
      <w:r w:rsidRPr="00841CDA">
        <w:rPr>
          <w:rFonts w:ascii="Times New Roman" w:hAnsi="Times New Roman" w:cs="Times New Roman"/>
        </w:rPr>
        <w:t xml:space="preserve"> разъяснены.</w:t>
      </w:r>
    </w:p>
    <w:p w:rsidR="000A727C" w:rsidRPr="00841CDA" w:rsidRDefault="000A727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876"/>
        <w:gridCol w:w="1361"/>
        <w:gridCol w:w="340"/>
        <w:gridCol w:w="2699"/>
      </w:tblGrid>
      <w:tr w:rsidR="000A727C" w:rsidRPr="00841CDA" w:rsidTr="00841CDA">
        <w:tc>
          <w:tcPr>
            <w:tcW w:w="4876" w:type="dxa"/>
            <w:tcBorders>
              <w:top w:val="nil"/>
              <w:left w:val="nil"/>
              <w:bottom w:val="nil"/>
              <w:right w:val="nil"/>
            </w:tcBorders>
            <w:tcMar>
              <w:top w:w="0" w:type="dxa"/>
              <w:bottom w:w="0" w:type="dxa"/>
            </w:tcMar>
          </w:tcPr>
          <w:p w:rsidR="000A727C" w:rsidRPr="00841CDA" w:rsidRDefault="000A727C">
            <w:pPr>
              <w:pStyle w:val="ConsPlusNormal"/>
              <w:jc w:val="both"/>
              <w:rPr>
                <w:rFonts w:ascii="Times New Roman" w:hAnsi="Times New Roman" w:cs="Times New Roman"/>
              </w:rPr>
            </w:pPr>
            <w:r w:rsidRPr="00841CDA">
              <w:rPr>
                <w:rFonts w:ascii="Times New Roman" w:hAnsi="Times New Roman" w:cs="Times New Roman"/>
              </w:rPr>
              <w:t>Подпись субъекта персональных данных</w:t>
            </w:r>
          </w:p>
        </w:tc>
        <w:tc>
          <w:tcPr>
            <w:tcW w:w="1361" w:type="dxa"/>
            <w:tcBorders>
              <w:top w:val="nil"/>
              <w:left w:val="nil"/>
              <w:bottom w:val="single" w:sz="4" w:space="0" w:color="auto"/>
              <w:right w:val="nil"/>
            </w:tcBorders>
            <w:tcMar>
              <w:top w:w="0" w:type="dxa"/>
              <w:bottom w:w="0" w:type="dxa"/>
            </w:tcMar>
          </w:tcPr>
          <w:p w:rsidR="000A727C" w:rsidRPr="00841CDA" w:rsidRDefault="000A727C">
            <w:pPr>
              <w:pStyle w:val="ConsPlusNormal"/>
              <w:rPr>
                <w:rFonts w:ascii="Times New Roman" w:hAnsi="Times New Roman" w:cs="Times New Roman"/>
              </w:rPr>
            </w:pPr>
          </w:p>
        </w:tc>
        <w:tc>
          <w:tcPr>
            <w:tcW w:w="340" w:type="dxa"/>
            <w:tcBorders>
              <w:top w:val="nil"/>
              <w:left w:val="nil"/>
              <w:bottom w:val="nil"/>
              <w:right w:val="nil"/>
            </w:tcBorders>
            <w:tcMar>
              <w:top w:w="0" w:type="dxa"/>
              <w:bottom w:w="0" w:type="dxa"/>
            </w:tcMar>
          </w:tcPr>
          <w:p w:rsidR="000A727C" w:rsidRPr="00841CDA" w:rsidRDefault="000A727C">
            <w:pPr>
              <w:pStyle w:val="ConsPlusNormal"/>
              <w:rPr>
                <w:rFonts w:ascii="Times New Roman" w:hAnsi="Times New Roman" w:cs="Times New Roman"/>
              </w:rPr>
            </w:pPr>
          </w:p>
        </w:tc>
        <w:tc>
          <w:tcPr>
            <w:tcW w:w="2699" w:type="dxa"/>
            <w:tcBorders>
              <w:top w:val="nil"/>
              <w:left w:val="nil"/>
              <w:bottom w:val="single" w:sz="4" w:space="0" w:color="auto"/>
              <w:right w:val="nil"/>
            </w:tcBorders>
            <w:tcMar>
              <w:top w:w="0" w:type="dxa"/>
              <w:bottom w:w="0" w:type="dxa"/>
            </w:tcMar>
          </w:tcPr>
          <w:p w:rsidR="000A727C" w:rsidRPr="00841CDA" w:rsidRDefault="000A727C">
            <w:pPr>
              <w:pStyle w:val="ConsPlusNormal"/>
              <w:rPr>
                <w:rFonts w:ascii="Times New Roman" w:hAnsi="Times New Roman" w:cs="Times New Roman"/>
              </w:rPr>
            </w:pPr>
          </w:p>
        </w:tc>
      </w:tr>
      <w:tr w:rsidR="000A727C" w:rsidRPr="00841CDA" w:rsidTr="00841CDA">
        <w:trPr>
          <w:trHeight w:val="28"/>
        </w:trPr>
        <w:tc>
          <w:tcPr>
            <w:tcW w:w="4876" w:type="dxa"/>
            <w:tcBorders>
              <w:top w:val="nil"/>
              <w:left w:val="nil"/>
              <w:bottom w:val="nil"/>
              <w:right w:val="nil"/>
            </w:tcBorders>
            <w:tcMar>
              <w:top w:w="0" w:type="dxa"/>
              <w:bottom w:w="0" w:type="dxa"/>
            </w:tcMar>
          </w:tcPr>
          <w:p w:rsidR="000A727C" w:rsidRPr="00841CDA" w:rsidRDefault="000A727C">
            <w:pPr>
              <w:pStyle w:val="ConsPlusNormal"/>
              <w:rPr>
                <w:rFonts w:ascii="Times New Roman" w:hAnsi="Times New Roman" w:cs="Times New Roman"/>
              </w:rPr>
            </w:pPr>
          </w:p>
        </w:tc>
        <w:tc>
          <w:tcPr>
            <w:tcW w:w="1361" w:type="dxa"/>
            <w:tcBorders>
              <w:top w:val="single" w:sz="4" w:space="0" w:color="auto"/>
              <w:left w:val="nil"/>
              <w:bottom w:val="nil"/>
              <w:right w:val="nil"/>
            </w:tcBorders>
            <w:tcMar>
              <w:top w:w="0" w:type="dxa"/>
              <w:bottom w:w="0" w:type="dxa"/>
            </w:tcMar>
          </w:tcPr>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подпись</w:t>
            </w:r>
          </w:p>
        </w:tc>
        <w:tc>
          <w:tcPr>
            <w:tcW w:w="340" w:type="dxa"/>
            <w:tcBorders>
              <w:top w:val="nil"/>
              <w:left w:val="nil"/>
              <w:bottom w:val="nil"/>
              <w:right w:val="nil"/>
            </w:tcBorders>
            <w:tcMar>
              <w:top w:w="0" w:type="dxa"/>
              <w:bottom w:w="0" w:type="dxa"/>
            </w:tcMar>
          </w:tcPr>
          <w:p w:rsidR="000A727C" w:rsidRPr="00841CDA" w:rsidRDefault="000A727C">
            <w:pPr>
              <w:pStyle w:val="ConsPlusNormal"/>
              <w:rPr>
                <w:rFonts w:ascii="Times New Roman" w:hAnsi="Times New Roman" w:cs="Times New Roman"/>
              </w:rPr>
            </w:pPr>
          </w:p>
        </w:tc>
        <w:tc>
          <w:tcPr>
            <w:tcW w:w="2699" w:type="dxa"/>
            <w:tcBorders>
              <w:top w:val="single" w:sz="4" w:space="0" w:color="auto"/>
              <w:left w:val="nil"/>
              <w:bottom w:val="nil"/>
              <w:right w:val="nil"/>
            </w:tcBorders>
            <w:tcMar>
              <w:top w:w="0" w:type="dxa"/>
              <w:bottom w:w="0" w:type="dxa"/>
            </w:tcMar>
          </w:tcPr>
          <w:p w:rsidR="000A727C" w:rsidRPr="00841CDA" w:rsidRDefault="000A727C">
            <w:pPr>
              <w:pStyle w:val="ConsPlusNormal"/>
              <w:jc w:val="center"/>
              <w:rPr>
                <w:rFonts w:ascii="Times New Roman" w:hAnsi="Times New Roman" w:cs="Times New Roman"/>
              </w:rPr>
            </w:pPr>
            <w:r w:rsidRPr="00841CDA">
              <w:rPr>
                <w:rFonts w:ascii="Times New Roman" w:hAnsi="Times New Roman" w:cs="Times New Roman"/>
              </w:rPr>
              <w:t>ФИО</w:t>
            </w:r>
          </w:p>
        </w:tc>
      </w:tr>
      <w:tr w:rsidR="000A727C" w:rsidRPr="00841CDA" w:rsidTr="00841CDA">
        <w:tc>
          <w:tcPr>
            <w:tcW w:w="4876" w:type="dxa"/>
            <w:tcBorders>
              <w:top w:val="nil"/>
              <w:left w:val="nil"/>
              <w:bottom w:val="nil"/>
              <w:right w:val="nil"/>
            </w:tcBorders>
            <w:tcMar>
              <w:top w:w="0" w:type="dxa"/>
              <w:bottom w:w="0" w:type="dxa"/>
            </w:tcMar>
          </w:tcPr>
          <w:p w:rsidR="000A727C" w:rsidRPr="00841CDA" w:rsidRDefault="000A727C">
            <w:pPr>
              <w:pStyle w:val="ConsPlusNormal"/>
              <w:rPr>
                <w:rFonts w:ascii="Times New Roman" w:hAnsi="Times New Roman" w:cs="Times New Roman"/>
              </w:rPr>
            </w:pPr>
          </w:p>
        </w:tc>
        <w:tc>
          <w:tcPr>
            <w:tcW w:w="1361" w:type="dxa"/>
            <w:tcBorders>
              <w:top w:val="nil"/>
              <w:left w:val="nil"/>
              <w:bottom w:val="nil"/>
              <w:right w:val="nil"/>
            </w:tcBorders>
            <w:tcMar>
              <w:top w:w="0" w:type="dxa"/>
              <w:bottom w:w="0" w:type="dxa"/>
            </w:tcMar>
          </w:tcPr>
          <w:p w:rsidR="000A727C" w:rsidRPr="00841CDA" w:rsidRDefault="000A727C">
            <w:pPr>
              <w:pStyle w:val="ConsPlusNormal"/>
              <w:rPr>
                <w:rFonts w:ascii="Times New Roman" w:hAnsi="Times New Roman" w:cs="Times New Roman"/>
              </w:rPr>
            </w:pPr>
          </w:p>
        </w:tc>
        <w:tc>
          <w:tcPr>
            <w:tcW w:w="3039" w:type="dxa"/>
            <w:gridSpan w:val="2"/>
            <w:tcBorders>
              <w:top w:val="nil"/>
              <w:left w:val="nil"/>
              <w:bottom w:val="nil"/>
              <w:right w:val="nil"/>
            </w:tcBorders>
            <w:tcMar>
              <w:top w:w="0" w:type="dxa"/>
              <w:bottom w:w="0" w:type="dxa"/>
            </w:tcMar>
          </w:tcPr>
          <w:p w:rsidR="000A727C" w:rsidRPr="00841CDA" w:rsidRDefault="000A727C">
            <w:pPr>
              <w:pStyle w:val="ConsPlusNormal"/>
              <w:jc w:val="both"/>
              <w:rPr>
                <w:rFonts w:ascii="Times New Roman" w:hAnsi="Times New Roman" w:cs="Times New Roman"/>
              </w:rPr>
            </w:pPr>
            <w:r w:rsidRPr="00841CDA">
              <w:rPr>
                <w:rFonts w:ascii="Times New Roman" w:hAnsi="Times New Roman" w:cs="Times New Roman"/>
              </w:rPr>
              <w:t>"___" ________ 20__ г.</w:t>
            </w:r>
          </w:p>
        </w:tc>
      </w:tr>
    </w:tbl>
    <w:p w:rsidR="000A727C" w:rsidRPr="00841CDA" w:rsidRDefault="000A727C">
      <w:pPr>
        <w:pStyle w:val="ConsPlusNormal"/>
        <w:ind w:firstLine="540"/>
        <w:jc w:val="both"/>
        <w:rPr>
          <w:rFonts w:ascii="Times New Roman" w:hAnsi="Times New Roman" w:cs="Times New Roman"/>
        </w:rPr>
      </w:pPr>
    </w:p>
    <w:p w:rsidR="00841CDA" w:rsidRPr="00841CDA" w:rsidRDefault="00841CDA">
      <w:pPr>
        <w:rPr>
          <w:rFonts w:ascii="Times New Roman" w:eastAsiaTheme="minorEastAsia" w:hAnsi="Times New Roman" w:cs="Times New Roman"/>
          <w:lang w:eastAsia="ru-RU"/>
        </w:rPr>
      </w:pPr>
      <w:r w:rsidRPr="00841CDA">
        <w:rPr>
          <w:rFonts w:ascii="Times New Roman" w:hAnsi="Times New Roman" w:cs="Times New Roman"/>
        </w:rPr>
        <w:br w:type="page"/>
      </w:r>
    </w:p>
    <w:p w:rsidR="000A727C" w:rsidRPr="00841CDA" w:rsidRDefault="000A727C" w:rsidP="000A727C">
      <w:pPr>
        <w:pStyle w:val="ConsPlusNormal"/>
        <w:jc w:val="right"/>
        <w:rPr>
          <w:rFonts w:ascii="Times New Roman" w:hAnsi="Times New Roman" w:cs="Times New Roman"/>
        </w:rPr>
      </w:pPr>
      <w:r w:rsidRPr="00841CDA">
        <w:rPr>
          <w:rFonts w:ascii="Times New Roman" w:hAnsi="Times New Roman" w:cs="Times New Roman"/>
        </w:rPr>
        <w:t>Приложение N 4</w:t>
      </w:r>
    </w:p>
    <w:p w:rsidR="000A727C" w:rsidRPr="00841CDA" w:rsidRDefault="000A727C" w:rsidP="000A727C">
      <w:pPr>
        <w:pStyle w:val="ConsPlusNormal"/>
        <w:jc w:val="right"/>
        <w:rPr>
          <w:rFonts w:ascii="Times New Roman" w:hAnsi="Times New Roman" w:cs="Times New Roman"/>
        </w:rPr>
      </w:pPr>
      <w:r w:rsidRPr="00841CDA">
        <w:rPr>
          <w:rFonts w:ascii="Times New Roman" w:hAnsi="Times New Roman" w:cs="Times New Roman"/>
        </w:rPr>
        <w:t>к Положению о Молодежной Палате</w:t>
      </w:r>
    </w:p>
    <w:p w:rsidR="000A727C" w:rsidRPr="00841CDA" w:rsidRDefault="000A727C" w:rsidP="000A727C">
      <w:pPr>
        <w:pStyle w:val="ConsPlusNormal"/>
        <w:jc w:val="right"/>
        <w:rPr>
          <w:rFonts w:ascii="Times New Roman" w:hAnsi="Times New Roman" w:cs="Times New Roman"/>
        </w:rPr>
      </w:pPr>
      <w:r w:rsidRPr="00841CDA">
        <w:rPr>
          <w:rFonts w:ascii="Times New Roman" w:hAnsi="Times New Roman" w:cs="Times New Roman"/>
        </w:rPr>
        <w:t>при Городской Думе города Сарова</w:t>
      </w:r>
    </w:p>
    <w:p w:rsidR="000A727C" w:rsidRPr="00841CDA" w:rsidRDefault="000A727C" w:rsidP="00841CDA">
      <w:pPr>
        <w:pStyle w:val="ConsPlusNormal"/>
        <w:ind w:firstLine="540"/>
        <w:jc w:val="center"/>
        <w:rPr>
          <w:rFonts w:ascii="Times New Roman" w:hAnsi="Times New Roman" w:cs="Times New Roman"/>
        </w:rPr>
      </w:pPr>
    </w:p>
    <w:p w:rsidR="000A727C" w:rsidRPr="00841CDA" w:rsidRDefault="000A727C" w:rsidP="00841CDA">
      <w:pPr>
        <w:pStyle w:val="ConsPlusNormal"/>
        <w:jc w:val="center"/>
        <w:rPr>
          <w:rFonts w:ascii="Times New Roman" w:hAnsi="Times New Roman" w:cs="Times New Roman"/>
        </w:rPr>
      </w:pPr>
      <w:bookmarkStart w:id="4" w:name="P39"/>
      <w:bookmarkEnd w:id="4"/>
      <w:r w:rsidRPr="00841CDA">
        <w:rPr>
          <w:rFonts w:ascii="Times New Roman" w:hAnsi="Times New Roman" w:cs="Times New Roman"/>
        </w:rPr>
        <w:t>ПОДПИСНОЙ ЛИСТ</w:t>
      </w:r>
    </w:p>
    <w:p w:rsidR="000A727C" w:rsidRPr="00841CDA" w:rsidRDefault="000A727C" w:rsidP="00841CDA">
      <w:pPr>
        <w:pStyle w:val="ConsPlusNormal"/>
        <w:ind w:firstLine="540"/>
        <w:jc w:val="center"/>
        <w:rPr>
          <w:rFonts w:ascii="Times New Roman" w:hAnsi="Times New Roman" w:cs="Times New Roman"/>
        </w:rPr>
      </w:pPr>
    </w:p>
    <w:p w:rsidR="000A727C" w:rsidRPr="00841CDA" w:rsidRDefault="000A727C" w:rsidP="00841CDA">
      <w:pPr>
        <w:pStyle w:val="ConsPlusNormal"/>
        <w:jc w:val="center"/>
        <w:rPr>
          <w:rFonts w:ascii="Times New Roman" w:hAnsi="Times New Roman" w:cs="Times New Roman"/>
        </w:rPr>
      </w:pPr>
      <w:r w:rsidRPr="00841CDA">
        <w:rPr>
          <w:rFonts w:ascii="Times New Roman" w:hAnsi="Times New Roman" w:cs="Times New Roman"/>
        </w:rPr>
        <w:t>Выдвижение кандидата в члены Молодежной Палаты</w:t>
      </w:r>
    </w:p>
    <w:p w:rsidR="000A727C" w:rsidRPr="00841CDA" w:rsidRDefault="000A727C" w:rsidP="00841CDA">
      <w:pPr>
        <w:pStyle w:val="ConsPlusNormal"/>
        <w:jc w:val="center"/>
        <w:rPr>
          <w:rFonts w:ascii="Times New Roman" w:hAnsi="Times New Roman" w:cs="Times New Roman"/>
        </w:rPr>
      </w:pPr>
      <w:r w:rsidRPr="00841CDA">
        <w:rPr>
          <w:rFonts w:ascii="Times New Roman" w:hAnsi="Times New Roman" w:cs="Times New Roman"/>
        </w:rPr>
        <w:t>при Городской Думе города Сарова</w:t>
      </w:r>
    </w:p>
    <w:p w:rsidR="000A727C" w:rsidRPr="00841CDA" w:rsidRDefault="000A727C" w:rsidP="00841CDA">
      <w:pPr>
        <w:pStyle w:val="ConsPlusNormal"/>
        <w:ind w:firstLine="540"/>
        <w:jc w:val="center"/>
        <w:rPr>
          <w:rFonts w:ascii="Times New Roman" w:hAnsi="Times New Roman" w:cs="Times New Roman"/>
        </w:rPr>
      </w:pP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Мы, нижеподписавшиеся, поддерживаем выдвижение кандидата</w:t>
      </w: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в члены Молодежной Палаты при Городской Думе города Сарова</w:t>
      </w: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гражданина</w:t>
      </w: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__________________________________________________________,</w:t>
      </w: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(фамилия, имя, отчество)</w:t>
      </w: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родившегося ______________________________________________,</w:t>
      </w: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(дата рождения)</w:t>
      </w: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проживающего ______________________________________________</w:t>
      </w: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(адрес места жительства)</w:t>
      </w: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_________________________________________________________,</w:t>
      </w: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обучающегося/работающего _________________________________:</w:t>
      </w:r>
    </w:p>
    <w:p w:rsidR="000A727C" w:rsidRPr="00841CDA" w:rsidRDefault="000A727C" w:rsidP="000A727C">
      <w:pPr>
        <w:pStyle w:val="ConsPlusNormal"/>
        <w:jc w:val="center"/>
        <w:rPr>
          <w:rFonts w:ascii="Times New Roman" w:hAnsi="Times New Roman" w:cs="Times New Roman"/>
        </w:rPr>
      </w:pPr>
      <w:r w:rsidRPr="00841CDA">
        <w:rPr>
          <w:rFonts w:ascii="Times New Roman" w:hAnsi="Times New Roman" w:cs="Times New Roman"/>
        </w:rPr>
        <w:t>место учебы/место работы (род занятий)</w:t>
      </w:r>
    </w:p>
    <w:p w:rsidR="000A727C" w:rsidRPr="00841CDA" w:rsidRDefault="000A727C" w:rsidP="000A727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644"/>
        <w:gridCol w:w="1701"/>
        <w:gridCol w:w="1644"/>
        <w:gridCol w:w="1644"/>
        <w:gridCol w:w="1644"/>
      </w:tblGrid>
      <w:tr w:rsidR="000A727C" w:rsidRPr="00841CDA" w:rsidTr="00591553">
        <w:tc>
          <w:tcPr>
            <w:tcW w:w="794" w:type="dxa"/>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 xml:space="preserve">N </w:t>
            </w:r>
            <w:proofErr w:type="spellStart"/>
            <w:proofErr w:type="gramStart"/>
            <w:r w:rsidRPr="00841CDA">
              <w:rPr>
                <w:rFonts w:ascii="Times New Roman" w:hAnsi="Times New Roman" w:cs="Times New Roman"/>
              </w:rPr>
              <w:t>п</w:t>
            </w:r>
            <w:proofErr w:type="spellEnd"/>
            <w:proofErr w:type="gramEnd"/>
            <w:r w:rsidRPr="00841CDA">
              <w:rPr>
                <w:rFonts w:ascii="Times New Roman" w:hAnsi="Times New Roman" w:cs="Times New Roman"/>
              </w:rPr>
              <w:t>/</w:t>
            </w:r>
            <w:proofErr w:type="spellStart"/>
            <w:r w:rsidRPr="00841CDA">
              <w:rPr>
                <w:rFonts w:ascii="Times New Roman" w:hAnsi="Times New Roman" w:cs="Times New Roman"/>
              </w:rPr>
              <w:t>п</w:t>
            </w:r>
            <w:proofErr w:type="spellEnd"/>
          </w:p>
        </w:tc>
        <w:tc>
          <w:tcPr>
            <w:tcW w:w="1644" w:type="dxa"/>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Фамилия Имя Отчество</w:t>
            </w:r>
          </w:p>
        </w:tc>
        <w:tc>
          <w:tcPr>
            <w:tcW w:w="1701" w:type="dxa"/>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Адрес места жительства</w:t>
            </w:r>
          </w:p>
        </w:tc>
        <w:tc>
          <w:tcPr>
            <w:tcW w:w="1644" w:type="dxa"/>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Место учебы/место работы</w:t>
            </w:r>
          </w:p>
        </w:tc>
        <w:tc>
          <w:tcPr>
            <w:tcW w:w="1644" w:type="dxa"/>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Подпись</w:t>
            </w:r>
          </w:p>
        </w:tc>
        <w:tc>
          <w:tcPr>
            <w:tcW w:w="1644" w:type="dxa"/>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Дата внесения подписи</w:t>
            </w:r>
          </w:p>
        </w:tc>
      </w:tr>
      <w:tr w:rsidR="000A727C" w:rsidRPr="00841CDA" w:rsidTr="00591553">
        <w:tc>
          <w:tcPr>
            <w:tcW w:w="794" w:type="dxa"/>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1.</w:t>
            </w:r>
          </w:p>
        </w:tc>
        <w:tc>
          <w:tcPr>
            <w:tcW w:w="1644" w:type="dxa"/>
          </w:tcPr>
          <w:p w:rsidR="000A727C" w:rsidRPr="00841CDA" w:rsidRDefault="000A727C" w:rsidP="00591553">
            <w:pPr>
              <w:pStyle w:val="ConsPlusNormal"/>
              <w:rPr>
                <w:rFonts w:ascii="Times New Roman" w:hAnsi="Times New Roman" w:cs="Times New Roman"/>
              </w:rPr>
            </w:pPr>
          </w:p>
        </w:tc>
        <w:tc>
          <w:tcPr>
            <w:tcW w:w="1701"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r>
      <w:tr w:rsidR="000A727C" w:rsidRPr="00841CDA" w:rsidTr="00591553">
        <w:tc>
          <w:tcPr>
            <w:tcW w:w="794" w:type="dxa"/>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2.</w:t>
            </w:r>
          </w:p>
        </w:tc>
        <w:tc>
          <w:tcPr>
            <w:tcW w:w="1644" w:type="dxa"/>
          </w:tcPr>
          <w:p w:rsidR="000A727C" w:rsidRPr="00841CDA" w:rsidRDefault="000A727C" w:rsidP="00591553">
            <w:pPr>
              <w:pStyle w:val="ConsPlusNormal"/>
              <w:rPr>
                <w:rFonts w:ascii="Times New Roman" w:hAnsi="Times New Roman" w:cs="Times New Roman"/>
              </w:rPr>
            </w:pPr>
          </w:p>
        </w:tc>
        <w:tc>
          <w:tcPr>
            <w:tcW w:w="1701"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r>
      <w:tr w:rsidR="000A727C" w:rsidRPr="00841CDA" w:rsidTr="00591553">
        <w:tc>
          <w:tcPr>
            <w:tcW w:w="794" w:type="dxa"/>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3.</w:t>
            </w:r>
          </w:p>
        </w:tc>
        <w:tc>
          <w:tcPr>
            <w:tcW w:w="1644" w:type="dxa"/>
          </w:tcPr>
          <w:p w:rsidR="000A727C" w:rsidRPr="00841CDA" w:rsidRDefault="000A727C" w:rsidP="00591553">
            <w:pPr>
              <w:pStyle w:val="ConsPlusNormal"/>
              <w:rPr>
                <w:rFonts w:ascii="Times New Roman" w:hAnsi="Times New Roman" w:cs="Times New Roman"/>
              </w:rPr>
            </w:pPr>
          </w:p>
        </w:tc>
        <w:tc>
          <w:tcPr>
            <w:tcW w:w="1701"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r>
      <w:tr w:rsidR="000A727C" w:rsidRPr="00841CDA" w:rsidTr="00591553">
        <w:tc>
          <w:tcPr>
            <w:tcW w:w="794" w:type="dxa"/>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4.</w:t>
            </w:r>
          </w:p>
        </w:tc>
        <w:tc>
          <w:tcPr>
            <w:tcW w:w="1644" w:type="dxa"/>
          </w:tcPr>
          <w:p w:rsidR="000A727C" w:rsidRPr="00841CDA" w:rsidRDefault="000A727C" w:rsidP="00591553">
            <w:pPr>
              <w:pStyle w:val="ConsPlusNormal"/>
              <w:rPr>
                <w:rFonts w:ascii="Times New Roman" w:hAnsi="Times New Roman" w:cs="Times New Roman"/>
              </w:rPr>
            </w:pPr>
          </w:p>
        </w:tc>
        <w:tc>
          <w:tcPr>
            <w:tcW w:w="1701"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r>
      <w:tr w:rsidR="000A727C" w:rsidRPr="00841CDA" w:rsidTr="00591553">
        <w:tc>
          <w:tcPr>
            <w:tcW w:w="794" w:type="dxa"/>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5.</w:t>
            </w:r>
          </w:p>
        </w:tc>
        <w:tc>
          <w:tcPr>
            <w:tcW w:w="1644" w:type="dxa"/>
          </w:tcPr>
          <w:p w:rsidR="000A727C" w:rsidRPr="00841CDA" w:rsidRDefault="000A727C" w:rsidP="00591553">
            <w:pPr>
              <w:pStyle w:val="ConsPlusNormal"/>
              <w:rPr>
                <w:rFonts w:ascii="Times New Roman" w:hAnsi="Times New Roman" w:cs="Times New Roman"/>
              </w:rPr>
            </w:pPr>
          </w:p>
        </w:tc>
        <w:tc>
          <w:tcPr>
            <w:tcW w:w="1701"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c>
          <w:tcPr>
            <w:tcW w:w="1644" w:type="dxa"/>
          </w:tcPr>
          <w:p w:rsidR="000A727C" w:rsidRPr="00841CDA" w:rsidRDefault="000A727C" w:rsidP="00591553">
            <w:pPr>
              <w:pStyle w:val="ConsPlusNormal"/>
              <w:rPr>
                <w:rFonts w:ascii="Times New Roman" w:hAnsi="Times New Roman" w:cs="Times New Roman"/>
              </w:rPr>
            </w:pPr>
          </w:p>
        </w:tc>
      </w:tr>
    </w:tbl>
    <w:p w:rsidR="000A727C" w:rsidRPr="00841CDA" w:rsidRDefault="000A727C" w:rsidP="000A727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572"/>
        <w:gridCol w:w="2608"/>
        <w:gridCol w:w="340"/>
        <w:gridCol w:w="2494"/>
      </w:tblGrid>
      <w:tr w:rsidR="000A727C" w:rsidRPr="00841CDA" w:rsidTr="00591553">
        <w:tc>
          <w:tcPr>
            <w:tcW w:w="3572" w:type="dxa"/>
            <w:tcBorders>
              <w:top w:val="nil"/>
              <w:left w:val="nil"/>
              <w:bottom w:val="nil"/>
              <w:right w:val="nil"/>
            </w:tcBorders>
          </w:tcPr>
          <w:p w:rsidR="000A727C" w:rsidRPr="00841CDA" w:rsidRDefault="000A727C" w:rsidP="00591553">
            <w:pPr>
              <w:pStyle w:val="ConsPlusNormal"/>
              <w:jc w:val="both"/>
              <w:rPr>
                <w:rFonts w:ascii="Times New Roman" w:hAnsi="Times New Roman" w:cs="Times New Roman"/>
              </w:rPr>
            </w:pPr>
            <w:r w:rsidRPr="00841CDA">
              <w:rPr>
                <w:rFonts w:ascii="Times New Roman" w:hAnsi="Times New Roman" w:cs="Times New Roman"/>
              </w:rPr>
              <w:t>Подписной лист удостоверяю</w:t>
            </w:r>
          </w:p>
        </w:tc>
        <w:tc>
          <w:tcPr>
            <w:tcW w:w="2608" w:type="dxa"/>
            <w:tcBorders>
              <w:top w:val="nil"/>
              <w:left w:val="nil"/>
              <w:bottom w:val="single" w:sz="4" w:space="0" w:color="auto"/>
              <w:right w:val="nil"/>
            </w:tcBorders>
          </w:tcPr>
          <w:p w:rsidR="000A727C" w:rsidRPr="00841CDA" w:rsidRDefault="000A727C" w:rsidP="00591553">
            <w:pPr>
              <w:pStyle w:val="ConsPlusNormal"/>
              <w:rPr>
                <w:rFonts w:ascii="Times New Roman" w:hAnsi="Times New Roman" w:cs="Times New Roman"/>
              </w:rPr>
            </w:pPr>
          </w:p>
        </w:tc>
        <w:tc>
          <w:tcPr>
            <w:tcW w:w="340" w:type="dxa"/>
            <w:tcBorders>
              <w:top w:val="nil"/>
              <w:left w:val="nil"/>
              <w:bottom w:val="nil"/>
              <w:right w:val="nil"/>
            </w:tcBorders>
          </w:tcPr>
          <w:p w:rsidR="000A727C" w:rsidRPr="00841CDA" w:rsidRDefault="000A727C" w:rsidP="00591553">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0A727C" w:rsidRPr="00841CDA" w:rsidRDefault="000A727C" w:rsidP="00591553">
            <w:pPr>
              <w:pStyle w:val="ConsPlusNormal"/>
              <w:rPr>
                <w:rFonts w:ascii="Times New Roman" w:hAnsi="Times New Roman" w:cs="Times New Roman"/>
              </w:rPr>
            </w:pPr>
          </w:p>
        </w:tc>
      </w:tr>
      <w:tr w:rsidR="000A727C" w:rsidRPr="00841CDA" w:rsidTr="00591553">
        <w:tc>
          <w:tcPr>
            <w:tcW w:w="3572" w:type="dxa"/>
            <w:tcBorders>
              <w:top w:val="nil"/>
              <w:left w:val="nil"/>
              <w:bottom w:val="nil"/>
              <w:right w:val="nil"/>
            </w:tcBorders>
          </w:tcPr>
          <w:p w:rsidR="000A727C" w:rsidRPr="00841CDA" w:rsidRDefault="000A727C" w:rsidP="00591553">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(подпись кандидата)</w:t>
            </w:r>
          </w:p>
        </w:tc>
        <w:tc>
          <w:tcPr>
            <w:tcW w:w="340" w:type="dxa"/>
            <w:tcBorders>
              <w:top w:val="nil"/>
              <w:left w:val="nil"/>
              <w:bottom w:val="nil"/>
              <w:right w:val="nil"/>
            </w:tcBorders>
          </w:tcPr>
          <w:p w:rsidR="000A727C" w:rsidRPr="00841CDA" w:rsidRDefault="000A727C" w:rsidP="00591553">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0A727C" w:rsidRPr="00841CDA" w:rsidRDefault="000A727C" w:rsidP="00591553">
            <w:pPr>
              <w:pStyle w:val="ConsPlusNormal"/>
              <w:jc w:val="center"/>
              <w:rPr>
                <w:rFonts w:ascii="Times New Roman" w:hAnsi="Times New Roman" w:cs="Times New Roman"/>
              </w:rPr>
            </w:pPr>
            <w:r w:rsidRPr="00841CDA">
              <w:rPr>
                <w:rFonts w:ascii="Times New Roman" w:hAnsi="Times New Roman" w:cs="Times New Roman"/>
              </w:rPr>
              <w:t>(Ф.И.О. кандидата)</w:t>
            </w:r>
          </w:p>
        </w:tc>
      </w:tr>
    </w:tbl>
    <w:p w:rsidR="000A727C" w:rsidRPr="00841CDA" w:rsidRDefault="000A727C" w:rsidP="00233BCB">
      <w:pPr>
        <w:rPr>
          <w:rFonts w:ascii="Times New Roman" w:hAnsi="Times New Roman" w:cs="Times New Roman"/>
        </w:rPr>
      </w:pPr>
    </w:p>
    <w:sectPr w:rsidR="000A727C" w:rsidRPr="00841CDA" w:rsidSect="00591553">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27C"/>
    <w:rsid w:val="000A727C"/>
    <w:rsid w:val="001F63D3"/>
    <w:rsid w:val="00233BCB"/>
    <w:rsid w:val="003E398D"/>
    <w:rsid w:val="0053175E"/>
    <w:rsid w:val="00591553"/>
    <w:rsid w:val="00841CDA"/>
    <w:rsid w:val="00E11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2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72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727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A727C"/>
    <w:pPr>
      <w:widowControl w:val="0"/>
      <w:autoSpaceDE w:val="0"/>
      <w:autoSpaceDN w:val="0"/>
      <w:spacing w:after="0" w:line="240" w:lineRule="auto"/>
    </w:pPr>
    <w:rPr>
      <w:rFonts w:ascii="Tahoma" w:eastAsiaTheme="minorEastAsia" w:hAnsi="Tahoma" w:cs="Tahoma"/>
      <w:sz w:val="20"/>
      <w:lang w:eastAsia="ru-RU"/>
    </w:rPr>
  </w:style>
  <w:style w:type="paragraph" w:customStyle="1" w:styleId="1">
    <w:name w:val="Верхний колонтитул1"/>
    <w:basedOn w:val="a"/>
    <w:rsid w:val="00841CDA"/>
    <w:pPr>
      <w:spacing w:before="100" w:beforeAutospacing="1" w:after="100" w:afterAutospacing="1" w:line="240" w:lineRule="auto"/>
    </w:pPr>
    <w:rPr>
      <w:rFonts w:ascii="Arial CYR" w:eastAsia="Times New Roman" w:hAnsi="Arial CYR" w:cs="Arial CYR"/>
      <w:b/>
      <w:bCs/>
      <w:color w:val="333333"/>
      <w:sz w:val="20"/>
      <w:szCs w:val="20"/>
      <w:lang w:eastAsia="ru-RU"/>
    </w:rPr>
  </w:style>
</w:styles>
</file>

<file path=word/webSettings.xml><?xml version="1.0" encoding="utf-8"?>
<w:webSettings xmlns:r="http://schemas.openxmlformats.org/officeDocument/2006/relationships" xmlns:w="http://schemas.openxmlformats.org/wordprocessingml/2006/main">
  <w:divs>
    <w:div w:id="20628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326E2A6F8C1F4BC9C757D24CB0D32408BB11D45978418C838254AC22A47F8CEB708C536DF70B769DCA4A6F434V64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26E2A6F8C1F4BC9C757D24CB0D32408BB11D45978418C838254AC22A47F8CEB708C536DF70B769DCA4A6F434V64CM" TargetMode="External"/><Relationship Id="rId5" Type="http://schemas.openxmlformats.org/officeDocument/2006/relationships/hyperlink" Target="consultantplus://offline/ref=9326E2A6F8C1F4BC9C757D24CB0D32408BB11D45978418C838254AC22A47F8CEA5089D3ADD72AB6EDCB1F0A5723A80D291CAF48200281D5EVC4AM" TargetMode="External"/><Relationship Id="rId4" Type="http://schemas.openxmlformats.org/officeDocument/2006/relationships/hyperlink" Target="consultantplus://offline/ref=9326E2A6F8C1F4BC9C757D24CB0D32408AB1134195D14FCA697044C72217A2DEB3419239C372A177D6BAA6VF47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4521</Words>
  <Characters>25774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D-PKV</dc:creator>
  <cp:lastModifiedBy>Молокова</cp:lastModifiedBy>
  <cp:revision>5</cp:revision>
  <dcterms:created xsi:type="dcterms:W3CDTF">2023-08-22T12:56:00Z</dcterms:created>
  <dcterms:modified xsi:type="dcterms:W3CDTF">2023-08-23T08:19:00Z</dcterms:modified>
</cp:coreProperties>
</file>