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4F3462" w:rsidRDefault="004E5780">
      <w:pPr>
        <w:pStyle w:val="4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1F4E95" w:rsidRPr="004F3462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ОБ ОСНОВНЫХ ИТОГАХ КОНТРОЛЬНОГО МЕРОПРИЯТИЯ</w:t>
      </w:r>
    </w:p>
    <w:p w:rsidR="009A7A77" w:rsidRPr="009A7A77" w:rsidRDefault="009A7A77" w:rsidP="009A7A77">
      <w:pPr>
        <w:pStyle w:val="3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A7A77">
        <w:rPr>
          <w:rFonts w:ascii="Times New Roman" w:hAnsi="Times New Roman" w:cs="Times New Roman"/>
          <w:b w:val="0"/>
          <w:sz w:val="26"/>
          <w:szCs w:val="26"/>
        </w:rPr>
        <w:t>«Проверка соблюдения установленного порядка управления и распоряжения муниципальным имуществом, находящимся в хозяйственном ведении МУ</w:t>
      </w:r>
      <w:r w:rsidR="009408E2">
        <w:rPr>
          <w:rFonts w:ascii="Times New Roman" w:hAnsi="Times New Roman" w:cs="Times New Roman"/>
          <w:b w:val="0"/>
          <w:sz w:val="26"/>
          <w:szCs w:val="26"/>
        </w:rPr>
        <w:t>П «Горавтотранс</w:t>
      </w:r>
      <w:r w:rsidRPr="009A7A77">
        <w:rPr>
          <w:rFonts w:ascii="Times New Roman" w:hAnsi="Times New Roman" w:cs="Times New Roman"/>
          <w:b w:val="0"/>
          <w:sz w:val="26"/>
          <w:szCs w:val="26"/>
        </w:rPr>
        <w:t>», в том числе при передаче данного имущества в аренду в 2021-2022 г.г. и текущем периоде 2023 года».</w:t>
      </w:r>
    </w:p>
    <w:p w:rsidR="009A7A77" w:rsidRPr="009A7A77" w:rsidRDefault="009A7A77" w:rsidP="009A7A77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7A77" w:rsidRPr="009A7A77" w:rsidRDefault="009A7A77" w:rsidP="009A7A77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9A7A77">
        <w:rPr>
          <w:rFonts w:ascii="Times New Roman" w:hAnsi="Times New Roman" w:cs="Times New Roman"/>
          <w:b/>
          <w:sz w:val="26"/>
          <w:szCs w:val="26"/>
        </w:rPr>
        <w:t xml:space="preserve">Объект проверки: </w:t>
      </w:r>
      <w:r w:rsidRPr="009A7A77">
        <w:rPr>
          <w:rFonts w:ascii="Times New Roman" w:hAnsi="Times New Roman" w:cs="Times New Roman"/>
          <w:sz w:val="26"/>
          <w:szCs w:val="26"/>
        </w:rPr>
        <w:t>Муниципальное ун</w:t>
      </w:r>
      <w:r w:rsidR="009408E2">
        <w:rPr>
          <w:rFonts w:ascii="Times New Roman" w:hAnsi="Times New Roman" w:cs="Times New Roman"/>
          <w:sz w:val="26"/>
          <w:szCs w:val="26"/>
        </w:rPr>
        <w:t>итарное</w:t>
      </w:r>
      <w:r w:rsidRPr="009A7A77">
        <w:rPr>
          <w:rFonts w:ascii="Times New Roman" w:hAnsi="Times New Roman" w:cs="Times New Roman"/>
          <w:sz w:val="26"/>
          <w:szCs w:val="26"/>
        </w:rPr>
        <w:t xml:space="preserve"> предприятие </w:t>
      </w:r>
      <w:r w:rsidR="009408E2">
        <w:rPr>
          <w:rFonts w:ascii="Times New Roman" w:hAnsi="Times New Roman" w:cs="Times New Roman"/>
          <w:sz w:val="26"/>
          <w:szCs w:val="26"/>
        </w:rPr>
        <w:t xml:space="preserve">«Горавтотранс» </w:t>
      </w:r>
      <w:r w:rsidRPr="009A7A77">
        <w:rPr>
          <w:rFonts w:ascii="Times New Roman" w:hAnsi="Times New Roman" w:cs="Times New Roman"/>
          <w:sz w:val="26"/>
          <w:szCs w:val="26"/>
        </w:rPr>
        <w:t>(далее-Предприятие, МУ</w:t>
      </w:r>
      <w:r w:rsidR="009408E2">
        <w:rPr>
          <w:rFonts w:ascii="Times New Roman" w:hAnsi="Times New Roman" w:cs="Times New Roman"/>
          <w:sz w:val="26"/>
          <w:szCs w:val="26"/>
        </w:rPr>
        <w:t>П «Горавтотранс</w:t>
      </w:r>
      <w:r w:rsidRPr="009A7A77">
        <w:rPr>
          <w:rFonts w:ascii="Times New Roman" w:hAnsi="Times New Roman" w:cs="Times New Roman"/>
          <w:sz w:val="26"/>
          <w:szCs w:val="26"/>
        </w:rPr>
        <w:t>»)</w:t>
      </w:r>
      <w:r w:rsidRPr="009A7A77">
        <w:rPr>
          <w:rFonts w:ascii="Times New Roman" w:hAnsi="Times New Roman" w:cs="Times New Roman"/>
          <w:bCs/>
          <w:color w:val="000000"/>
          <w:sz w:val="26"/>
          <w:szCs w:val="26"/>
        </w:rPr>
        <w:t>, КУМИ Администрации г. Сарова (далее КУМИ).</w:t>
      </w:r>
    </w:p>
    <w:p w:rsidR="009A7A77" w:rsidRPr="009A7A77" w:rsidRDefault="009A7A77" w:rsidP="009A7A77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A7A77">
        <w:rPr>
          <w:rFonts w:ascii="Times New Roman" w:hAnsi="Times New Roman" w:cs="Times New Roman"/>
          <w:sz w:val="26"/>
          <w:szCs w:val="26"/>
        </w:rPr>
        <w:t>Проверяемый период</w:t>
      </w:r>
      <w:r w:rsidRPr="009A7A77">
        <w:rPr>
          <w:rFonts w:ascii="Times New Roman" w:hAnsi="Times New Roman" w:cs="Times New Roman"/>
          <w:b w:val="0"/>
          <w:sz w:val="26"/>
          <w:szCs w:val="26"/>
        </w:rPr>
        <w:t xml:space="preserve">: 2021 - </w:t>
      </w:r>
      <w:r w:rsidRPr="009A7A77">
        <w:rPr>
          <w:rFonts w:ascii="Times New Roman" w:hAnsi="Times New Roman" w:cs="Times New Roman"/>
          <w:b w:val="0"/>
          <w:bCs w:val="0"/>
          <w:sz w:val="26"/>
          <w:szCs w:val="26"/>
        </w:rPr>
        <w:t>2022 г</w:t>
      </w:r>
      <w:r w:rsidRPr="009A7A77">
        <w:rPr>
          <w:rFonts w:ascii="Times New Roman" w:hAnsi="Times New Roman" w:cs="Times New Roman"/>
          <w:b w:val="0"/>
          <w:sz w:val="26"/>
          <w:szCs w:val="26"/>
        </w:rPr>
        <w:t>.г. и текущий период 2023 года.</w:t>
      </w:r>
    </w:p>
    <w:p w:rsidR="009A7A77" w:rsidRPr="009A7A77" w:rsidRDefault="009A7A77" w:rsidP="009A7A77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A77">
        <w:rPr>
          <w:rFonts w:ascii="Times New Roman" w:hAnsi="Times New Roman" w:cs="Times New Roman"/>
          <w:b/>
          <w:bCs/>
          <w:sz w:val="26"/>
          <w:szCs w:val="26"/>
        </w:rPr>
        <w:t>Объем проверенных средств</w:t>
      </w:r>
      <w:r w:rsidRPr="009A7A77">
        <w:rPr>
          <w:rFonts w:ascii="Times New Roman" w:hAnsi="Times New Roman" w:cs="Times New Roman"/>
          <w:sz w:val="26"/>
          <w:szCs w:val="26"/>
        </w:rPr>
        <w:t xml:space="preserve">: </w:t>
      </w:r>
      <w:r w:rsidR="00F450CA">
        <w:rPr>
          <w:rFonts w:ascii="Times New Roman" w:hAnsi="Times New Roman" w:cs="Times New Roman"/>
          <w:color w:val="000000"/>
          <w:sz w:val="26"/>
          <w:szCs w:val="26"/>
        </w:rPr>
        <w:t>70 022,8</w:t>
      </w:r>
      <w:r w:rsidRPr="009A7A77">
        <w:rPr>
          <w:rFonts w:ascii="Times New Roman" w:hAnsi="Times New Roman" w:cs="Times New Roman"/>
          <w:color w:val="000000"/>
          <w:sz w:val="26"/>
          <w:szCs w:val="26"/>
        </w:rPr>
        <w:t xml:space="preserve"> тыс. рублей.</w:t>
      </w:r>
    </w:p>
    <w:p w:rsidR="009A7A77" w:rsidRPr="009A7A77" w:rsidRDefault="007416CB" w:rsidP="009A7A77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Установленые нарушения</w:t>
      </w:r>
      <w:r w:rsidR="009A7A77" w:rsidRPr="009A7A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недостатк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не имеют стоимостного выражения.</w:t>
      </w:r>
    </w:p>
    <w:p w:rsidR="009A7A77" w:rsidRPr="009A7A77" w:rsidRDefault="009A7A77" w:rsidP="009A7A77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A7A77">
        <w:rPr>
          <w:rFonts w:ascii="Times New Roman" w:hAnsi="Times New Roman" w:cs="Times New Roman"/>
          <w:b/>
          <w:color w:val="000000"/>
          <w:sz w:val="26"/>
          <w:szCs w:val="26"/>
        </w:rPr>
        <w:t>Руководитель контрольного мероприятия</w:t>
      </w:r>
      <w:r w:rsidRPr="009A7A77">
        <w:rPr>
          <w:rFonts w:ascii="Times New Roman" w:hAnsi="Times New Roman" w:cs="Times New Roman"/>
          <w:color w:val="000000"/>
          <w:sz w:val="26"/>
          <w:szCs w:val="26"/>
        </w:rPr>
        <w:t>: аудитор КСП Малашенко А.А.</w:t>
      </w:r>
    </w:p>
    <w:p w:rsidR="004F7430" w:rsidRPr="004F3462" w:rsidRDefault="004F7430" w:rsidP="000619A8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5780" w:rsidRPr="004F3462" w:rsidRDefault="004E5780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Выводы:</w:t>
      </w:r>
    </w:p>
    <w:p w:rsidR="003F414B" w:rsidRPr="004F3462" w:rsidRDefault="00675508" w:rsidP="000619A8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Распоряжение муниципальным имуществом, находящимся в хо</w:t>
      </w:r>
      <w:r w:rsidR="004E07F7" w:rsidRPr="004F3462">
        <w:rPr>
          <w:rFonts w:ascii="Times New Roman" w:hAnsi="Times New Roman" w:cs="Times New Roman"/>
          <w:sz w:val="26"/>
          <w:szCs w:val="26"/>
        </w:rPr>
        <w:t>зяйственном ведении Предприятия</w:t>
      </w:r>
      <w:r w:rsidRPr="004F3462">
        <w:rPr>
          <w:rFonts w:ascii="Times New Roman" w:hAnsi="Times New Roman" w:cs="Times New Roman"/>
          <w:sz w:val="26"/>
          <w:szCs w:val="26"/>
        </w:rPr>
        <w:t>, в том числе п</w:t>
      </w:r>
      <w:r w:rsidR="003F414B" w:rsidRPr="004F3462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Pr="004F3462">
        <w:rPr>
          <w:rFonts w:ascii="Times New Roman" w:hAnsi="Times New Roman" w:cs="Times New Roman"/>
          <w:sz w:val="26"/>
          <w:szCs w:val="26"/>
        </w:rPr>
        <w:t xml:space="preserve">его в аренду, </w:t>
      </w:r>
      <w:r w:rsidR="003F414B" w:rsidRPr="004F3462">
        <w:rPr>
          <w:rFonts w:ascii="Times New Roman" w:hAnsi="Times New Roman" w:cs="Times New Roman"/>
          <w:sz w:val="26"/>
          <w:szCs w:val="26"/>
        </w:rPr>
        <w:t>в целом осуществляется в соответствии с утвержденным Порядко</w:t>
      </w:r>
      <w:r w:rsidR="003F414B" w:rsidRPr="004F346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4F346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F414B" w:rsidRPr="004F3462">
        <w:rPr>
          <w:rFonts w:ascii="Times New Roman" w:hAnsi="Times New Roman" w:cs="Times New Roman"/>
          <w:sz w:val="26"/>
          <w:szCs w:val="26"/>
        </w:rPr>
        <w:t xml:space="preserve"> Вместе с тем, допускаются</w:t>
      </w:r>
      <w:r w:rsidR="003F414B" w:rsidRPr="004F3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14B" w:rsidRPr="004F3462">
        <w:rPr>
          <w:rFonts w:ascii="Times New Roman" w:hAnsi="Times New Roman" w:cs="Times New Roman"/>
          <w:sz w:val="26"/>
          <w:szCs w:val="26"/>
        </w:rPr>
        <w:t>нарушения и недостатки</w:t>
      </w:r>
      <w:r w:rsidRPr="004F3462">
        <w:rPr>
          <w:rFonts w:ascii="Times New Roman" w:hAnsi="Times New Roman" w:cs="Times New Roman"/>
          <w:sz w:val="26"/>
          <w:szCs w:val="26"/>
        </w:rPr>
        <w:t>.</w:t>
      </w:r>
    </w:p>
    <w:p w:rsidR="005F6041" w:rsidRPr="004F3462" w:rsidRDefault="005F6041" w:rsidP="000619A8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 xml:space="preserve">Проверка состояния учета задолженности по оплате арендных платежей показала, что система внутреннего контроля в целом позволяет вести учет и своевременно принимать меры к должникам. Вместе с тем, принимаемые меры являются недостаточными. </w:t>
      </w:r>
    </w:p>
    <w:p w:rsidR="009A7A77" w:rsidRPr="009A7A77" w:rsidRDefault="009A7A77" w:rsidP="009A7A77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7A77">
        <w:rPr>
          <w:rFonts w:ascii="Times New Roman" w:hAnsi="Times New Roman" w:cs="Times New Roman"/>
          <w:b/>
          <w:bCs/>
          <w:sz w:val="26"/>
          <w:szCs w:val="26"/>
        </w:rPr>
        <w:t>Основные нарушения и недостатки:</w:t>
      </w:r>
    </w:p>
    <w:p w:rsidR="009A7A77" w:rsidRPr="00080477" w:rsidRDefault="009A7A77" w:rsidP="009A7A77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right="-1" w:firstLine="567"/>
        <w:jc w:val="both"/>
        <w:rPr>
          <w:color w:val="000000"/>
          <w:sz w:val="26"/>
          <w:szCs w:val="26"/>
        </w:rPr>
      </w:pPr>
      <w:r w:rsidRPr="00080477">
        <w:rPr>
          <w:color w:val="000000"/>
          <w:sz w:val="26"/>
          <w:szCs w:val="26"/>
        </w:rPr>
        <w:t xml:space="preserve"> Отдельные положения устава Предприятия требуют корре</w:t>
      </w:r>
      <w:r w:rsidR="00F450CA" w:rsidRPr="00080477">
        <w:rPr>
          <w:color w:val="000000"/>
          <w:sz w:val="26"/>
          <w:szCs w:val="26"/>
        </w:rPr>
        <w:t>ктировки (в части</w:t>
      </w:r>
      <w:r w:rsidRPr="00080477">
        <w:rPr>
          <w:color w:val="000000"/>
          <w:sz w:val="26"/>
          <w:szCs w:val="26"/>
        </w:rPr>
        <w:t xml:space="preserve"> актуализации перечня закрепленного в хозяйственное ведение Предприятия недвижимого имущества</w:t>
      </w:r>
      <w:r w:rsidR="00F450CA" w:rsidRPr="00080477">
        <w:rPr>
          <w:color w:val="000000"/>
          <w:sz w:val="26"/>
          <w:szCs w:val="26"/>
        </w:rPr>
        <w:t xml:space="preserve"> и земельных участков</w:t>
      </w:r>
      <w:r w:rsidRPr="00080477">
        <w:rPr>
          <w:color w:val="000000"/>
          <w:sz w:val="26"/>
          <w:szCs w:val="26"/>
        </w:rPr>
        <w:t>).</w:t>
      </w:r>
    </w:p>
    <w:p w:rsidR="00352C8F" w:rsidRPr="00080477" w:rsidRDefault="00352C8F" w:rsidP="00352C8F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right="-1" w:firstLine="567"/>
        <w:jc w:val="both"/>
        <w:rPr>
          <w:sz w:val="26"/>
          <w:szCs w:val="26"/>
        </w:rPr>
      </w:pPr>
      <w:r w:rsidRPr="00080477">
        <w:rPr>
          <w:bCs/>
          <w:sz w:val="26"/>
          <w:szCs w:val="26"/>
        </w:rPr>
        <w:t xml:space="preserve">В нарушение статьи 131 Гражданского кодекса РФ, </w:t>
      </w:r>
      <w:hyperlink r:id="rId5" w:history="1">
        <w:r w:rsidRPr="00080477">
          <w:rPr>
            <w:bCs/>
            <w:sz w:val="26"/>
            <w:szCs w:val="26"/>
          </w:rPr>
          <w:t>части 6 статьи 1</w:t>
        </w:r>
      </w:hyperlink>
      <w:r w:rsidRPr="00080477">
        <w:rPr>
          <w:bCs/>
          <w:sz w:val="26"/>
          <w:szCs w:val="26"/>
        </w:rPr>
        <w:t xml:space="preserve"> Федерального закона от 13.07.2015 N 218-ФЗ «О государственной регистрации недвижимости», не обеспечена государственная регистрация права хозяйственного ведения МУП «Горавтотранс» на </w:t>
      </w:r>
      <w:r w:rsidRPr="00080477">
        <w:rPr>
          <w:color w:val="000000"/>
          <w:sz w:val="26"/>
          <w:szCs w:val="26"/>
        </w:rPr>
        <w:t>2 объекта недвижимости</w:t>
      </w:r>
    </w:p>
    <w:p w:rsidR="00352C8F" w:rsidRPr="00080477" w:rsidRDefault="00352C8F" w:rsidP="00352C8F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right="-1" w:firstLine="567"/>
        <w:jc w:val="both"/>
        <w:rPr>
          <w:sz w:val="26"/>
          <w:szCs w:val="26"/>
        </w:rPr>
      </w:pPr>
      <w:r w:rsidRPr="00080477">
        <w:rPr>
          <w:sz w:val="26"/>
          <w:szCs w:val="26"/>
        </w:rPr>
        <w:t>В нарушение требований Методических указаний по инвентаризации имущества и финансовых обязательств, утвержденных приказом Минфина России от 13 июня 1995 г. N 49, инвентаризация основных средств Предприятия в 2022 году проведена без участия материально ответственного лица (инвентаризационные описи от 05.12.2022 №8, №9).</w:t>
      </w:r>
    </w:p>
    <w:p w:rsidR="00352C8F" w:rsidRPr="00080477" w:rsidRDefault="00352C8F" w:rsidP="00352C8F">
      <w:pPr>
        <w:pStyle w:val="ad"/>
        <w:numPr>
          <w:ilvl w:val="0"/>
          <w:numId w:val="25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right="-1" w:firstLine="567"/>
        <w:jc w:val="both"/>
        <w:rPr>
          <w:sz w:val="26"/>
          <w:szCs w:val="26"/>
        </w:rPr>
      </w:pPr>
      <w:r w:rsidRPr="00080477">
        <w:rPr>
          <w:sz w:val="26"/>
          <w:szCs w:val="26"/>
        </w:rPr>
        <w:t>Отсутствуют технические паспорта на 3 объекта.</w:t>
      </w:r>
    </w:p>
    <w:p w:rsidR="00080477" w:rsidRPr="00080477" w:rsidRDefault="00080477" w:rsidP="00080477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right="-1" w:firstLine="567"/>
        <w:jc w:val="both"/>
      </w:pPr>
      <w:r w:rsidRPr="00080477">
        <w:rPr>
          <w:sz w:val="26"/>
          <w:szCs w:val="26"/>
        </w:rPr>
        <w:t xml:space="preserve"> На земельном участке предназначенном для эксплуатации производственных и административных зданий, строений и сооружений по адресу: дорога Большая Коммунальная, д. 3 обнаружена капитальная пристройка (теплая стоянка на 3 места) к зданию закрытой стоянки (Большая Коммунальная, д. 3, строение 9) общей площадью 66,3 м</w:t>
      </w:r>
      <w:r w:rsidRPr="00080477">
        <w:rPr>
          <w:rFonts w:ascii="Calibri" w:hAnsi="Calibri"/>
          <w:sz w:val="26"/>
          <w:szCs w:val="26"/>
        </w:rPr>
        <w:t>²</w:t>
      </w:r>
      <w:r w:rsidRPr="00080477">
        <w:rPr>
          <w:sz w:val="26"/>
          <w:szCs w:val="26"/>
        </w:rPr>
        <w:t>, данные о которой отсутствуют в техническом паспорте на здание и перечне объектов недвижимости</w:t>
      </w:r>
      <w:r w:rsidRPr="00080477">
        <w:t>.</w:t>
      </w:r>
    </w:p>
    <w:p w:rsidR="00080477" w:rsidRPr="00080477" w:rsidRDefault="00080477" w:rsidP="00080477">
      <w:pPr>
        <w:pStyle w:val="ad"/>
        <w:numPr>
          <w:ilvl w:val="0"/>
          <w:numId w:val="25"/>
        </w:numPr>
        <w:tabs>
          <w:tab w:val="num" w:pos="-142"/>
          <w:tab w:val="left" w:pos="0"/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right="-1" w:firstLine="567"/>
        <w:jc w:val="both"/>
        <w:rPr>
          <w:sz w:val="26"/>
          <w:szCs w:val="26"/>
        </w:rPr>
      </w:pPr>
      <w:r w:rsidRPr="00080477">
        <w:rPr>
          <w:sz w:val="26"/>
          <w:szCs w:val="26"/>
        </w:rPr>
        <w:t xml:space="preserve">В нарушение </w:t>
      </w:r>
      <w:r w:rsidRPr="00080477">
        <w:rPr>
          <w:sz w:val="26"/>
          <w:szCs w:val="26"/>
          <w:highlight w:val="yellow"/>
        </w:rPr>
        <w:t>п.4.3, п.4.7</w:t>
      </w:r>
      <w:r w:rsidRPr="00080477">
        <w:rPr>
          <w:sz w:val="26"/>
          <w:szCs w:val="26"/>
        </w:rPr>
        <w:t xml:space="preserve"> «Положения о порядке сдачи в аренду объектов муниципального нежилого фонда города Сарова» (утверждено решением городской </w:t>
      </w:r>
      <w:r w:rsidRPr="00080477">
        <w:rPr>
          <w:sz w:val="26"/>
          <w:szCs w:val="26"/>
        </w:rPr>
        <w:lastRenderedPageBreak/>
        <w:t>Думы г. Сарова от 24.01.2013 N 13/5-гд (с изменениями) (далее-Положение), Предприятие заключило договоры аренды автодрома без наличия решения уполномоченного органа (КУМИ) о согласовании заключения договора аренды объекта МНФ, закрепленного на праве хозяйственного ведения, которое является основанием для заключения между муниципальным предприятием и заявителем указанного договора.</w:t>
      </w:r>
    </w:p>
    <w:p w:rsidR="00F453DB" w:rsidRPr="00F453DB" w:rsidRDefault="00F453DB" w:rsidP="00F453DB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right="-1" w:firstLine="567"/>
        <w:jc w:val="both"/>
        <w:rPr>
          <w:sz w:val="26"/>
          <w:szCs w:val="26"/>
        </w:rPr>
      </w:pPr>
      <w:r w:rsidRPr="00F453DB">
        <w:rPr>
          <w:sz w:val="26"/>
          <w:szCs w:val="26"/>
        </w:rPr>
        <w:t>В нарушение п.8 решениея городской Думы г. Сарова от 30.11.2017 N 113/6-гд (с изменениями) «Об арендной плате за пользование муниципальными нежилыми помещениями», Предприятие</w:t>
      </w:r>
      <w:r>
        <w:rPr>
          <w:sz w:val="26"/>
          <w:szCs w:val="26"/>
        </w:rPr>
        <w:t xml:space="preserve"> </w:t>
      </w:r>
      <w:r w:rsidRPr="00F453DB">
        <w:rPr>
          <w:sz w:val="26"/>
          <w:szCs w:val="26"/>
        </w:rPr>
        <w:t>определило</w:t>
      </w:r>
      <w:r w:rsidRPr="00F453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договорах</w:t>
      </w:r>
      <w:r w:rsidRPr="00F453DB">
        <w:rPr>
          <w:color w:val="000000"/>
          <w:sz w:val="26"/>
          <w:szCs w:val="26"/>
        </w:rPr>
        <w:t xml:space="preserve"> аренды автодрома от 01.01.2021 №11/21 и от 01.01.2022 №01а/22, </w:t>
      </w:r>
      <w:r>
        <w:rPr>
          <w:sz w:val="26"/>
          <w:szCs w:val="26"/>
        </w:rPr>
        <w:t>иной</w:t>
      </w:r>
      <w:r w:rsidRPr="00F45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установленного </w:t>
      </w:r>
      <w:r w:rsidRPr="00F453DB">
        <w:rPr>
          <w:sz w:val="26"/>
          <w:szCs w:val="26"/>
        </w:rPr>
        <w:t>порядок оплаты.</w:t>
      </w:r>
    </w:p>
    <w:p w:rsidR="007416CB" w:rsidRPr="007416CB" w:rsidRDefault="009A7A77" w:rsidP="007416CB">
      <w:pPr>
        <w:pStyle w:val="ad"/>
        <w:numPr>
          <w:ilvl w:val="0"/>
          <w:numId w:val="25"/>
        </w:numPr>
        <w:tabs>
          <w:tab w:val="left" w:pos="0"/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right="-1" w:firstLine="567"/>
        <w:jc w:val="both"/>
        <w:rPr>
          <w:color w:val="000000"/>
          <w:sz w:val="26"/>
          <w:szCs w:val="26"/>
        </w:rPr>
      </w:pPr>
      <w:r w:rsidRPr="007416CB">
        <w:rPr>
          <w:sz w:val="26"/>
          <w:szCs w:val="26"/>
        </w:rPr>
        <w:t xml:space="preserve">В неисполнение </w:t>
      </w:r>
      <w:r w:rsidR="00F453DB" w:rsidRPr="007416CB">
        <w:rPr>
          <w:sz w:val="26"/>
          <w:szCs w:val="26"/>
        </w:rPr>
        <w:t>условий договоров аренды недвижимого</w:t>
      </w:r>
      <w:r w:rsidRPr="007416CB">
        <w:rPr>
          <w:sz w:val="26"/>
          <w:szCs w:val="26"/>
        </w:rPr>
        <w:t xml:space="preserve"> </w:t>
      </w:r>
      <w:r w:rsidR="00F453DB" w:rsidRPr="007416CB">
        <w:rPr>
          <w:sz w:val="26"/>
          <w:szCs w:val="26"/>
        </w:rPr>
        <w:t>имущества</w:t>
      </w:r>
      <w:r w:rsidRPr="007416CB">
        <w:rPr>
          <w:sz w:val="26"/>
          <w:szCs w:val="26"/>
        </w:rPr>
        <w:t xml:space="preserve">, отдельные арендаторы арендную плату вносят не в установленные сроки. </w:t>
      </w:r>
      <w:r w:rsidR="007416CB" w:rsidRPr="007416CB">
        <w:rPr>
          <w:sz w:val="26"/>
          <w:szCs w:val="26"/>
        </w:rPr>
        <w:t>Так,</w:t>
      </w:r>
      <w:r w:rsidR="007416CB" w:rsidRPr="007416CB">
        <w:rPr>
          <w:color w:val="000000"/>
          <w:sz w:val="26"/>
          <w:szCs w:val="26"/>
        </w:rPr>
        <w:t>из 20 платежей по договорам за 2021-2022 годы, 17 (85,0%) платежей произведены с просточкой от 2 до 79 дней (приложение 1,2 к акту).</w:t>
      </w:r>
    </w:p>
    <w:p w:rsidR="007416CB" w:rsidRPr="007416CB" w:rsidRDefault="007416CB" w:rsidP="007416CB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8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F3462" w:rsidRPr="004F3462" w:rsidRDefault="004E5780" w:rsidP="004F3462">
      <w:pPr>
        <w:pStyle w:val="3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По итогам проведенного контрольного</w:t>
      </w:r>
      <w:r w:rsidR="00E305F9" w:rsidRPr="004F3462">
        <w:rPr>
          <w:rFonts w:ascii="Times New Roman" w:hAnsi="Times New Roman" w:cs="Times New Roman"/>
          <w:sz w:val="26"/>
          <w:szCs w:val="26"/>
        </w:rPr>
        <w:t xml:space="preserve"> мероприятия в соответствии с Положением</w:t>
      </w:r>
      <w:r w:rsidRPr="004F3462">
        <w:rPr>
          <w:rFonts w:ascii="Times New Roman" w:hAnsi="Times New Roman" w:cs="Times New Roman"/>
          <w:sz w:val="26"/>
          <w:szCs w:val="26"/>
        </w:rPr>
        <w:t xml:space="preserve"> о КСП, а также в порядке информации направлены:</w:t>
      </w:r>
      <w:r w:rsidR="004F3462" w:rsidRPr="004F3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462" w:rsidRPr="004F3462" w:rsidRDefault="004F3462" w:rsidP="004F3462">
      <w:pPr>
        <w:pStyle w:val="2"/>
        <w:tabs>
          <w:tab w:val="left" w:pos="567"/>
          <w:tab w:val="left" w:pos="851"/>
        </w:tabs>
        <w:spacing w:after="0" w:line="276" w:lineRule="auto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- в Городскую Думу города Сарова –информация.</w:t>
      </w:r>
    </w:p>
    <w:p w:rsidR="004F3462" w:rsidRPr="004F3462" w:rsidRDefault="009A7A77" w:rsidP="004F3462">
      <w:pPr>
        <w:pStyle w:val="2"/>
        <w:tabs>
          <w:tab w:val="left" w:pos="567"/>
          <w:tab w:val="left" w:pos="851"/>
        </w:tabs>
        <w:spacing w:after="0" w:line="276" w:lineRule="auto"/>
        <w:ind w:left="0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</w:t>
      </w:r>
      <w:r w:rsidR="007416CB">
        <w:rPr>
          <w:rFonts w:ascii="Times New Roman" w:hAnsi="Times New Roman" w:cs="Times New Roman"/>
          <w:sz w:val="26"/>
          <w:szCs w:val="26"/>
        </w:rPr>
        <w:t>П «Горавтотранс</w:t>
      </w:r>
      <w:r w:rsidR="004F3462" w:rsidRPr="004F3462">
        <w:rPr>
          <w:rFonts w:ascii="Times New Roman" w:hAnsi="Times New Roman" w:cs="Times New Roman"/>
          <w:sz w:val="26"/>
          <w:szCs w:val="26"/>
        </w:rPr>
        <w:t>» - представление;</w:t>
      </w:r>
    </w:p>
    <w:p w:rsidR="004F3462" w:rsidRPr="004F3462" w:rsidRDefault="004F3462" w:rsidP="004F3462">
      <w:pPr>
        <w:pStyle w:val="2"/>
        <w:tabs>
          <w:tab w:val="left" w:pos="567"/>
          <w:tab w:val="left" w:pos="851"/>
        </w:tabs>
        <w:spacing w:after="0" w:line="276" w:lineRule="auto"/>
        <w:ind w:left="0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- КУМИ Администрации г. Сарова - информационное письмо о принятии мер по устранению выявленных нарушений и недостатков, причин и условий им способствующих.</w:t>
      </w:r>
    </w:p>
    <w:p w:rsidR="004F3462" w:rsidRPr="004F3462" w:rsidRDefault="004F3462" w:rsidP="004F3462">
      <w:pPr>
        <w:pStyle w:val="2"/>
        <w:tabs>
          <w:tab w:val="left" w:pos="567"/>
          <w:tab w:val="left" w:pos="851"/>
        </w:tabs>
        <w:spacing w:after="0" w:line="276" w:lineRule="auto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- в Прокуратуру ЗАТО г.Саров - копия акта проверки.</w:t>
      </w:r>
    </w:p>
    <w:sectPr w:rsidR="004F3462" w:rsidRPr="004F3462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95037"/>
    <w:multiLevelType w:val="hybridMultilevel"/>
    <w:tmpl w:val="497C7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233C5"/>
    <w:multiLevelType w:val="multilevel"/>
    <w:tmpl w:val="A2F886D6"/>
    <w:lvl w:ilvl="0">
      <w:start w:val="2016"/>
      <w:numFmt w:val="decimal"/>
      <w:lvlText w:val="%1"/>
      <w:lvlJc w:val="left"/>
      <w:pPr>
        <w:ind w:left="1170" w:hanging="1170"/>
      </w:pPr>
      <w:rPr>
        <w:rFonts w:ascii="Calibri" w:hAnsi="Calibri" w:hint="default"/>
      </w:rPr>
    </w:lvl>
    <w:lvl w:ilvl="1">
      <w:start w:val="2018"/>
      <w:numFmt w:val="decimal"/>
      <w:lvlText w:val="%1-%2"/>
      <w:lvlJc w:val="left"/>
      <w:pPr>
        <w:ind w:left="1596" w:hanging="117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2022" w:hanging="1170"/>
      </w:pPr>
      <w:rPr>
        <w:rFonts w:ascii="Calibri" w:hAnsi="Calibri" w:hint="default"/>
      </w:rPr>
    </w:lvl>
    <w:lvl w:ilvl="3">
      <w:start w:val="1"/>
      <w:numFmt w:val="decimal"/>
      <w:lvlText w:val="%1-%2.%3.%4"/>
      <w:lvlJc w:val="left"/>
      <w:pPr>
        <w:ind w:left="2448" w:hanging="1170"/>
      </w:pPr>
      <w:rPr>
        <w:rFonts w:ascii="Calibri" w:hAnsi="Calibri" w:hint="default"/>
      </w:rPr>
    </w:lvl>
    <w:lvl w:ilvl="4">
      <w:start w:val="1"/>
      <w:numFmt w:val="decimal"/>
      <w:lvlText w:val="%1-%2.%3.%4.%5"/>
      <w:lvlJc w:val="left"/>
      <w:pPr>
        <w:ind w:left="2874" w:hanging="1170"/>
      </w:pPr>
      <w:rPr>
        <w:rFonts w:ascii="Calibri" w:hAnsi="Calibri"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ascii="Calibri" w:hAnsi="Calibri"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ascii="Calibri" w:hAnsi="Calibri"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ascii="Calibri" w:hAnsi="Calibri"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ascii="Calibri" w:hAnsi="Calibri" w:hint="default"/>
      </w:rPr>
    </w:lvl>
  </w:abstractNum>
  <w:abstractNum w:abstractNumId="4">
    <w:nsid w:val="12F74B44"/>
    <w:multiLevelType w:val="hybridMultilevel"/>
    <w:tmpl w:val="9AB6C972"/>
    <w:lvl w:ilvl="0" w:tplc="94A284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4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55402E76"/>
    <w:multiLevelType w:val="hybridMultilevel"/>
    <w:tmpl w:val="2CEA6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5C1B92"/>
    <w:multiLevelType w:val="hybridMultilevel"/>
    <w:tmpl w:val="BF2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9470B11"/>
    <w:multiLevelType w:val="hybridMultilevel"/>
    <w:tmpl w:val="76680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F67F89"/>
    <w:multiLevelType w:val="hybridMultilevel"/>
    <w:tmpl w:val="6A06C22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9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31"/>
  </w:num>
  <w:num w:numId="10">
    <w:abstractNumId w:val="15"/>
  </w:num>
  <w:num w:numId="11">
    <w:abstractNumId w:val="12"/>
  </w:num>
  <w:num w:numId="12">
    <w:abstractNumId w:val="23"/>
  </w:num>
  <w:num w:numId="13">
    <w:abstractNumId w:val="27"/>
  </w:num>
  <w:num w:numId="14">
    <w:abstractNumId w:val="11"/>
  </w:num>
  <w:num w:numId="15">
    <w:abstractNumId w:val="7"/>
  </w:num>
  <w:num w:numId="16">
    <w:abstractNumId w:val="6"/>
  </w:num>
  <w:num w:numId="17">
    <w:abstractNumId w:val="1"/>
  </w:num>
  <w:num w:numId="18">
    <w:abstractNumId w:val="9"/>
  </w:num>
  <w:num w:numId="19">
    <w:abstractNumId w:val="17"/>
  </w:num>
  <w:num w:numId="20">
    <w:abstractNumId w:val="28"/>
  </w:num>
  <w:num w:numId="21">
    <w:abstractNumId w:val="26"/>
  </w:num>
  <w:num w:numId="22">
    <w:abstractNumId w:val="20"/>
  </w:num>
  <w:num w:numId="23">
    <w:abstractNumId w:val="13"/>
  </w:num>
  <w:num w:numId="24">
    <w:abstractNumId w:val="24"/>
  </w:num>
  <w:num w:numId="25">
    <w:abstractNumId w:val="22"/>
  </w:num>
  <w:num w:numId="26">
    <w:abstractNumId w:val="21"/>
  </w:num>
  <w:num w:numId="27">
    <w:abstractNumId w:val="4"/>
  </w:num>
  <w:num w:numId="28">
    <w:abstractNumId w:val="19"/>
  </w:num>
  <w:num w:numId="29">
    <w:abstractNumId w:val="25"/>
  </w:num>
  <w:num w:numId="30">
    <w:abstractNumId w:val="3"/>
  </w:num>
  <w:num w:numId="31">
    <w:abstractNumId w:val="3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0D99"/>
    <w:rsid w:val="000151D9"/>
    <w:rsid w:val="000156C4"/>
    <w:rsid w:val="00020913"/>
    <w:rsid w:val="00020B1D"/>
    <w:rsid w:val="00040069"/>
    <w:rsid w:val="000619A8"/>
    <w:rsid w:val="00080477"/>
    <w:rsid w:val="000A2EAF"/>
    <w:rsid w:val="000A7ADD"/>
    <w:rsid w:val="000B3E9F"/>
    <w:rsid w:val="000B5076"/>
    <w:rsid w:val="000C5D14"/>
    <w:rsid w:val="000D223F"/>
    <w:rsid w:val="000D7404"/>
    <w:rsid w:val="000E29A9"/>
    <w:rsid w:val="000F11E3"/>
    <w:rsid w:val="000F1C4B"/>
    <w:rsid w:val="000F2FCF"/>
    <w:rsid w:val="00104678"/>
    <w:rsid w:val="001077AD"/>
    <w:rsid w:val="00107F8C"/>
    <w:rsid w:val="001147D8"/>
    <w:rsid w:val="00125AB2"/>
    <w:rsid w:val="00125D8B"/>
    <w:rsid w:val="001310F9"/>
    <w:rsid w:val="00134EF0"/>
    <w:rsid w:val="00167DA6"/>
    <w:rsid w:val="001856C8"/>
    <w:rsid w:val="00190828"/>
    <w:rsid w:val="001C484F"/>
    <w:rsid w:val="001D64F8"/>
    <w:rsid w:val="001E33A4"/>
    <w:rsid w:val="001E7EC1"/>
    <w:rsid w:val="001F01E8"/>
    <w:rsid w:val="001F4E95"/>
    <w:rsid w:val="00203257"/>
    <w:rsid w:val="00207FF9"/>
    <w:rsid w:val="00210DD7"/>
    <w:rsid w:val="002123E0"/>
    <w:rsid w:val="00216195"/>
    <w:rsid w:val="00246E05"/>
    <w:rsid w:val="00281F62"/>
    <w:rsid w:val="002A2C0F"/>
    <w:rsid w:val="002B55E5"/>
    <w:rsid w:val="002C0A2B"/>
    <w:rsid w:val="002C0B2A"/>
    <w:rsid w:val="002C5D63"/>
    <w:rsid w:val="002D0688"/>
    <w:rsid w:val="00300367"/>
    <w:rsid w:val="0030213A"/>
    <w:rsid w:val="003142C2"/>
    <w:rsid w:val="00333F9B"/>
    <w:rsid w:val="00340562"/>
    <w:rsid w:val="00351413"/>
    <w:rsid w:val="00352C8F"/>
    <w:rsid w:val="00354E01"/>
    <w:rsid w:val="00380DE1"/>
    <w:rsid w:val="0039125D"/>
    <w:rsid w:val="003C4ECC"/>
    <w:rsid w:val="003C4F01"/>
    <w:rsid w:val="003C5817"/>
    <w:rsid w:val="003E06A8"/>
    <w:rsid w:val="003F07FF"/>
    <w:rsid w:val="003F414B"/>
    <w:rsid w:val="00414206"/>
    <w:rsid w:val="00414646"/>
    <w:rsid w:val="00420978"/>
    <w:rsid w:val="00425AFE"/>
    <w:rsid w:val="004342ED"/>
    <w:rsid w:val="004359A4"/>
    <w:rsid w:val="00443CFE"/>
    <w:rsid w:val="00446ECB"/>
    <w:rsid w:val="00463476"/>
    <w:rsid w:val="00463A1F"/>
    <w:rsid w:val="00471AEE"/>
    <w:rsid w:val="0047404D"/>
    <w:rsid w:val="00476600"/>
    <w:rsid w:val="0048725E"/>
    <w:rsid w:val="004926AC"/>
    <w:rsid w:val="004A48EF"/>
    <w:rsid w:val="004A560B"/>
    <w:rsid w:val="004B150C"/>
    <w:rsid w:val="004C71BB"/>
    <w:rsid w:val="004E07F7"/>
    <w:rsid w:val="004E0846"/>
    <w:rsid w:val="004E5780"/>
    <w:rsid w:val="004F3462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66660"/>
    <w:rsid w:val="00567A27"/>
    <w:rsid w:val="00573FAF"/>
    <w:rsid w:val="00580890"/>
    <w:rsid w:val="005834FF"/>
    <w:rsid w:val="00590CB9"/>
    <w:rsid w:val="00593898"/>
    <w:rsid w:val="005B2A4B"/>
    <w:rsid w:val="005C5E46"/>
    <w:rsid w:val="005C7BE1"/>
    <w:rsid w:val="005F1FBE"/>
    <w:rsid w:val="005F6041"/>
    <w:rsid w:val="00602789"/>
    <w:rsid w:val="00602EB3"/>
    <w:rsid w:val="0062205A"/>
    <w:rsid w:val="006246F5"/>
    <w:rsid w:val="00635126"/>
    <w:rsid w:val="00644308"/>
    <w:rsid w:val="00647F8B"/>
    <w:rsid w:val="00652B83"/>
    <w:rsid w:val="00653E79"/>
    <w:rsid w:val="0065540E"/>
    <w:rsid w:val="00656C0C"/>
    <w:rsid w:val="00657C31"/>
    <w:rsid w:val="0066025C"/>
    <w:rsid w:val="00662A41"/>
    <w:rsid w:val="00666B77"/>
    <w:rsid w:val="006730C2"/>
    <w:rsid w:val="0067320E"/>
    <w:rsid w:val="00675508"/>
    <w:rsid w:val="00687862"/>
    <w:rsid w:val="00690D7C"/>
    <w:rsid w:val="00692B71"/>
    <w:rsid w:val="006B53D3"/>
    <w:rsid w:val="006C065C"/>
    <w:rsid w:val="006D3BAF"/>
    <w:rsid w:val="006D6914"/>
    <w:rsid w:val="006E7857"/>
    <w:rsid w:val="00703158"/>
    <w:rsid w:val="00703B29"/>
    <w:rsid w:val="00712857"/>
    <w:rsid w:val="007140E2"/>
    <w:rsid w:val="007360D1"/>
    <w:rsid w:val="007416CB"/>
    <w:rsid w:val="007528C8"/>
    <w:rsid w:val="007601EB"/>
    <w:rsid w:val="00762AE6"/>
    <w:rsid w:val="00763D50"/>
    <w:rsid w:val="0076722D"/>
    <w:rsid w:val="007A187C"/>
    <w:rsid w:val="007B354E"/>
    <w:rsid w:val="007C3D75"/>
    <w:rsid w:val="007E162A"/>
    <w:rsid w:val="007F1D56"/>
    <w:rsid w:val="007F52D7"/>
    <w:rsid w:val="007F5DD3"/>
    <w:rsid w:val="0081370C"/>
    <w:rsid w:val="0082775F"/>
    <w:rsid w:val="00842DF8"/>
    <w:rsid w:val="008526EC"/>
    <w:rsid w:val="00862653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D0580"/>
    <w:rsid w:val="008E482D"/>
    <w:rsid w:val="008F4B30"/>
    <w:rsid w:val="008F52A0"/>
    <w:rsid w:val="008F698B"/>
    <w:rsid w:val="00904C63"/>
    <w:rsid w:val="00906545"/>
    <w:rsid w:val="00912013"/>
    <w:rsid w:val="00913173"/>
    <w:rsid w:val="0091333A"/>
    <w:rsid w:val="009133EE"/>
    <w:rsid w:val="00916EC0"/>
    <w:rsid w:val="009218F7"/>
    <w:rsid w:val="00927368"/>
    <w:rsid w:val="00930188"/>
    <w:rsid w:val="009408E2"/>
    <w:rsid w:val="009525AE"/>
    <w:rsid w:val="009533BE"/>
    <w:rsid w:val="00975819"/>
    <w:rsid w:val="009868B6"/>
    <w:rsid w:val="009915A1"/>
    <w:rsid w:val="00996FBB"/>
    <w:rsid w:val="009A2AB4"/>
    <w:rsid w:val="009A4C13"/>
    <w:rsid w:val="009A7A77"/>
    <w:rsid w:val="009B06E2"/>
    <w:rsid w:val="009B180D"/>
    <w:rsid w:val="009C76DB"/>
    <w:rsid w:val="009D0648"/>
    <w:rsid w:val="009F6585"/>
    <w:rsid w:val="009F7581"/>
    <w:rsid w:val="00A058C7"/>
    <w:rsid w:val="00A060DB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73C38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4331E"/>
    <w:rsid w:val="00B52EE9"/>
    <w:rsid w:val="00B6380F"/>
    <w:rsid w:val="00B6593A"/>
    <w:rsid w:val="00B70C83"/>
    <w:rsid w:val="00B737B7"/>
    <w:rsid w:val="00B812FE"/>
    <w:rsid w:val="00B864F7"/>
    <w:rsid w:val="00BA4799"/>
    <w:rsid w:val="00BC2809"/>
    <w:rsid w:val="00BC6AB4"/>
    <w:rsid w:val="00BF76A8"/>
    <w:rsid w:val="00BF79E4"/>
    <w:rsid w:val="00C05B36"/>
    <w:rsid w:val="00C165E7"/>
    <w:rsid w:val="00C46331"/>
    <w:rsid w:val="00C54569"/>
    <w:rsid w:val="00C70F6D"/>
    <w:rsid w:val="00C718E4"/>
    <w:rsid w:val="00C7212F"/>
    <w:rsid w:val="00CA0BAF"/>
    <w:rsid w:val="00CA2B2A"/>
    <w:rsid w:val="00CB108E"/>
    <w:rsid w:val="00CB21DC"/>
    <w:rsid w:val="00CC015C"/>
    <w:rsid w:val="00CD1B64"/>
    <w:rsid w:val="00CE03CC"/>
    <w:rsid w:val="00CE16D9"/>
    <w:rsid w:val="00CE2720"/>
    <w:rsid w:val="00D00930"/>
    <w:rsid w:val="00D02A4A"/>
    <w:rsid w:val="00D048CC"/>
    <w:rsid w:val="00D1344F"/>
    <w:rsid w:val="00D41458"/>
    <w:rsid w:val="00D4203E"/>
    <w:rsid w:val="00D46DDD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23D14"/>
    <w:rsid w:val="00E26654"/>
    <w:rsid w:val="00E305B6"/>
    <w:rsid w:val="00E305F9"/>
    <w:rsid w:val="00E34783"/>
    <w:rsid w:val="00E4118A"/>
    <w:rsid w:val="00E44F3B"/>
    <w:rsid w:val="00E602F1"/>
    <w:rsid w:val="00E62CE8"/>
    <w:rsid w:val="00E6544D"/>
    <w:rsid w:val="00E65646"/>
    <w:rsid w:val="00E6619A"/>
    <w:rsid w:val="00E762C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E7959"/>
    <w:rsid w:val="00EF3FE4"/>
    <w:rsid w:val="00F052C2"/>
    <w:rsid w:val="00F2465C"/>
    <w:rsid w:val="00F259FA"/>
    <w:rsid w:val="00F26C13"/>
    <w:rsid w:val="00F43213"/>
    <w:rsid w:val="00F44C80"/>
    <w:rsid w:val="00F450CA"/>
    <w:rsid w:val="00F453DB"/>
    <w:rsid w:val="00F53F14"/>
    <w:rsid w:val="00F54AC1"/>
    <w:rsid w:val="00F5777E"/>
    <w:rsid w:val="00F64EB6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f">
    <w:name w:val="Hyperlink"/>
    <w:basedOn w:val="a0"/>
    <w:locked/>
    <w:rsid w:val="00F05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86ECEA020F6D3E2DE40ECBA449B069E96A9EF37B597DFCF705C90D1FD90F672F26EC02CD44F3F9E6A81374CC11393FF28F18FD58CB7FF525y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135</cp:revision>
  <cp:lastPrinted>2017-12-11T09:08:00Z</cp:lastPrinted>
  <dcterms:created xsi:type="dcterms:W3CDTF">2014-04-09T12:25:00Z</dcterms:created>
  <dcterms:modified xsi:type="dcterms:W3CDTF">2023-12-26T08:13:00Z</dcterms:modified>
</cp:coreProperties>
</file>